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6E04A4" w:rsidRPr="00CD7560">
      <w:pPr>
        <w:pStyle w:val="Dokumentbeteckning"/>
        <w:rPr>
          <w:u w:val="single"/>
        </w:rPr>
      </w:pPr>
      <w:bookmarkStart w:id="0" w:name="DocumentYear"/>
      <w:r>
        <w:t>2021/22</w:t>
      </w:r>
      <w:bookmarkEnd w:id="0"/>
      <w:r>
        <w:t>:</w:t>
      </w:r>
      <w:bookmarkStart w:id="1" w:name="DocumentNumber"/>
      <w:r>
        <w:t>64</w:t>
      </w:r>
      <w:bookmarkEnd w:id="1"/>
    </w:p>
    <w:p w:rsidR="006E04A4">
      <w:pPr>
        <w:pStyle w:val="Date"/>
        <w:outlineLvl w:val="0"/>
      </w:pPr>
      <w:bookmarkStart w:id="2" w:name="DocumentDate"/>
      <w:r>
        <w:t>Torsdagen den 3 februari 2022</w:t>
      </w:r>
      <w:bookmarkEnd w:id="2"/>
      <w:r w:rsidR="00CB41A5">
        <w:t xml:space="preserve"> </w:t>
      </w:r>
    </w:p>
    <w:tbl>
      <w:tblPr>
        <w:tblW w:w="9214" w:type="dxa"/>
        <w:tblLayout w:type="fixed"/>
        <w:tblCellMar>
          <w:left w:w="0" w:type="dxa"/>
          <w:right w:w="0" w:type="dxa"/>
        </w:tblCellMar>
        <w:tblLook w:val="0000"/>
      </w:tblPr>
      <w:tblGrid>
        <w:gridCol w:w="454"/>
        <w:gridCol w:w="1134"/>
        <w:gridCol w:w="397"/>
        <w:gridCol w:w="7512"/>
      </w:tblGrid>
      <w:tr w:rsidTr="00E47117">
        <w:tblPrEx>
          <w:tblW w:w="9214" w:type="dxa"/>
          <w:tblLayout w:type="fixed"/>
          <w:tblCellMar>
            <w:left w:w="0" w:type="dxa"/>
            <w:right w:w="0" w:type="dxa"/>
          </w:tblCellMar>
          <w:tblLook w:val="0000"/>
        </w:tblPrEx>
        <w:trPr>
          <w:cantSplit/>
        </w:trPr>
        <w:tc>
          <w:tcPr>
            <w:tcW w:w="454" w:type="dxa"/>
          </w:tcPr>
          <w:p w:rsidR="006E04A4">
            <w:pPr>
              <w:pStyle w:val="Plenum"/>
              <w:tabs>
                <w:tab w:val="clear" w:pos="1418"/>
              </w:tabs>
            </w:pPr>
            <w:r>
              <w:t>Kl.</w:t>
            </w:r>
          </w:p>
        </w:tc>
        <w:tc>
          <w:tcPr>
            <w:tcW w:w="1134" w:type="dxa"/>
          </w:tcPr>
          <w:p w:rsidR="006E04A4">
            <w:pPr>
              <w:pStyle w:val="Plenum"/>
              <w:tabs>
                <w:tab w:val="clear" w:pos="1418"/>
              </w:tabs>
              <w:jc w:val="right"/>
            </w:pPr>
            <w:bookmarkStart w:id="3" w:name="StartTidSchema"/>
            <w:bookmarkEnd w:id="3"/>
            <w:r>
              <w:t>12.00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Interpellationssvar</w:t>
            </w:r>
          </w:p>
        </w:tc>
      </w:tr>
      <w:tr w:rsidTr="00E47117">
        <w:tblPrEx>
          <w:tblW w:w="9214" w:type="dxa"/>
          <w:tblLayout w:type="fixed"/>
          <w:tblCellMar>
            <w:left w:w="0" w:type="dxa"/>
            <w:right w:w="0" w:type="dxa"/>
          </w:tblCellMar>
          <w:tblLook w:val="0000"/>
        </w:tblPrEx>
        <w:trPr>
          <w:cantSplit/>
        </w:trPr>
        <w:tc>
          <w:tcPr>
            <w:tcW w:w="454" w:type="dxa"/>
          </w:tcPr>
          <w:p w:rsidR="006E04A4">
            <w:pPr>
              <w:tabs>
                <w:tab w:val="clear" w:pos="1418"/>
              </w:tabs>
            </w:pPr>
          </w:p>
        </w:tc>
        <w:tc>
          <w:tcPr>
            <w:tcW w:w="1134" w:type="dxa"/>
          </w:tcPr>
          <w:p w:rsidR="006E04A4">
            <w:pPr>
              <w:pStyle w:val="Plenum"/>
              <w:tabs>
                <w:tab w:val="clear" w:pos="1418"/>
              </w:tabs>
              <w:jc w:val="right"/>
            </w:pPr>
            <w:r>
              <w:t>14.00</w:t>
            </w:r>
          </w:p>
        </w:tc>
        <w:tc>
          <w:tcPr>
            <w:tcW w:w="397" w:type="dxa"/>
          </w:tcPr>
          <w:p w:rsidR="006E04A4">
            <w:pPr>
              <w:tabs>
                <w:tab w:val="clear" w:pos="1418"/>
              </w:tabs>
              <w:rPr>
                <w:sz w:val="24"/>
              </w:rPr>
            </w:pPr>
          </w:p>
        </w:tc>
        <w:tc>
          <w:tcPr>
            <w:tcW w:w="7512" w:type="dxa"/>
          </w:tcPr>
          <w:p w:rsidR="006E04A4">
            <w:pPr>
              <w:pStyle w:val="Plenum"/>
              <w:tabs>
                <w:tab w:val="clear" w:pos="1418"/>
              </w:tabs>
              <w:ind w:right="1"/>
            </w:pPr>
            <w:r>
              <w:t>Frågestund</w:t>
            </w:r>
          </w:p>
        </w:tc>
      </w:tr>
    </w:tbl>
    <w:p w:rsidR="006E04A4">
      <w:pPr>
        <w:pStyle w:val="StreckLngt"/>
      </w:pPr>
      <w:r>
        <w:tab/>
      </w:r>
    </w:p>
    <w:p w:rsidR="00121B42" w:rsidP="00121B42">
      <w:pPr>
        <w:pStyle w:val="Blankrad"/>
      </w:pPr>
      <w:r>
        <w:t xml:space="preserve">      </w:t>
      </w:r>
    </w:p>
    <w:p w:rsidR="00CF242C" w:rsidP="00121B42">
      <w:pPr>
        <w:pStyle w:val="Blankrad"/>
      </w:pPr>
      <w:r>
        <w:t xml:space="preserve">      </w:t>
      </w:r>
    </w:p>
    <w:tbl>
      <w:tblPr>
        <w:tblW w:w="9285" w:type="dxa"/>
        <w:tblLayout w:type="fixed"/>
        <w:tblCellMar>
          <w:left w:w="71" w:type="dxa"/>
          <w:right w:w="71" w:type="dxa"/>
        </w:tblCellMar>
        <w:tblLook w:val="0000"/>
      </w:tblPr>
      <w:tblGrid>
        <w:gridCol w:w="567"/>
        <w:gridCol w:w="6663"/>
        <w:gridCol w:w="2055"/>
      </w:tblGrid>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Justering av protokoll</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w:t>
            </w:r>
          </w:p>
        </w:tc>
        <w:tc>
          <w:tcPr>
            <w:tcW w:w="6663" w:type="dxa"/>
          </w:tcPr>
          <w:p w:rsidR="006E04A4" w:rsidP="000326E3">
            <w:r>
              <w:rPr>
                <w:rtl w:val="0"/>
              </w:rPr>
              <w:t>Justering av protokoll från sammanträdet torsdagen den 13 januari</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Anmälan om fördröjt svar på interpellation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2</w:t>
            </w:r>
          </w:p>
        </w:tc>
        <w:tc>
          <w:tcPr>
            <w:tcW w:w="6663" w:type="dxa"/>
          </w:tcPr>
          <w:p w:rsidR="006E04A4" w:rsidP="000326E3">
            <w:r>
              <w:rPr>
                <w:rtl w:val="0"/>
              </w:rPr>
              <w:t xml:space="preserve">2021/22:310 av Amineh Kakabaveh (-) </w:t>
            </w:r>
            <w:r>
              <w:rPr>
                <w:rtl w:val="0"/>
              </w:rPr>
              <w:br/>
            </w:r>
            <w:r>
              <w:rPr>
                <w:rtl w:val="0"/>
              </w:rPr>
              <w:t>Kurdernas kamp mot IS</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Ärenden för hänvisning till utskott</w:t>
            </w:r>
          </w:p>
        </w:tc>
        <w:tc>
          <w:tcPr>
            <w:tcW w:w="2055" w:type="dxa"/>
          </w:tcPr>
          <w:p w:rsidR="006E04A4" w:rsidP="00C84F80">
            <w:pPr>
              <w:pStyle w:val="HuvudrubrikKolumn3"/>
              <w:keepNext/>
            </w:pPr>
            <w:r>
              <w:rPr>
                <w:rtl w:val="0"/>
              </w:rPr>
              <w:t>Förslag</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Proposition</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3</w:t>
            </w:r>
          </w:p>
        </w:tc>
        <w:tc>
          <w:tcPr>
            <w:tcW w:w="6663" w:type="dxa"/>
          </w:tcPr>
          <w:p w:rsidR="006E04A4" w:rsidP="000326E3">
            <w:r>
              <w:rPr>
                <w:rtl w:val="0"/>
              </w:rPr>
              <w:t>2021/22:92 Ändrade regler för att möjliggöra utlämning av uppgifter för inkomststudier</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EU-dokument</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4</w:t>
            </w:r>
          </w:p>
        </w:tc>
        <w:tc>
          <w:tcPr>
            <w:tcW w:w="6663" w:type="dxa"/>
          </w:tcPr>
          <w:p w:rsidR="006E04A4" w:rsidP="000326E3">
            <w:r>
              <w:rPr>
                <w:rtl w:val="0"/>
              </w:rPr>
              <w:t xml:space="preserve">COM(2021) 721 Förslag till Europaparlamentets och rådets direktiv om ändring av direktiven 2011/61/EU och 2009/65/EG vad gäller delegeringsarrangemang, hantering av likviditetsrisker, tillsynsrapportering, tillhandahållande av förvarings- och depåförvaringstjänster samt låneutgivning från alternativa investeringsfonder </w:t>
            </w:r>
            <w:r>
              <w:rPr>
                <w:rtl w:val="0"/>
              </w:rPr>
              <w:br/>
            </w:r>
            <w:r>
              <w:rPr>
                <w:i/>
                <w:iCs/>
                <w:rtl w:val="0"/>
              </w:rPr>
              <w:t>Åttaveckorsfristen för att avge ett motiverat yttrande går ut den 29 mars 2022</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5</w:t>
            </w:r>
          </w:p>
        </w:tc>
        <w:tc>
          <w:tcPr>
            <w:tcW w:w="6663" w:type="dxa"/>
          </w:tcPr>
          <w:p w:rsidR="006E04A4" w:rsidP="000326E3">
            <w:r>
              <w:rPr>
                <w:rtl w:val="0"/>
              </w:rPr>
              <w:t xml:space="preserve">COM(2021) 722 Förslag till Europaparlamentets och rådets förordning om ändring av förordning (EU) 2015/760 vad gäller omfattningen av godtagbara tillgångar och investeringar, kraven på portföljsammansättning och diversifiering, penninglån och andra fondbestämmelser samt vad gäller kraven avseende auktorisation, investeringsstrategi och driftsvillkor för europeiska långsiktiga investeringsfonder </w:t>
            </w:r>
            <w:r>
              <w:rPr>
                <w:rtl w:val="0"/>
              </w:rPr>
              <w:br/>
            </w:r>
            <w:r>
              <w:rPr>
                <w:i/>
                <w:iCs/>
                <w:rtl w:val="0"/>
              </w:rPr>
              <w:t>Åttaveckorsfristen för att avge ett motiverat yttrande går ut den 29 mars 2022</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6</w:t>
            </w:r>
          </w:p>
        </w:tc>
        <w:tc>
          <w:tcPr>
            <w:tcW w:w="6663" w:type="dxa"/>
          </w:tcPr>
          <w:p w:rsidR="006E04A4" w:rsidP="000326E3">
            <w:r>
              <w:rPr>
                <w:rtl w:val="0"/>
              </w:rPr>
              <w:t xml:space="preserve">COM(2021) 723 Förslag till Europaparlamentets och rådets förordning om inrättande av en europeisk gemensam kontaktpunkt som ger centraliserad tillgång till offentlig information som rör finansiella tjänster, kapitalmarknader och hållbarhet </w:t>
            </w:r>
            <w:r>
              <w:rPr>
                <w:rtl w:val="0"/>
              </w:rPr>
              <w:br/>
            </w:r>
            <w:r>
              <w:rPr>
                <w:i/>
                <w:iCs/>
                <w:rtl w:val="0"/>
              </w:rPr>
              <w:t>Åttaveckorsfristen för att avge ett motiverat yttrande går ut den 30 mars 2022</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7</w:t>
            </w:r>
          </w:p>
        </w:tc>
        <w:tc>
          <w:tcPr>
            <w:tcW w:w="6663" w:type="dxa"/>
          </w:tcPr>
          <w:p w:rsidR="006E04A4" w:rsidP="000326E3">
            <w:r>
              <w:rPr>
                <w:rtl w:val="0"/>
              </w:rPr>
              <w:t xml:space="preserve">COM(2021) 725 Förslag till Europaparlamentets och rådets förordning om ändring av vissa förordningar vad gäller inrättandet av den europeiska gemensamma kontaktpunkten och denna kontaktpunkts funktionssätt </w:t>
            </w:r>
            <w:r>
              <w:rPr>
                <w:rtl w:val="0"/>
              </w:rPr>
              <w:br/>
            </w:r>
            <w:r>
              <w:rPr>
                <w:i/>
                <w:iCs/>
                <w:rtl w:val="0"/>
              </w:rPr>
              <w:t>Åttaveckorsfristen för att avge ett motiverat yttrande går ut den 30 mars 2022</w:t>
            </w:r>
          </w:p>
        </w:tc>
        <w:tc>
          <w:tcPr>
            <w:tcW w:w="2055" w:type="dxa"/>
          </w:tcPr>
          <w:p w:rsidR="006E04A4" w:rsidP="00C84F80">
            <w:r>
              <w:rPr>
                <w:rtl w:val="0"/>
              </w:rPr>
              <w:t>FiU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8</w:t>
            </w:r>
          </w:p>
        </w:tc>
        <w:tc>
          <w:tcPr>
            <w:tcW w:w="6663" w:type="dxa"/>
          </w:tcPr>
          <w:p w:rsidR="006E04A4" w:rsidP="000326E3">
            <w:r>
              <w:rPr>
                <w:rtl w:val="0"/>
              </w:rPr>
              <w:t xml:space="preserve">COM(2021) 782 Förslag till Europaparlamentets och rådets direktiv om informationsutbyte mellan medlemsstaternas brottsbekämpande myndigheter och om upphävande av rådets rambeslut 2006/960/RIF </w:t>
            </w:r>
            <w:r>
              <w:rPr>
                <w:rtl w:val="0"/>
              </w:rPr>
              <w:br/>
            </w:r>
            <w:r>
              <w:rPr>
                <w:i/>
                <w:iCs/>
                <w:rtl w:val="0"/>
              </w:rPr>
              <w:t>Åttaveckorsfristen för att avge ett motiverat yttrande går ut den 29 mars 2022</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9</w:t>
            </w:r>
          </w:p>
        </w:tc>
        <w:tc>
          <w:tcPr>
            <w:tcW w:w="6663" w:type="dxa"/>
          </w:tcPr>
          <w:p w:rsidR="006E04A4" w:rsidP="000326E3">
            <w:r>
              <w:rPr>
                <w:rtl w:val="0"/>
              </w:rPr>
              <w:t xml:space="preserve">COM(2021) 784 Förslag till Europaparlamentets och rådets förordning om automatiskt utbyte av uppgifter för polissamarbete (”Prüm II”) och om ändring av rådets beslut 2008/615/RIF och 2008/616/RIF samt Europaparlamentets och rådets förordningar (EU) 2018/1726, 2019/817 och 2019/818 </w:t>
            </w:r>
            <w:r>
              <w:rPr>
                <w:rtl w:val="0"/>
              </w:rPr>
              <w:br/>
            </w:r>
            <w:r>
              <w:rPr>
                <w:i/>
                <w:iCs/>
                <w:rtl w:val="0"/>
              </w:rPr>
              <w:t>Åttaveckorsfristen för att avge ett motiverat yttrande går ut den 29 mars 2022</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10</w:t>
            </w:r>
          </w:p>
        </w:tc>
        <w:tc>
          <w:tcPr>
            <w:tcW w:w="6663" w:type="dxa"/>
          </w:tcPr>
          <w:p w:rsidR="006E04A4" w:rsidP="000326E3">
            <w:r>
              <w:rPr>
                <w:rtl w:val="0"/>
              </w:rPr>
              <w:t xml:space="preserve">COM(2021) 851 Förslag till Europaparlamentets och rådets direktiv om skydd för miljön genom straffrättsliga bestämmelser och om upphävande av direktiv 2008/99/EG </w:t>
            </w:r>
            <w:r>
              <w:rPr>
                <w:rtl w:val="0"/>
              </w:rPr>
              <w:br/>
            </w:r>
            <w:r>
              <w:rPr>
                <w:i/>
                <w:iCs/>
                <w:rtl w:val="0"/>
              </w:rPr>
              <w:t>Åttaveckorsfristen för att avge ett motiverat yttrande går ut den 29 mars 2022</w:t>
            </w:r>
          </w:p>
        </w:tc>
        <w:tc>
          <w:tcPr>
            <w:tcW w:w="2055" w:type="dxa"/>
          </w:tcPr>
          <w:p w:rsidR="006E04A4" w:rsidP="00C84F80">
            <w:r>
              <w:rPr>
                <w:rtl w:val="0"/>
              </w:rPr>
              <w:t>JuU</w:t>
            </w: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Debatt med anledning av interpellationssvar</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Anna-Caren Sätherberg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11</w:t>
            </w:r>
          </w:p>
        </w:tc>
        <w:tc>
          <w:tcPr>
            <w:tcW w:w="6663" w:type="dxa"/>
          </w:tcPr>
          <w:p w:rsidR="006E04A4" w:rsidP="000326E3">
            <w:r>
              <w:rPr>
                <w:rtl w:val="0"/>
              </w:rPr>
              <w:t>2021/22:296 av Mikael Larsson (C)</w:t>
            </w:r>
            <w:r>
              <w:rPr>
                <w:rtl w:val="0"/>
              </w:rPr>
              <w:br/>
            </w:r>
            <w:r>
              <w:rPr>
                <w:rtl w:val="0"/>
              </w:rPr>
              <w:t>Livsmedelsstrategins genomslag på gårdsplanen</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renderubrik"/>
              <w:keepNext/>
            </w:pPr>
            <w:r>
              <w:rPr>
                <w:rtl w:val="0"/>
              </w:rPr>
              <w:t>Statsrådet Johan Danielsson (S)</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12</w:t>
            </w:r>
          </w:p>
        </w:tc>
        <w:tc>
          <w:tcPr>
            <w:tcW w:w="6663" w:type="dxa"/>
          </w:tcPr>
          <w:p w:rsidR="006E04A4" w:rsidP="000326E3">
            <w:r>
              <w:rPr>
                <w:rtl w:val="0"/>
              </w:rPr>
              <w:t>2021/22:263 av Ulrik Bergman (M)</w:t>
            </w:r>
            <w:r>
              <w:rPr>
                <w:rtl w:val="0"/>
              </w:rPr>
              <w:br/>
            </w:r>
            <w:r>
              <w:rPr>
                <w:rtl w:val="0"/>
              </w:rPr>
              <w:t>Lantmäteriets effektivitet samt möjligheten för kommuner att bli lantmäterimyndighet</w:t>
            </w:r>
          </w:p>
        </w:tc>
        <w:tc>
          <w:tcPr>
            <w:tcW w:w="2055" w:type="dxa"/>
          </w:tcPr>
          <w:p w:rsidR="006E04A4" w:rsidP="00C84F80"/>
        </w:tc>
      </w:tr>
      <w:tr w:rsidTr="00055526">
        <w:tblPrEx>
          <w:tblW w:w="9285" w:type="dxa"/>
          <w:tblLayout w:type="fixed"/>
          <w:tblCellMar>
            <w:left w:w="71" w:type="dxa"/>
            <w:right w:w="71" w:type="dxa"/>
          </w:tblCellMar>
          <w:tblLook w:val="0000"/>
        </w:tblPrEx>
        <w:trPr>
          <w:cantSplit/>
        </w:trPr>
        <w:tc>
          <w:tcPr>
            <w:tcW w:w="567" w:type="dxa"/>
          </w:tcPr>
          <w:p w:rsidR="001D7AF0" w:rsidP="00C84F80">
            <w:pPr>
              <w:keepNext/>
            </w:pPr>
          </w:p>
        </w:tc>
        <w:tc>
          <w:tcPr>
            <w:tcW w:w="6663" w:type="dxa"/>
          </w:tcPr>
          <w:p w:rsidR="006E04A4" w:rsidP="000326E3">
            <w:pPr>
              <w:pStyle w:val="HuvudrubrikEnsam"/>
              <w:keepNext/>
            </w:pPr>
            <w:r>
              <w:rPr>
                <w:rtl w:val="0"/>
              </w:rPr>
              <w:t>Frågestund kl. 14.00</w:t>
            </w:r>
          </w:p>
        </w:tc>
        <w:tc>
          <w:tcPr>
            <w:tcW w:w="2055" w:type="dxa"/>
          </w:tcPr>
          <w:p w:rsidR="006E04A4" w:rsidP="00C84F80">
            <w:pPr>
              <w:keepNext/>
            </w:pPr>
          </w:p>
        </w:tc>
      </w:tr>
      <w:tr w:rsidTr="00055526">
        <w:tblPrEx>
          <w:tblW w:w="9285" w:type="dxa"/>
          <w:tblLayout w:type="fixed"/>
          <w:tblCellMar>
            <w:left w:w="71" w:type="dxa"/>
            <w:right w:w="71" w:type="dxa"/>
          </w:tblCellMar>
          <w:tblLook w:val="0000"/>
        </w:tblPrEx>
        <w:trPr>
          <w:cantSplit/>
        </w:trPr>
        <w:tc>
          <w:tcPr>
            <w:tcW w:w="567" w:type="dxa"/>
          </w:tcPr>
          <w:p w:rsidR="001D7AF0" w:rsidP="00C84F80">
            <w:pPr>
              <w:pStyle w:val="FlistaNrText"/>
            </w:pPr>
            <w:r>
              <w:t>13</w:t>
            </w:r>
          </w:p>
        </w:tc>
        <w:tc>
          <w:tcPr>
            <w:tcW w:w="6663" w:type="dxa"/>
          </w:tcPr>
          <w:p w:rsidR="006E04A4" w:rsidP="000326E3">
            <w:r>
              <w:rPr>
                <w:rtl w:val="0"/>
              </w:rPr>
              <w:t>Frågor besvaras av:</w:t>
            </w:r>
            <w:r>
              <w:rPr>
                <w:rtl w:val="0"/>
              </w:rPr>
              <w:br/>
            </w:r>
            <w:r>
              <w:rPr>
                <w:rtl w:val="0"/>
              </w:rPr>
              <w:t>Utbildningsminister Anna Ekström (S)</w:t>
            </w:r>
            <w:r>
              <w:rPr>
                <w:rtl w:val="0"/>
              </w:rPr>
              <w:br/>
            </w:r>
            <w:r>
              <w:rPr>
                <w:rtl w:val="0"/>
              </w:rPr>
              <w:t>Statsrådet Anna-Caren Sätherberg (S)</w:t>
            </w:r>
            <w:r>
              <w:rPr>
                <w:rtl w:val="0"/>
              </w:rPr>
              <w:br/>
            </w:r>
            <w:r>
              <w:rPr>
                <w:rtl w:val="0"/>
              </w:rPr>
              <w:t>Näringsminister Karl-Petter Thorwaldsson (S)</w:t>
            </w:r>
            <w:r>
              <w:rPr>
                <w:rtl w:val="0"/>
              </w:rPr>
              <w:br/>
            </w:r>
            <w:r>
              <w:rPr>
                <w:rtl w:val="0"/>
              </w:rPr>
              <w:t>Statsrådet Lina Axelsson Kihlblom (S)</w:t>
            </w:r>
          </w:p>
        </w:tc>
        <w:tc>
          <w:tcPr>
            <w:tcW w:w="2055" w:type="dxa"/>
          </w:tcPr>
          <w:p w:rsidR="006E04A4" w:rsidP="00C84F80"/>
        </w:tc>
      </w:tr>
    </w:tbl>
    <w:p w:rsidR="00517888" w:rsidRPr="00F221DA" w:rsidP="00137840">
      <w:pPr>
        <w:pStyle w:val="Blankrad"/>
      </w:pPr>
      <w:r>
        <w:t xml:space="preserve">     </w:t>
      </w:r>
    </w:p>
    <w:p w:rsidR="00121B42" w:rsidP="00121B42">
      <w:pPr>
        <w:pStyle w:val="Blankrad"/>
      </w:pPr>
      <w:r>
        <w:t xml:space="preserve">     </w:t>
      </w:r>
    </w:p>
    <w:p w:rsidR="006E04A4" w:rsidRPr="00F221DA" w:rsidP="00121B42">
      <w:pPr>
        <w:pStyle w:val="Blankrad"/>
      </w:pPr>
    </w:p>
    <w:tbl>
      <w:tblPr>
        <w:tblW w:w="9285" w:type="dxa"/>
        <w:tblLayout w:type="fixed"/>
        <w:tblCellMar>
          <w:left w:w="71" w:type="dxa"/>
          <w:right w:w="71" w:type="dxa"/>
        </w:tblCellMar>
        <w:tblLook w:val="0000"/>
      </w:tblPr>
      <w:tblGrid>
        <w:gridCol w:w="567"/>
        <w:gridCol w:w="8718"/>
      </w:tblGrid>
      <w:tr w:rsidTr="00D774A8">
        <w:tblPrEx>
          <w:tblW w:w="9285" w:type="dxa"/>
          <w:tblLayout w:type="fixed"/>
          <w:tblCellMar>
            <w:left w:w="71" w:type="dxa"/>
            <w:right w:w="71" w:type="dxa"/>
          </w:tblCellMar>
          <w:tblLook w:val="0000"/>
        </w:tblPrEx>
        <w:tc>
          <w:tcPr>
            <w:tcW w:w="567" w:type="dxa"/>
          </w:tcPr>
          <w:p w:rsidR="00D774A8">
            <w:pPr>
              <w:pStyle w:val="IngenText"/>
            </w:pPr>
          </w:p>
        </w:tc>
        <w:tc>
          <w:tcPr>
            <w:tcW w:w="8718" w:type="dxa"/>
          </w:tcPr>
          <w:p w:rsidR="00D774A8" w:rsidP="00D016E9">
            <w:pPr>
              <w:pStyle w:val="StreckMitten"/>
            </w:pPr>
            <w:r>
              <w:tab/>
            </w:r>
            <w:r>
              <w:tab/>
            </w:r>
          </w:p>
        </w:tc>
      </w:tr>
    </w:tbl>
    <w:p w:rsidR="006E04A4" w:rsidRPr="00852BA1" w:rsidP="00852BA1">
      <w:pPr>
        <w:widowControl/>
        <w:tabs>
          <w:tab w:val="clear" w:pos="6804"/>
        </w:tabs>
        <w:spacing w:line="240" w:lineRule="auto"/>
        <w:rPr>
          <w:b/>
          <w:i/>
        </w:rPr>
      </w:pPr>
    </w:p>
    <w:sectPr w:rsidSect="00B42C75">
      <w:headerReference w:type="even" r:id="rId8"/>
      <w:headerReference w:type="default" r:id="rId9"/>
      <w:footerReference w:type="even" r:id="rId10"/>
      <w:footerReference w:type="default" r:id="rId11"/>
      <w:headerReference w:type="first" r:id="rId12"/>
      <w:footerReference w:type="first" r:id="rId13"/>
      <w:pgSz w:w="11907" w:h="16840" w:code="9"/>
      <w:pgMar w:top="567" w:right="851" w:bottom="1134" w:left="1814" w:header="720" w:footer="720" w:gutter="0"/>
      <w:cols w:space="720"/>
      <w:titlePg/>
      <w:docGrid w:linePitch="326"/>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embo">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rsidR="00852BA1">
      <w:rPr>
        <w:noProof/>
      </w:rPr>
      <w:t>2</w:t>
    </w:r>
    <w:r>
      <w:fldChar w:fldCharType="end"/>
    </w:r>
    <w:r>
      <w:t xml:space="preserve"> (</w:t>
    </w:r>
    <w:r>
      <w:fldChar w:fldCharType="begin"/>
    </w:r>
    <w:r>
      <w:instrText xml:space="preserve"> NUMPAGES </w:instrText>
    </w:r>
    <w:r>
      <w:fldChar w:fldCharType="separate"/>
    </w:r>
    <w:r w:rsidR="00852BA1">
      <w:rPr>
        <w:noProof/>
      </w:rPr>
      <w:t>2</w:t>
    </w:r>
    <w:r w:rsidR="00852BA1">
      <w:rPr>
        <w:noProof/>
      </w:rPr>
      <w:fldChar w:fldCharType="end"/>
    </w:r>
    <w:r>
      <w:t>)</w:t>
    </w:r>
  </w:p>
  <w:p w:rsidR="00D7324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sidR="00BE217A">
      <w:rPr>
        <w:noProof/>
      </w:rPr>
      <w:fldChar w:fldCharType="end"/>
    </w:r>
    <w:r>
      <w:t>)</w:t>
    </w:r>
  </w:p>
  <w:p w:rsidR="00D73249"/>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17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Header"/>
      <w:tabs>
        <w:tab w:val="clear" w:pos="4536"/>
      </w:tabs>
    </w:pPr>
    <w:r>
      <w:fldChar w:fldCharType="begin"/>
    </w:r>
    <w:r>
      <w:instrText xml:space="preserve"> DOCPROPERTY  DocumentDate  \* MERGEFORMAT </w:instrText>
    </w:r>
    <w:r>
      <w:fldChar w:fldCharType="separate"/>
    </w:r>
    <w:r w:rsidR="00382937">
      <w:t>Torsdagen den 3 februari 2022</w:t>
    </w:r>
    <w:r w:rsidR="00382937">
      <w:fldChar w:fldCharType="end"/>
    </w:r>
  </w:p>
  <w:p w:rsidR="00D73249">
    <w:pPr>
      <w:pStyle w:val="Header"/>
      <w:tabs>
        <w:tab w:val="clear" w:pos="4536"/>
        <w:tab w:val="right" w:leader="underscore" w:pos="9072"/>
      </w:tabs>
      <w:spacing w:after="480"/>
      <w:rPr>
        <w:sz w:val="12"/>
      </w:rPr>
    </w:pPr>
    <w:r>
      <w:rPr>
        <w:sz w:val="12"/>
      </w:rPr>
      <w:tab/>
    </w:r>
  </w:p>
  <w:p w:rsidR="00D73249"/>
  <w:p w:rsidR="00D73249"/>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249">
    <w:pPr>
      <w:pStyle w:val="logo"/>
      <w:framePr w:wrap="around" w:x="9073" w:y="721" w:anchorLock="0"/>
      <w:spacing w:line="240" w:lineRule="atLeast"/>
      <w:rPr>
        <w:rFonts w:ascii="Arial" w:hAnsi="Arial"/>
        <w:sz w:val="60"/>
      </w:rPr>
    </w:pPr>
    <w:r>
      <w:rPr>
        <w:noProof/>
      </w:rPr>
      <w:drawing>
        <wp:inline distT="0" distB="0" distL="0" distR="0">
          <wp:extent cx="1295400" cy="34290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1295400" cy="342900"/>
                  </a:xfrm>
                  <a:prstGeom prst="rect">
                    <a:avLst/>
                  </a:prstGeom>
                  <a:noFill/>
                  <a:ln>
                    <a:noFill/>
                  </a:ln>
                </pic:spPr>
              </pic:pic>
            </a:graphicData>
          </a:graphic>
        </wp:inline>
      </w:drawing>
    </w:r>
  </w:p>
  <w:p w:rsidR="00D73249" w:rsidP="00BE217A">
    <w:pPr>
      <w:pStyle w:val="Dokumentrubrik"/>
      <w:spacing w:after="360"/>
    </w:pPr>
    <w:bookmarkStart w:id="4" w:name="_GoBack"/>
    <w:bookmarkEnd w:id="4"/>
    <w:r>
      <w:t>Föredragningslista</w:t>
    </w:r>
  </w:p>
  <w:p w:rsidR="00D7324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921E6"/>
    <w:multiLevelType w:val="singleLevel"/>
    <w:tmpl w:val="0B228890"/>
    <w:lvl w:ilvl="0">
      <w:start w:val="1"/>
      <w:numFmt w:val="decimal"/>
      <w:lvlText w:val="%1"/>
      <w:legacy w:legacy="1" w:legacySpace="0" w:legacyIndent="0"/>
      <w:lvlJc w:val="left"/>
    </w:lvl>
  </w:abstractNum>
  <w:abstractNum w:abstractNumId="1">
    <w:nsid w:val="34BE0B00"/>
    <w:multiLevelType w:val="singleLevel"/>
    <w:tmpl w:val="0B228890"/>
    <w:lvl w:ilvl="0">
      <w:start w:val="1"/>
      <w:numFmt w:val="decimal"/>
      <w:lvlText w:val="%1"/>
      <w:legacy w:legacy="1" w:legacySpace="0" w:legacyIndent="0"/>
      <w:lvlJc w:val="left"/>
    </w:lvl>
  </w:abstractNum>
  <w:abstractNum w:abstractNumId="2">
    <w:nsid w:val="37904608"/>
    <w:multiLevelType w:val="singleLevel"/>
    <w:tmpl w:val="0B228890"/>
    <w:lvl w:ilvl="0">
      <w:start w:val="1"/>
      <w:numFmt w:val="decimal"/>
      <w:lvlText w:val="%1"/>
      <w:legacy w:legacy="1" w:legacySpace="0" w:legacyIndent="0"/>
      <w:lvlJc w:val="left"/>
    </w:lvl>
  </w:abstractNum>
  <w:abstractNum w:abstractNumId="3">
    <w:nsid w:val="54A1785E"/>
    <w:multiLevelType w:val="hybridMultilevel"/>
    <w:tmpl w:val="BDE47E9A"/>
    <w:lvl w:ilvl="0">
      <w:start w:val="1"/>
      <w:numFmt w:val="decimal"/>
      <w:pStyle w:val="FlistaNrRubrik"/>
      <w:lvlText w:val="%1"/>
      <w:lvlJc w:val="left"/>
      <w:pPr>
        <w:tabs>
          <w:tab w:val="num" w:pos="0"/>
        </w:tabs>
        <w:ind w:left="0" w:firstLine="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71244D1B"/>
    <w:multiLevelType w:val="singleLevel"/>
    <w:tmpl w:val="0B228890"/>
    <w:lvl w:ilvl="0">
      <w:start w:val="1"/>
      <w:numFmt w:val="decimal"/>
      <w:lvlText w:val="%1"/>
      <w:legacy w:legacy="1" w:legacySpace="0" w:legacyIndent="0"/>
      <w:lvlJc w:val="left"/>
    </w:lvl>
  </w:abstractNum>
  <w:abstractNum w:abstractNumId="5">
    <w:nsid w:val="71290BA0"/>
    <w:multiLevelType w:val="singleLevel"/>
    <w:tmpl w:val="0B228890"/>
    <w:lvl w:ilvl="0">
      <w:start w:val="1"/>
      <w:numFmt w:val="decimal"/>
      <w:lvlText w:val="%1"/>
      <w:legacy w:legacy="1" w:legacySpace="0" w:legacyIndent="0"/>
      <w:lvlJc w:val="left"/>
    </w:lvl>
  </w:abstractNum>
  <w:num w:numId="1">
    <w:abstractNumId w:val="5"/>
  </w:num>
  <w:num w:numId="2">
    <w:abstractNumId w:val="2"/>
  </w:num>
  <w:num w:numId="3">
    <w:abstractNumId w:val="4"/>
  </w:num>
  <w:num w:numId="4">
    <w:abstractNumId w:val="1"/>
  </w:num>
  <w:num w:numId="5">
    <w:abstractNumId w:val="0"/>
  </w:num>
  <w:num w:numId="6">
    <w:abstractNumId w:val="3"/>
  </w:num>
  <w:num w:numId="7">
    <w:abstractNumId w:val="3"/>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oNotTrackMoves/>
  <w:defaultTabStop w:val="1247"/>
  <w:hyphenationZone w:val="425"/>
  <w:displayHorizontalDrawingGridEvery w:val="0"/>
  <w:displayVerticalDrawingGridEvery w:val="0"/>
  <w:doNotUseMarginsForDrawingGridOrigin/>
  <w:noPunctuationKerning/>
  <w:characterSpacingControl w:val="doNotCompress"/>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line="270" w:lineRule="exact"/>
    </w:pPr>
    <w:rPr>
      <w:sz w:val="24"/>
    </w:rPr>
  </w:style>
  <w:style w:type="paragraph" w:styleId="Heading1">
    <w:name w:val="heading 1"/>
    <w:basedOn w:val="Normal"/>
    <w:next w:val="Normal"/>
    <w:qFormat/>
    <w:pPr>
      <w:keepNext/>
      <w:spacing w:line="240" w:lineRule="auto"/>
      <w:outlineLvl w:val="0"/>
    </w:pPr>
    <w:rPr>
      <w:kern w:val="28"/>
      <w:sz w:val="12"/>
    </w:rPr>
  </w:style>
  <w:style w:type="paragraph" w:styleId="Heading2">
    <w:name w:val="heading 2"/>
    <w:basedOn w:val="Normal"/>
    <w:next w:val="Normal"/>
    <w:qFormat/>
    <w:pPr>
      <w:keepNext/>
      <w:spacing w:line="240" w:lineRule="auto"/>
      <w:outlineLvl w:val="1"/>
    </w:pPr>
    <w:rPr>
      <w:sz w:val="12"/>
    </w:rPr>
  </w:style>
  <w:style w:type="paragraph" w:styleId="Heading3">
    <w:name w:val="heading 3"/>
    <w:basedOn w:val="Normal"/>
    <w:next w:val="Normal"/>
    <w:qFormat/>
    <w:pPr>
      <w:keepNext/>
      <w:spacing w:line="240" w:lineRule="auto"/>
      <w:outlineLvl w:val="2"/>
    </w:pPr>
    <w:rPr>
      <w:sz w:val="1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clear" w:pos="6804"/>
        <w:tab w:val="right" w:pos="9072"/>
      </w:tabs>
      <w:spacing w:after="120"/>
    </w:pPr>
    <w:rPr>
      <w:rFonts w:ascii="Arial" w:hAnsi="Arial"/>
    </w:rPr>
  </w:style>
  <w:style w:type="paragraph" w:customStyle="1" w:styleId="logo">
    <w:name w:val="logo"/>
    <w:basedOn w:val="Normal"/>
    <w:pPr>
      <w:framePr w:wrap="around" w:vAnchor="page" w:hAnchor="page" w:x="7939" w:y="511" w:anchorLock="1"/>
    </w:pPr>
    <w:rPr>
      <w:rFonts w:ascii="Bembo" w:hAnsi="Bembo"/>
      <w:sz w:val="20"/>
    </w:rPr>
  </w:style>
  <w:style w:type="paragraph" w:customStyle="1" w:styleId="Dokumentrubrik">
    <w:name w:val="Dokumentrubrik"/>
    <w:basedOn w:val="Normal"/>
    <w:pPr>
      <w:spacing w:after="120" w:line="720" w:lineRule="exact"/>
    </w:pPr>
    <w:rPr>
      <w:rFonts w:ascii="Arial" w:hAnsi="Arial"/>
      <w:sz w:val="60"/>
    </w:rPr>
  </w:style>
  <w:style w:type="paragraph" w:styleId="Date">
    <w:name w:val="Date"/>
    <w:basedOn w:val="Normal"/>
    <w:pPr>
      <w:spacing w:after="300" w:line="320" w:lineRule="exact"/>
    </w:pPr>
    <w:rPr>
      <w:rFonts w:ascii="Arial" w:hAnsi="Arial"/>
      <w:sz w:val="28"/>
    </w:rPr>
  </w:style>
  <w:style w:type="paragraph" w:customStyle="1" w:styleId="Plenum">
    <w:name w:val="Plenum"/>
    <w:basedOn w:val="Normal"/>
    <w:pPr>
      <w:tabs>
        <w:tab w:val="left" w:pos="1418"/>
        <w:tab w:val="clear" w:pos="6804"/>
      </w:tabs>
      <w:spacing w:after="40" w:line="320" w:lineRule="exact"/>
    </w:pPr>
    <w:rPr>
      <w:rFonts w:ascii="Arial" w:hAnsi="Arial"/>
      <w:sz w:val="28"/>
    </w:rPr>
  </w:style>
  <w:style w:type="paragraph" w:customStyle="1" w:styleId="StreckKort">
    <w:name w:val="StreckKort"/>
    <w:basedOn w:val="Normal"/>
    <w:next w:val="Normal"/>
    <w:pPr>
      <w:tabs>
        <w:tab w:val="right" w:pos="2835"/>
        <w:tab w:val="right" w:leader="underscore" w:pos="6237"/>
        <w:tab w:val="clear" w:pos="6804"/>
      </w:tabs>
      <w:spacing w:before="180" w:after="480"/>
      <w:ind w:right="141"/>
    </w:pPr>
  </w:style>
  <w:style w:type="paragraph" w:customStyle="1" w:styleId="StreckLngt">
    <w:name w:val="StreckLångt"/>
    <w:basedOn w:val="Normal"/>
    <w:next w:val="Normal"/>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rsid w:val="006047EA"/>
    <w:pPr>
      <w:tabs>
        <w:tab w:val="left" w:pos="2098"/>
        <w:tab w:val="right" w:leader="underscore" w:pos="5783"/>
        <w:tab w:val="clear" w:pos="6804"/>
      </w:tabs>
      <w:spacing w:before="300" w:after="20"/>
    </w:pPr>
  </w:style>
  <w:style w:type="paragraph" w:customStyle="1" w:styleId="Talartid">
    <w:name w:val="Talartid"/>
    <w:basedOn w:val="Normal"/>
    <w:pPr>
      <w:spacing w:after="180"/>
      <w:jc w:val="right"/>
    </w:pPr>
  </w:style>
  <w:style w:type="paragraph" w:customStyle="1" w:styleId="SpaltrubrikInlgg">
    <w:name w:val="SpaltrubrikInlägg"/>
    <w:basedOn w:val="Normal"/>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line="320" w:lineRule="exact"/>
    </w:pPr>
    <w:rPr>
      <w:i w:val="0"/>
      <w:sz w:val="28"/>
    </w:rPr>
  </w:style>
  <w:style w:type="paragraph" w:customStyle="1" w:styleId="renderubrik">
    <w:name w:val="Ärenderubrik"/>
    <w:basedOn w:val="Normal"/>
    <w:next w:val="Normal"/>
    <w:rsid w:val="00F26F51"/>
    <w:pPr>
      <w:keepNext/>
      <w:tabs>
        <w:tab w:val="clear" w:pos="6804"/>
      </w:tabs>
      <w:spacing w:before="120" w:line="300" w:lineRule="exact"/>
      <w:ind w:right="142"/>
    </w:pPr>
    <w:rPr>
      <w:b/>
      <w:i/>
    </w:rPr>
  </w:style>
  <w:style w:type="paragraph" w:customStyle="1" w:styleId="rendenr">
    <w:name w:val="Ärendenr"/>
    <w:basedOn w:val="renderubrik"/>
    <w:rPr>
      <w:b w:val="0"/>
    </w:rPr>
  </w:style>
  <w:style w:type="paragraph" w:styleId="Subtitle">
    <w:name w:val="Subtitle"/>
    <w:basedOn w:val="Normal"/>
    <w:qFormat/>
    <w:rsid w:val="009E024F"/>
    <w:pPr>
      <w:keepNext/>
      <w:spacing w:line="300" w:lineRule="exact"/>
    </w:pPr>
    <w:rPr>
      <w:rFonts w:ascii="Arial" w:hAnsi="Arial"/>
      <w:i/>
      <w:sz w:val="23"/>
    </w:rPr>
  </w:style>
  <w:style w:type="paragraph" w:styleId="Footer">
    <w:name w:val="footer"/>
    <w:basedOn w:val="Normal"/>
    <w:pPr>
      <w:tabs>
        <w:tab w:val="center" w:pos="4536"/>
        <w:tab w:val="clear" w:pos="6804"/>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pPr>
      <w:jc w:val="center"/>
    </w:pPr>
  </w:style>
  <w:style w:type="paragraph" w:customStyle="1" w:styleId="IngenText">
    <w:name w:val="IngenText"/>
    <w:basedOn w:val="Normal"/>
    <w:pPr>
      <w:jc w:val="right"/>
    </w:pPr>
  </w:style>
  <w:style w:type="paragraph" w:customStyle="1" w:styleId="Talarlista">
    <w:name w:val="Talarlista"/>
    <w:basedOn w:val="Normal"/>
    <w:rsid w:val="00373E56"/>
  </w:style>
  <w:style w:type="paragraph" w:customStyle="1" w:styleId="Debattregler">
    <w:name w:val="Debattregler"/>
    <w:basedOn w:val="Normal"/>
    <w:pPr>
      <w:spacing w:after="200"/>
    </w:pPr>
  </w:style>
  <w:style w:type="paragraph" w:customStyle="1" w:styleId="Blankrad">
    <w:name w:val="Blankrad"/>
    <w:basedOn w:val="Header"/>
    <w:rsid w:val="00F75FE6"/>
    <w:pPr>
      <w:tabs>
        <w:tab w:val="clear" w:pos="4536"/>
        <w:tab w:val="left" w:pos="6804"/>
        <w:tab w:val="clear" w:pos="9072"/>
      </w:tabs>
      <w:spacing w:after="0" w:line="14" w:lineRule="exact"/>
    </w:pPr>
    <w:rPr>
      <w:rFonts w:ascii="Times New Roman" w:hAnsi="Times New Roman"/>
      <w:sz w:val="8"/>
    </w:rPr>
  </w:style>
  <w:style w:type="paragraph" w:customStyle="1" w:styleId="HuvudrubrikEnsam">
    <w:name w:val="HuvudrubrikEnsam"/>
    <w:basedOn w:val="Normal"/>
    <w:next w:val="Normal"/>
    <w:rsid w:val="007468D5"/>
    <w:pPr>
      <w:tabs>
        <w:tab w:val="clear" w:pos="6804"/>
      </w:tabs>
      <w:spacing w:before="640" w:after="180" w:line="300" w:lineRule="exact"/>
    </w:pPr>
    <w:rPr>
      <w:rFonts w:ascii="Arial" w:hAnsi="Arial"/>
      <w:b/>
      <w:sz w:val="26"/>
    </w:rPr>
  </w:style>
  <w:style w:type="paragraph" w:customStyle="1" w:styleId="Spaltrubrikverst">
    <w:name w:val="SpaltrubrikÖverst"/>
    <w:basedOn w:val="SpaltrubrikInlgg"/>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line="220" w:lineRule="exact"/>
    </w:pPr>
    <w:rPr>
      <w:u w:val="single"/>
    </w:rPr>
  </w:style>
  <w:style w:type="paragraph" w:styleId="PlainText">
    <w:name w:val="Plain Text"/>
    <w:basedOn w:val="Normal"/>
    <w:pPr>
      <w:tabs>
        <w:tab w:val="clear" w:pos="6804"/>
      </w:tabs>
      <w:spacing w:after="240"/>
    </w:pPr>
    <w:rPr>
      <w:rFonts w:ascii="Courier New" w:hAnsi="Courier New"/>
      <w:sz w:val="20"/>
    </w:rPr>
  </w:style>
  <w:style w:type="paragraph" w:customStyle="1" w:styleId="Dokumentbeteckning">
    <w:name w:val="Dokumentbeteckning"/>
    <w:basedOn w:val="Date"/>
    <w:pPr>
      <w:spacing w:after="180" w:line="240" w:lineRule="auto"/>
      <w:outlineLvl w:val="0"/>
    </w:pPr>
  </w:style>
  <w:style w:type="paragraph" w:customStyle="1" w:styleId="Besvaradav">
    <w:name w:val="Besvarad av"/>
    <w:basedOn w:val="Normal"/>
    <w:rsid w:val="00A33A32"/>
    <w:pPr>
      <w:keepNext/>
      <w:spacing w:before="120"/>
    </w:pPr>
    <w:rPr>
      <w:b/>
      <w:i/>
    </w:rPr>
  </w:style>
  <w:style w:type="paragraph" w:customStyle="1" w:styleId="Motionsrubrik">
    <w:name w:val="Motionsrubrik"/>
    <w:basedOn w:val="Normal"/>
    <w:next w:val="Normal"/>
    <w:rsid w:val="000326E3"/>
    <w:pPr>
      <w:keepNext/>
      <w:tabs>
        <w:tab w:val="clear" w:pos="6804"/>
      </w:tabs>
      <w:spacing w:before="120"/>
      <w:ind w:right="142"/>
    </w:pPr>
    <w:rPr>
      <w:i/>
    </w:rPr>
  </w:style>
  <w:style w:type="paragraph" w:customStyle="1" w:styleId="MotionsrubrikEfterRubrik">
    <w:name w:val="MotionsrubrikEfterRubrik"/>
    <w:basedOn w:val="Motionsrubrik"/>
    <w:pPr>
      <w:spacing w:before="60"/>
    </w:pPr>
  </w:style>
  <w:style w:type="paragraph" w:customStyle="1" w:styleId="HuvudrubrikFlisteNr">
    <w:name w:val="HuvudrubrikFlisteNr"/>
    <w:basedOn w:val="HuvudrubrikEnsam"/>
    <w:rsid w:val="009E024F"/>
    <w:pPr>
      <w:spacing w:after="0"/>
    </w:pPr>
    <w:rPr>
      <w:rFonts w:ascii="Times New Roman" w:hAnsi="Times New Roman"/>
      <w:b w:val="0"/>
      <w:sz w:val="24"/>
      <w:szCs w:val="24"/>
    </w:rPr>
  </w:style>
  <w:style w:type="paragraph" w:customStyle="1" w:styleId="HuvudrubrikKolumn3">
    <w:name w:val="HuvudrubrikKolumn3"/>
    <w:basedOn w:val="HuvudrubrikEnsam"/>
    <w:rsid w:val="009E024F"/>
    <w:pPr>
      <w:spacing w:after="0"/>
    </w:pPr>
    <w:rPr>
      <w:b w:val="0"/>
      <w:spacing w:val="-4"/>
    </w:rPr>
  </w:style>
  <w:style w:type="paragraph" w:styleId="DocumentMap">
    <w:name w:val="Document Map"/>
    <w:basedOn w:val="Normal"/>
    <w:semiHidden/>
    <w:rsid w:val="00147F56"/>
    <w:pPr>
      <w:shd w:val="clear" w:color="auto" w:fill="000080"/>
    </w:pPr>
    <w:rPr>
      <w:rFonts w:ascii="Tahoma" w:hAnsi="Tahoma" w:cs="Tahoma"/>
      <w:sz w:val="20"/>
    </w:rPr>
  </w:style>
  <w:style w:type="paragraph" w:customStyle="1" w:styleId="Huvudrubrik">
    <w:name w:val="Huvudrubrik"/>
    <w:basedOn w:val="HuvudrubrikEnsam"/>
    <w:rsid w:val="009E024F"/>
    <w:pPr>
      <w:spacing w:after="0"/>
    </w:pPr>
  </w:style>
  <w:style w:type="paragraph" w:customStyle="1" w:styleId="HuvudrubrikFlisteNrEnsam">
    <w:name w:val="HuvudrubrikFlisteNrEnsam"/>
    <w:basedOn w:val="HuvudrubrikFlisteNr"/>
    <w:rsid w:val="009E024F"/>
  </w:style>
  <w:style w:type="paragraph" w:customStyle="1" w:styleId="FlistaNrText">
    <w:name w:val="FlistaNr_Text"/>
    <w:basedOn w:val="FlistaNrRubrik"/>
    <w:rsid w:val="006274D5"/>
    <w:pPr>
      <w:numPr>
        <w:numId w:val="0"/>
      </w:numPr>
      <w:spacing w:before="0" w:line="270" w:lineRule="exact"/>
    </w:pPr>
  </w:style>
  <w:style w:type="paragraph" w:customStyle="1" w:styleId="FlistaNrRubrik">
    <w:name w:val="FlistaNr_Rubrik"/>
    <w:basedOn w:val="HuvudrubrikFlisteNr"/>
    <w:rsid w:val="00CE06E3"/>
    <w:pPr>
      <w:numPr>
        <w:numId w:val="8"/>
      </w:numPr>
    </w:pPr>
  </w:style>
  <w:style w:type="paragraph" w:customStyle="1" w:styleId="Kammarsekreteraren">
    <w:name w:val="Kammarsekreteraren"/>
    <w:basedOn w:val="Normal"/>
    <w:next w:val="Kammarsekreterartext"/>
    <w:rsid w:val="009E53BF"/>
    <w:pPr>
      <w:widowControl/>
      <w:tabs>
        <w:tab w:val="clear" w:pos="6804"/>
      </w:tabs>
      <w:spacing w:before="120" w:after="200" w:line="280" w:lineRule="atLeast"/>
    </w:pPr>
    <w:rPr>
      <w:rFonts w:ascii="Arial" w:hAnsi="Arial" w:cs="Arial"/>
      <w:b/>
      <w:sz w:val="28"/>
      <w:szCs w:val="28"/>
    </w:rPr>
  </w:style>
  <w:style w:type="paragraph" w:customStyle="1" w:styleId="Kammarsekreterartext">
    <w:name w:val="Kammarsekreterartext"/>
    <w:basedOn w:val="Normal"/>
    <w:rsid w:val="00CD7560"/>
    <w:pPr>
      <w:widowControl/>
      <w:tabs>
        <w:tab w:val="clear" w:pos="6804"/>
      </w:tabs>
      <w:spacing w:line="280" w:lineRule="atLeast"/>
    </w:pPr>
    <w:rPr>
      <w:sz w:val="26"/>
      <w:szCs w:val="26"/>
    </w:rPr>
  </w:style>
  <w:style w:type="paragraph" w:customStyle="1" w:styleId="Talmannen">
    <w:name w:val="Talmannen"/>
    <w:basedOn w:val="Normal"/>
    <w:next w:val="Talmanstext"/>
    <w:rsid w:val="009E53BF"/>
    <w:pPr>
      <w:widowControl/>
      <w:tabs>
        <w:tab w:val="clear" w:pos="6804"/>
      </w:tabs>
      <w:spacing w:before="280" w:after="200" w:line="280" w:lineRule="atLeast"/>
    </w:pPr>
    <w:rPr>
      <w:rFonts w:ascii="Arial" w:hAnsi="Arial" w:cs="Arial"/>
      <w:b/>
      <w:sz w:val="28"/>
      <w:szCs w:val="28"/>
    </w:rPr>
  </w:style>
  <w:style w:type="paragraph" w:customStyle="1" w:styleId="Talmanstext">
    <w:name w:val="Talmanstext"/>
    <w:basedOn w:val="Normal"/>
    <w:rsid w:val="00F8520B"/>
    <w:pPr>
      <w:widowControl/>
      <w:tabs>
        <w:tab w:val="clear" w:pos="6804"/>
      </w:tabs>
      <w:spacing w:after="140" w:line="280" w:lineRule="atLeast"/>
    </w:pPr>
    <w:rPr>
      <w:i/>
      <w:sz w:val="36"/>
      <w:szCs w:val="26"/>
    </w:rPr>
  </w:style>
  <w:style w:type="paragraph" w:styleId="BalloonText">
    <w:name w:val="Balloon Text"/>
    <w:basedOn w:val="Normal"/>
    <w:semiHidden/>
    <w:rsid w:val="00BE6497"/>
    <w:rPr>
      <w:rFonts w:ascii="Tahoma" w:hAnsi="Tahoma" w:cs="Tahoma"/>
      <w:sz w:val="16"/>
      <w:szCs w:val="16"/>
    </w:rPr>
  </w:style>
  <w:style w:type="paragraph" w:customStyle="1" w:styleId="FlistaNrRubriknr">
    <w:name w:val="FlistaNr_Rubrik_nr"/>
    <w:basedOn w:val="HuvudrubrikFlisteNr"/>
    <w:qFormat/>
    <w:rsid w:val="00C84F8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3.xml.rels>&#65279;<?xml version="1.0" encoding="utf-8" standalone="yes"?><Relationships xmlns="http://schemas.openxmlformats.org/package/2006/relationships"><Relationship Id="rId1" Type="http://schemas.openxmlformats.org/officeDocument/2006/relationships/image" Target="media/image1.w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ee0921aa\AppData\Roaming\Microsoft\Templates\Centralkansliet\F&#246;redragningslista.dot" TargetMode="External"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FlistaDoc" ma:contentTypeID="0x010100078C4E82577B49F892243084CEE69DCD0082944F147C4A36499692877D74350DE3" ma:contentTypeVersion="1" ma:contentTypeDescription="FlistaDoc ContentType" ma:contentTypeScope="" ma:versionID="967655b729416cfc07b3e50250c52a05">
  <xsd:schema xmlns:xsd="http://www.w3.org/2001/XMLSchema" xmlns:xs="http://www.w3.org/2001/XMLSchema" xmlns:p="http://schemas.microsoft.com/office/2006/metadata/properties" xmlns:ns2="C07A1A6C-0B19-41D9-BDF8-F523BA3921EB" targetNamespace="http://schemas.microsoft.com/office/2006/metadata/properties" ma:root="true" ma:fieldsID="321772a3642f0bf80f7a65a46d7baffc" ns2:_="">
    <xsd:import namespace="C07A1A6C-0B19-41D9-BDF8-F523BA3921EB"/>
    <xsd:element name="properties">
      <xsd:complexType>
        <xsd:sequence>
          <xsd:element name="documentManagement">
            <xsd:complexType>
              <xsd:all>
                <xsd:element ref="ns2:SAFIR_FlistaStatus_Doc" minOccurs="0"/>
                <xsd:element ref="ns2:SAFIR_F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FlistaStatus_Doc" ma:index="8" nillable="true" ma:displayName="Föredragningslista status" ma:internalName="SAFIR_FlistaStatus_Doc" ma:readOnly="false">
      <xsd:simpleType>
        <xsd:restriction base="dms:Choice">
          <xsd:enumeration value="Ej publicerad"/>
          <xsd:enumeration value="Publicerad"/>
        </xsd:restriction>
      </xsd:simpleType>
    </xsd:element>
    <xsd:element name="SAFIR_FlistaEdited_Doc" ma:index="9" nillable="true" ma:displayName="Föredragningslista editerad" ma:internalName="SAFIR_F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2022-02-03</SAFIR_Sammantradesdatum_Doc>
    <SAFIR_SammantradeID xmlns="C07A1A6C-0B19-41D9-BDF8-F523BA3921EB">f38c0fe8-5584-4ecd-8d2a-a7aeaf193d35</SAFIR_SammantradeID>
    <SAFIR_FlistaStatus_Doc xmlns="C07A1A6C-0B19-41D9-BDF8-F523BA3921EB">Ej publicerad</SAFIR_FlistaStatus_Doc>
    <SAFIR_FlistaEdited_Doc xmlns="C07A1A6C-0B19-41D9-BDF8-F523BA3921EB">false</SAFIR_FlistaEdited_Doc>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CA9216D-5B3F-4131-9B2B-7BFD1B4BFC7B}"/>
</file>

<file path=customXml/itemProps2.xml><?xml version="1.0" encoding="utf-8"?>
<ds:datastoreItem xmlns:ds="http://schemas.openxmlformats.org/officeDocument/2006/customXml" ds:itemID="{76656DCF-8C0C-40D0-B8CE-356A14EF6FD0}"/>
</file>

<file path=customXml/itemProps3.xml><?xml version="1.0" encoding="utf-8"?>
<ds:datastoreItem xmlns:ds="http://schemas.openxmlformats.org/officeDocument/2006/customXml" ds:itemID="{EFF2590D-632C-43BE-9516-675C9AA8E211}"/>
</file>

<file path=customXml/itemProps4.xml><?xml version="1.0" encoding="utf-8"?>
<ds:datastoreItem xmlns:ds="http://schemas.openxmlformats.org/officeDocument/2006/customXml" ds:itemID="{8F9A53A7-DBEC-4B24-9AB3-5F3D713ACF03}"/>
</file>

<file path=docProps/app.xml><?xml version="1.0" encoding="utf-8"?>
<Properties xmlns="http://schemas.openxmlformats.org/officeDocument/2006/extended-properties" xmlns:vt="http://schemas.openxmlformats.org/officeDocument/2006/docPropsVTypes">
  <Template>Föredragningslista.dot</Template>
  <TotalTime>258</TotalTime>
  <Pages>1</Pages>
  <Words>8</Words>
  <Characters>47</Characters>
  <Application>Microsoft Office Word</Application>
  <DocSecurity>0</DocSecurity>
  <Lines>1</Lines>
  <Paragraphs>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Föredragningslista</vt:lpstr>
      <vt:lpstr>Föredragningslista</vt:lpstr>
    </vt:vector>
  </TitlesOfParts>
  <Company>Riksdagen</Company>
  <LinksUpToDate>false</LinksUpToDate>
  <CharactersWithSpaces>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Föredragningslista</dc:title>
  <dc:creator>Sveriges riksdag</dc:creator>
  <cp:lastModifiedBy>Sveriges riksdag</cp:lastModifiedBy>
  <cp:revision>47</cp:revision>
  <cp:lastPrinted>2012-12-12T21:41:00Z</cp:lastPrinted>
  <dcterms:created xsi:type="dcterms:W3CDTF">2013-03-22T09:28:00Z</dcterms:created>
  <dcterms:modified xsi:type="dcterms:W3CDTF">2013-09-13T07:35:00Z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0x010100078C4E82577B49F892243084CEE69DCD0082944F147C4A36499692877D74350DE3</vt:lpwstr>
  </property>
  <property fmtid="{D5CDD505-2E9C-101B-9397-08002B2CF9AE}" pid="3" name="DatumAvgörande">
    <vt:lpwstr>2012-12-13</vt:lpwstr>
  </property>
  <property fmtid="{D5CDD505-2E9C-101B-9397-08002B2CF9AE}" pid="4" name="DocumentDate">
    <vt:lpwstr>Torsdagen den 3 februari 2022</vt:lpwstr>
  </property>
  <property fmtid="{D5CDD505-2E9C-101B-9397-08002B2CF9AE}" pid="5" name="DocumentDateShort">
    <vt:lpwstr>2012-12-13</vt:lpwstr>
  </property>
  <property fmtid="{D5CDD505-2E9C-101B-9397-08002B2CF9AE}" pid="6" name="DocumentNumber">
    <vt:lpwstr>43</vt:lpwstr>
  </property>
  <property fmtid="{D5CDD505-2E9C-101B-9397-08002B2CF9AE}" pid="7" name="DocumentType">
    <vt:lpwstr>Föredragningslista</vt:lpwstr>
  </property>
  <property fmtid="{D5CDD505-2E9C-101B-9397-08002B2CF9AE}" pid="8" name="DocumentYear">
    <vt:lpwstr>2012/13</vt:lpwstr>
  </property>
</Properties>
</file>