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8AC6B3EFF8C476ABF58A70541257A7C"/>
        </w:placeholder>
        <w:text/>
      </w:sdtPr>
      <w:sdtEndPr/>
      <w:sdtContent>
        <w:p w:rsidRPr="009B062B" w:rsidR="00AF30DD" w:rsidP="004B5E4A" w:rsidRDefault="00AF30DD" w14:paraId="1015D9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a8f8ae-d2ad-4289-b44d-8e9e943803d8"/>
        <w:id w:val="-1346932815"/>
        <w:lock w:val="sdtLocked"/>
      </w:sdtPr>
      <w:sdtEndPr/>
      <w:sdtContent>
        <w:p w:rsidR="003C017A" w:rsidRDefault="00F8524D" w14:paraId="1015D9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nationella riktlinjer som tillser att betalningsansvaret för larm ska åligga kommunen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0161C47299D49B4A0481A5453833A41"/>
        </w:placeholder>
        <w:text/>
      </w:sdtPr>
      <w:sdtEndPr/>
      <w:sdtContent>
        <w:p w:rsidRPr="009B062B" w:rsidR="006D79C9" w:rsidP="00333E95" w:rsidRDefault="006D79C9" w14:paraId="1015D9AA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A04F2E" w14:paraId="1015D9AB" w14:textId="493B86FE">
      <w:pPr>
        <w:pStyle w:val="Normalutanindragellerluft"/>
      </w:pPr>
      <w:r w:rsidRPr="00A04F2E">
        <w:t xml:space="preserve">Tryggheten för den som behöver nyttja hemtjänst ska prioriteras. För att se att det är rätt person som loggar in </w:t>
      </w:r>
      <w:r w:rsidR="00F6782B">
        <w:t xml:space="preserve">för att göra hembesök </w:t>
      </w:r>
      <w:r w:rsidRPr="00A04F2E">
        <w:t>ska dennes bild och namn visas på en bild</w:t>
      </w:r>
      <w:r w:rsidR="00130B5A">
        <w:softHyphen/>
      </w:r>
      <w:bookmarkStart w:name="_GoBack" w:id="1"/>
      <w:bookmarkEnd w:id="1"/>
      <w:r w:rsidRPr="00A04F2E">
        <w:t>skärm som den boende har lättillgänglig. Om något är felaktigt i inloggningen</w:t>
      </w:r>
      <w:r w:rsidR="00184C90">
        <w:t xml:space="preserve"> och</w:t>
      </w:r>
      <w:r w:rsidR="00F6782B">
        <w:t xml:space="preserve"> någon obehörig försöker ta sig in,</w:t>
      </w:r>
      <w:r w:rsidRPr="00A04F2E">
        <w:t xml:space="preserve"> ska ett larm till larmtjänsten automatiskt utlösas. Skärmen kan också informera om exempelvis dag och datum samt vad som står på schemat just idag</w:t>
      </w:r>
      <w:r w:rsidR="00683A55">
        <w:t>,</w:t>
      </w:r>
      <w:r w:rsidRPr="00A04F2E">
        <w:t xml:space="preserve"> såsom städning, lunch eller promenad. Detta innebär att alla som har hemtjänst automatiskt behöver ett larm. Detta ska inte den äldre själv stå för, utan betalningsansvaret ska ligga på kommunen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3A66AA262C4A34B5E9273320B69DAB"/>
        </w:placeholder>
      </w:sdtPr>
      <w:sdtEndPr>
        <w:rPr>
          <w:i w:val="0"/>
          <w:noProof w:val="0"/>
        </w:rPr>
      </w:sdtEndPr>
      <w:sdtContent>
        <w:p w:rsidR="004B5E4A" w:rsidP="004B5E4A" w:rsidRDefault="004B5E4A" w14:paraId="1015D9AC" w14:textId="77777777"/>
        <w:p w:rsidRPr="008E0FE2" w:rsidR="004801AC" w:rsidP="004B5E4A" w:rsidRDefault="00EA745C" w14:paraId="1015D9A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778D" w14:paraId="41FF0CFF" w14:textId="77777777">
        <w:trPr>
          <w:cantSplit/>
        </w:trPr>
        <w:tc>
          <w:tcPr>
            <w:tcW w:w="50" w:type="pct"/>
            <w:vAlign w:val="bottom"/>
          </w:tcPr>
          <w:p w:rsidR="0017778D" w:rsidRDefault="00802467" w14:paraId="2DF55E72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17778D" w:rsidRDefault="0017778D" w14:paraId="0009C84E" w14:textId="77777777">
            <w:pPr>
              <w:pStyle w:val="Underskrifter"/>
            </w:pPr>
          </w:p>
        </w:tc>
      </w:tr>
    </w:tbl>
    <w:p w:rsidR="0092039C" w:rsidRDefault="0092039C" w14:paraId="1015D9B1" w14:textId="77777777"/>
    <w:sectPr w:rsidR="009203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5D9B3" w14:textId="77777777" w:rsidR="00E1413D" w:rsidRDefault="00E1413D" w:rsidP="000C1CAD">
      <w:pPr>
        <w:spacing w:line="240" w:lineRule="auto"/>
      </w:pPr>
      <w:r>
        <w:separator/>
      </w:r>
    </w:p>
  </w:endnote>
  <w:endnote w:type="continuationSeparator" w:id="0">
    <w:p w14:paraId="1015D9B4" w14:textId="77777777" w:rsidR="00E1413D" w:rsidRDefault="00E141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D9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D9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D9C2" w14:textId="77777777" w:rsidR="00262EA3" w:rsidRPr="004B5E4A" w:rsidRDefault="00262EA3" w:rsidP="004B5E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D9B1" w14:textId="77777777" w:rsidR="00E1413D" w:rsidRDefault="00E1413D" w:rsidP="000C1CAD">
      <w:pPr>
        <w:spacing w:line="240" w:lineRule="auto"/>
      </w:pPr>
      <w:r>
        <w:separator/>
      </w:r>
    </w:p>
  </w:footnote>
  <w:footnote w:type="continuationSeparator" w:id="0">
    <w:p w14:paraId="1015D9B2" w14:textId="77777777" w:rsidR="00E1413D" w:rsidRDefault="00E141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D9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15D9C3" wp14:editId="1015D9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5D9C7" w14:textId="77777777" w:rsidR="00262EA3" w:rsidRDefault="00EA74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956C82F9BD4955A4CFECE80996B53B"/>
                              </w:placeholder>
                              <w:text/>
                            </w:sdtPr>
                            <w:sdtEndPr/>
                            <w:sdtContent>
                              <w:r w:rsidR="00A04F2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F492FE026348D8A490E4ADFAFB284E"/>
                              </w:placeholder>
                              <w:text/>
                            </w:sdtPr>
                            <w:sdtEndPr/>
                            <w:sdtContent>
                              <w:r w:rsidR="004B5E4A">
                                <w:t>570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15D9C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15D9C7" w14:textId="77777777" w:rsidR="00262EA3" w:rsidRDefault="00683A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956C82F9BD4955A4CFECE80996B53B"/>
                        </w:placeholder>
                        <w:text/>
                      </w:sdtPr>
                      <w:sdtEndPr/>
                      <w:sdtContent>
                        <w:r w:rsidR="00A04F2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F492FE026348D8A490E4ADFAFB284E"/>
                        </w:placeholder>
                        <w:text/>
                      </w:sdtPr>
                      <w:sdtEndPr/>
                      <w:sdtContent>
                        <w:r w:rsidR="004B5E4A">
                          <w:t>570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15D9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D9B7" w14:textId="77777777" w:rsidR="00262EA3" w:rsidRDefault="00262EA3" w:rsidP="008563AC">
    <w:pPr>
      <w:jc w:val="right"/>
    </w:pPr>
  </w:p>
  <w:p w14:paraId="1015D9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5D9BB" w14:textId="77777777" w:rsidR="00262EA3" w:rsidRDefault="00EA74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15D9C5" wp14:editId="1015D9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15D9BC" w14:textId="77777777" w:rsidR="00262EA3" w:rsidRDefault="00EA74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542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4F2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5E4A">
          <w:t>570</w:t>
        </w:r>
      </w:sdtContent>
    </w:sdt>
  </w:p>
  <w:p w14:paraId="1015D9BD" w14:textId="77777777" w:rsidR="00262EA3" w:rsidRPr="008227B3" w:rsidRDefault="00EA74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15D9BE" w14:textId="77777777" w:rsidR="00262EA3" w:rsidRPr="008227B3" w:rsidRDefault="00EA74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42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423">
          <w:t>:635</w:t>
        </w:r>
      </w:sdtContent>
    </w:sdt>
  </w:p>
  <w:p w14:paraId="1015D9BF" w14:textId="77777777" w:rsidR="00262EA3" w:rsidRDefault="00EA74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5423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15D9C0" w14:textId="77777777" w:rsidR="00262EA3" w:rsidRDefault="00A04F2E" w:rsidP="00283E0F">
        <w:pPr>
          <w:pStyle w:val="FSHRub2"/>
        </w:pPr>
        <w:r>
          <w:t xml:space="preserve">Avgiftsfritt larm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15D9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4F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B5A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78D"/>
    <w:rsid w:val="0018024E"/>
    <w:rsid w:val="00182F4B"/>
    <w:rsid w:val="00182F7B"/>
    <w:rsid w:val="001839DB"/>
    <w:rsid w:val="00184516"/>
    <w:rsid w:val="0018464C"/>
    <w:rsid w:val="00184C90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17A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5E4A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5E3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61C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A55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3E26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467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79C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39C"/>
    <w:rsid w:val="00920881"/>
    <w:rsid w:val="009211B9"/>
    <w:rsid w:val="00922833"/>
    <w:rsid w:val="00922951"/>
    <w:rsid w:val="00923F13"/>
    <w:rsid w:val="00924152"/>
    <w:rsid w:val="00924220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F2E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85F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13D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42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45C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2B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24D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15D9A7"/>
  <w15:chartTrackingRefBased/>
  <w15:docId w15:val="{A9C995DC-0440-4389-8477-93524F16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AC6B3EFF8C476ABF58A70541257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1E2A7-1D2A-44DC-8B03-5DCF8A390784}"/>
      </w:docPartPr>
      <w:docPartBody>
        <w:p w:rsidR="0035485D" w:rsidRDefault="007F1377">
          <w:pPr>
            <w:pStyle w:val="F8AC6B3EFF8C476ABF58A70541257A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0161C47299D49B4A0481A5453833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C64A0-66BD-4489-AC5E-E83267F1464A}"/>
      </w:docPartPr>
      <w:docPartBody>
        <w:p w:rsidR="0035485D" w:rsidRDefault="007F1377">
          <w:pPr>
            <w:pStyle w:val="00161C47299D49B4A0481A5453833A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956C82F9BD4955A4CFECE80996B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BECA4-94E2-4C8C-8B7F-C86E4696329E}"/>
      </w:docPartPr>
      <w:docPartBody>
        <w:p w:rsidR="0035485D" w:rsidRDefault="007F1377">
          <w:pPr>
            <w:pStyle w:val="34956C82F9BD4955A4CFECE80996B5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F492FE026348D8A490E4ADFAFB2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8C8A0-EFCC-4805-9FCF-3E340D5E7DCB}"/>
      </w:docPartPr>
      <w:docPartBody>
        <w:p w:rsidR="0035485D" w:rsidRDefault="007F1377">
          <w:pPr>
            <w:pStyle w:val="5AF492FE026348D8A490E4ADFAFB284E"/>
          </w:pPr>
          <w:r>
            <w:t xml:space="preserve"> </w:t>
          </w:r>
        </w:p>
      </w:docPartBody>
    </w:docPart>
    <w:docPart>
      <w:docPartPr>
        <w:name w:val="663A66AA262C4A34B5E9273320B69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25997-B64F-4012-A46F-0369FAB9264C}"/>
      </w:docPartPr>
      <w:docPartBody>
        <w:p w:rsidR="007D58E7" w:rsidRDefault="007D58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77"/>
    <w:rsid w:val="0035485D"/>
    <w:rsid w:val="00585A10"/>
    <w:rsid w:val="00716F7E"/>
    <w:rsid w:val="007D58E7"/>
    <w:rsid w:val="007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AC6B3EFF8C476ABF58A70541257A7C">
    <w:name w:val="F8AC6B3EFF8C476ABF58A70541257A7C"/>
  </w:style>
  <w:style w:type="paragraph" w:customStyle="1" w:styleId="49EA0AC5F2114D7C958ABB15739B8CB8">
    <w:name w:val="49EA0AC5F2114D7C958ABB15739B8C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B39988E5E548FB92CF0A92D31A8757">
    <w:name w:val="83B39988E5E548FB92CF0A92D31A8757"/>
  </w:style>
  <w:style w:type="paragraph" w:customStyle="1" w:styleId="00161C47299D49B4A0481A5453833A41">
    <w:name w:val="00161C47299D49B4A0481A5453833A41"/>
  </w:style>
  <w:style w:type="paragraph" w:customStyle="1" w:styleId="22AD3E747D8947C5BB9460A8CD0895FA">
    <w:name w:val="22AD3E747D8947C5BB9460A8CD0895FA"/>
  </w:style>
  <w:style w:type="paragraph" w:customStyle="1" w:styleId="BE08B343932A4B6BB7EDEF4079D3BFD8">
    <w:name w:val="BE08B343932A4B6BB7EDEF4079D3BFD8"/>
  </w:style>
  <w:style w:type="paragraph" w:customStyle="1" w:styleId="34956C82F9BD4955A4CFECE80996B53B">
    <w:name w:val="34956C82F9BD4955A4CFECE80996B53B"/>
  </w:style>
  <w:style w:type="paragraph" w:customStyle="1" w:styleId="5AF492FE026348D8A490E4ADFAFB284E">
    <w:name w:val="5AF492FE026348D8A490E4ADFAFB2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E89EC-2F51-4F55-B2C7-EFAC3A7B2010}"/>
</file>

<file path=customXml/itemProps2.xml><?xml version="1.0" encoding="utf-8"?>
<ds:datastoreItem xmlns:ds="http://schemas.openxmlformats.org/officeDocument/2006/customXml" ds:itemID="{238A2255-7925-45AA-B20F-EE853D6272FA}"/>
</file>

<file path=customXml/itemProps3.xml><?xml version="1.0" encoding="utf-8"?>
<ds:datastoreItem xmlns:ds="http://schemas.openxmlformats.org/officeDocument/2006/customXml" ds:itemID="{BD0D9514-1D0A-469A-8FB2-7457BFC7D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SD570 Avgiftsfritt larm</vt:lpstr>
      <vt:lpstr>
      </vt:lpstr>
    </vt:vector>
  </TitlesOfParts>
  <Company>Sveriges riksdag</Company>
  <LinksUpToDate>false</LinksUpToDate>
  <CharactersWithSpaces>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