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83CA50A0A74313A26D04835EC4BE00"/>
        </w:placeholder>
        <w:text/>
      </w:sdtPr>
      <w:sdtEndPr/>
      <w:sdtContent>
        <w:p w:rsidRPr="009B062B" w:rsidR="00AF30DD" w:rsidP="00DA28CE" w:rsidRDefault="00AF30DD" w14:paraId="37498E60" w14:textId="77777777">
          <w:pPr>
            <w:pStyle w:val="Rubrik1"/>
            <w:spacing w:after="300"/>
          </w:pPr>
          <w:r w:rsidRPr="009B062B">
            <w:t>Förslag till riksdagsbeslut</w:t>
          </w:r>
        </w:p>
      </w:sdtContent>
    </w:sdt>
    <w:sdt>
      <w:sdtPr>
        <w:alias w:val="Yrkande 1"/>
        <w:tag w:val="9072e27e-c07d-4d41-a222-a30a4ff8c1db"/>
        <w:id w:val="-1643577739"/>
        <w:lock w:val="sdtLocked"/>
      </w:sdtPr>
      <w:sdtEndPr/>
      <w:sdtContent>
        <w:p w:rsidR="007F4758" w:rsidRDefault="003C762D" w14:paraId="1BE7DC28" w14:textId="77777777">
          <w:pPr>
            <w:pStyle w:val="Frslagstext"/>
            <w:numPr>
              <w:ilvl w:val="0"/>
              <w:numId w:val="0"/>
            </w:numPr>
          </w:pPr>
          <w:r>
            <w:t>Riksdagen ställer sig bakom det som anförs i motionen om att se över möjligheten att införa incitament för att öka ungas sparande till egen bostad, exempelvis enligt norsk 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FB197F5C78488EA8F818AC6D5D7608"/>
        </w:placeholder>
        <w:text/>
      </w:sdtPr>
      <w:sdtEndPr/>
      <w:sdtContent>
        <w:p w:rsidRPr="009B062B" w:rsidR="006D79C9" w:rsidP="00333E95" w:rsidRDefault="006D79C9" w14:paraId="28F5B7DC" w14:textId="77777777">
          <w:pPr>
            <w:pStyle w:val="Rubrik1"/>
          </w:pPr>
          <w:r>
            <w:t>Motivering</w:t>
          </w:r>
        </w:p>
      </w:sdtContent>
    </w:sdt>
    <w:p w:rsidRPr="00413140" w:rsidR="00413140" w:rsidP="007240BF" w:rsidRDefault="00413140" w14:paraId="759B37C7" w14:textId="1B8B80C9">
      <w:pPr>
        <w:pStyle w:val="Normalutanindragellerluft"/>
      </w:pPr>
      <w:r w:rsidRPr="00413140">
        <w:t xml:space="preserve">Bostadsbristen är en stor utmaning för vårt samhälle. Störst problem är det för många unga människor som idag saknar möjligheter att få en egen bostad på grund av svårigheter att få hyreskontrakt och höga priser på bostadsrätter. Att ha ett eget boende är samtidigt en del av att vara vuxen och </w:t>
      </w:r>
      <w:r w:rsidR="008C6740">
        <w:t>att rå över sitt eget liv. Allt</w:t>
      </w:r>
      <w:r w:rsidRPr="00413140">
        <w:t>för många unga människor är idag utestängda på bostadsmarknaden.</w:t>
      </w:r>
    </w:p>
    <w:p w:rsidRPr="00413140" w:rsidR="00413140" w:rsidP="007240BF" w:rsidRDefault="00413140" w14:paraId="5EB7CAB9" w14:textId="77777777">
      <w:r w:rsidRPr="00413140">
        <w:t xml:space="preserve">En del av problemet ligger i svenskarnas förmögenhetsbildning. Sverige är ett rikt land, men svenskarna är samtidigt ett fattigt folk. Få människor har ett sparat kapital och ränteavdraget på bolån har uppmuntrat människor att ta stora lån på sina bostäder, snarare än att finansiera bostadsköpet med sparade pengar. När bolånetaket, som innebär att endast 85 procent av köpeskillingen för en bostad får finansieras med lån, infördes för att sänka belåningen på bostadsmarknaden fick många unga människor väldigt svårt att få ihop till en egen insats. Sex av tio unga mellan 18 och 25 år som tillfrågats i Svensk Fastighetsförmedlings Bobarometer när bolånetaket infördes svarade att de inte hade råd med de 15 procent av köpeskillingen som krävs i egen insats. </w:t>
      </w:r>
    </w:p>
    <w:p w:rsidRPr="00413140" w:rsidR="00413140" w:rsidP="00413140" w:rsidRDefault="00413140" w14:paraId="4BE8F7BE" w14:textId="77777777">
      <w:r w:rsidRPr="00413140">
        <w:t>Att svenskar, särskilt unga vuxna, har så lite besparingar är ett begynnande samhällsproblem. Förutom att man blir utestängd från bostadsmarknaden skapar det otrygghet, hämmar företagande och gör människor ekonomiskt sårbara. Sparande behöver uppmuntras och stimuleras i Sverige.</w:t>
      </w:r>
    </w:p>
    <w:p w:rsidRPr="00413140" w:rsidR="00413140" w:rsidP="00413140" w:rsidRDefault="00413140" w14:paraId="43751A60" w14:textId="462B090E">
      <w:r w:rsidRPr="00413140">
        <w:t xml:space="preserve">Ett sätt att stimulera sparande är att införa ett särskilt avdrag för bosparande för ungdomar, liknande det avdrag som tidigare fanns för pensionssparande. En sådan modell finns bland annat i Norge och kallas där för Boligsparing for ungdom (BSU). I Norge innebär det att unga vuxna upp till 33 år som bosparar får avdrag på </w:t>
      </w:r>
      <w:r w:rsidRPr="00413140">
        <w:lastRenderedPageBreak/>
        <w:t>skatten motsvarande 20</w:t>
      </w:r>
      <w:r w:rsidR="008C6740">
        <w:t> </w:t>
      </w:r>
      <w:r w:rsidRPr="00413140">
        <w:t>% av d</w:t>
      </w:r>
      <w:r w:rsidR="008C6740">
        <w:t>et sparade beloppet upp till 25 </w:t>
      </w:r>
      <w:r w:rsidRPr="00413140">
        <w:t xml:space="preserve">000 kronor under förutsättning att pengarna sedan används för köp </w:t>
      </w:r>
      <w:r w:rsidR="008C6740">
        <w:t xml:space="preserve">av </w:t>
      </w:r>
      <w:r w:rsidRPr="00413140">
        <w:t>bostad.</w:t>
      </w:r>
    </w:p>
    <w:p w:rsidRPr="00413140" w:rsidR="00422B9E" w:rsidP="00413140" w:rsidRDefault="00413140" w14:paraId="7E81B35B" w14:textId="73691E56">
      <w:r w:rsidRPr="00413140">
        <w:t xml:space="preserve">Bostadsmarknaden måste reformeras på många sätt. Att stärka ungdomars möjligheter att spara ihop till insatsen för </w:t>
      </w:r>
      <w:r w:rsidR="008C6740">
        <w:t>sin</w:t>
      </w:r>
      <w:r w:rsidRPr="00413140">
        <w:t xml:space="preserve"> första lägenhet kan vara en viktig komponent.</w:t>
      </w:r>
    </w:p>
    <w:bookmarkStart w:name="_GoBack" w:displacedByCustomXml="next" w:id="1"/>
    <w:bookmarkEnd w:displacedByCustomXml="next" w:id="1"/>
    <w:sdt>
      <w:sdtPr>
        <w:rPr>
          <w:i/>
          <w:noProof/>
        </w:rPr>
        <w:alias w:val="CC_Underskrifter"/>
        <w:tag w:val="CC_Underskrifter"/>
        <w:id w:val="583496634"/>
        <w:lock w:val="sdtContentLocked"/>
        <w:placeholder>
          <w:docPart w:val="8A5AE29DA91845419FB73FBFC01047BE"/>
        </w:placeholder>
      </w:sdtPr>
      <w:sdtEndPr>
        <w:rPr>
          <w:i w:val="0"/>
          <w:noProof w:val="0"/>
        </w:rPr>
      </w:sdtEndPr>
      <w:sdtContent>
        <w:p w:rsidR="00676FCE" w:rsidP="00053580" w:rsidRDefault="00676FCE" w14:paraId="0A3A7AC8" w14:textId="77777777"/>
        <w:p w:rsidRPr="008E0FE2" w:rsidR="004801AC" w:rsidP="00053580" w:rsidRDefault="007240BF" w14:paraId="00850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022292" w:rsidRDefault="00022292" w14:paraId="198318EA" w14:textId="77777777"/>
    <w:sectPr w:rsidR="000222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754" w14:textId="77777777" w:rsidR="00413140" w:rsidRDefault="00413140" w:rsidP="000C1CAD">
      <w:pPr>
        <w:spacing w:line="240" w:lineRule="auto"/>
      </w:pPr>
      <w:r>
        <w:separator/>
      </w:r>
    </w:p>
  </w:endnote>
  <w:endnote w:type="continuationSeparator" w:id="0">
    <w:p w14:paraId="02B2FB46" w14:textId="77777777" w:rsidR="00413140" w:rsidRDefault="00413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7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C84E" w14:textId="2F6893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0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1ED4A" w14:textId="77777777" w:rsidR="00413140" w:rsidRDefault="00413140" w:rsidP="000C1CAD">
      <w:pPr>
        <w:spacing w:line="240" w:lineRule="auto"/>
      </w:pPr>
      <w:r>
        <w:separator/>
      </w:r>
    </w:p>
  </w:footnote>
  <w:footnote w:type="continuationSeparator" w:id="0">
    <w:p w14:paraId="2A71D7E6" w14:textId="77777777" w:rsidR="00413140" w:rsidRDefault="004131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EBB7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B6D22" wp14:anchorId="168E9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0BF" w14:paraId="5A988D16" w14:textId="77777777">
                          <w:pPr>
                            <w:jc w:val="right"/>
                          </w:pPr>
                          <w:sdt>
                            <w:sdtPr>
                              <w:alias w:val="CC_Noformat_Partikod"/>
                              <w:tag w:val="CC_Noformat_Partikod"/>
                              <w:id w:val="-53464382"/>
                              <w:placeholder>
                                <w:docPart w:val="80359A0959244AA4A4B838C984542F5F"/>
                              </w:placeholder>
                              <w:text/>
                            </w:sdtPr>
                            <w:sdtEndPr/>
                            <w:sdtContent>
                              <w:r w:rsidR="00413140">
                                <w:t>M</w:t>
                              </w:r>
                            </w:sdtContent>
                          </w:sdt>
                          <w:sdt>
                            <w:sdtPr>
                              <w:alias w:val="CC_Noformat_Partinummer"/>
                              <w:tag w:val="CC_Noformat_Partinummer"/>
                              <w:id w:val="-1709555926"/>
                              <w:placeholder>
                                <w:docPart w:val="186BD81DA4054E5AA807B59F8827A796"/>
                              </w:placeholder>
                              <w:text/>
                            </w:sdtPr>
                            <w:sdtEndPr/>
                            <w:sdtContent>
                              <w:r w:rsidR="00D221F0">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E93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0BF" w14:paraId="5A988D16" w14:textId="77777777">
                    <w:pPr>
                      <w:jc w:val="right"/>
                    </w:pPr>
                    <w:sdt>
                      <w:sdtPr>
                        <w:alias w:val="CC_Noformat_Partikod"/>
                        <w:tag w:val="CC_Noformat_Partikod"/>
                        <w:id w:val="-53464382"/>
                        <w:placeholder>
                          <w:docPart w:val="80359A0959244AA4A4B838C984542F5F"/>
                        </w:placeholder>
                        <w:text/>
                      </w:sdtPr>
                      <w:sdtEndPr/>
                      <w:sdtContent>
                        <w:r w:rsidR="00413140">
                          <w:t>M</w:t>
                        </w:r>
                      </w:sdtContent>
                    </w:sdt>
                    <w:sdt>
                      <w:sdtPr>
                        <w:alias w:val="CC_Noformat_Partinummer"/>
                        <w:tag w:val="CC_Noformat_Partinummer"/>
                        <w:id w:val="-1709555926"/>
                        <w:placeholder>
                          <w:docPart w:val="186BD81DA4054E5AA807B59F8827A796"/>
                        </w:placeholder>
                        <w:text/>
                      </w:sdtPr>
                      <w:sdtEndPr/>
                      <w:sdtContent>
                        <w:r w:rsidR="00D221F0">
                          <w:t>1189</w:t>
                        </w:r>
                      </w:sdtContent>
                    </w:sdt>
                  </w:p>
                </w:txbxContent>
              </v:textbox>
              <w10:wrap anchorx="page"/>
            </v:shape>
          </w:pict>
        </mc:Fallback>
      </mc:AlternateContent>
    </w:r>
  </w:p>
  <w:p w:rsidRPr="00293C4F" w:rsidR="00262EA3" w:rsidP="00776B74" w:rsidRDefault="00262EA3" w14:paraId="58EA9A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216475" w14:textId="77777777">
    <w:pPr>
      <w:jc w:val="right"/>
    </w:pPr>
  </w:p>
  <w:p w:rsidR="00262EA3" w:rsidP="00776B74" w:rsidRDefault="00262EA3" w14:paraId="6C179F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40BF" w14:paraId="2B6F7A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C36A0" wp14:anchorId="7526A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0BF" w14:paraId="6EC484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3140">
          <w:t>M</w:t>
        </w:r>
      </w:sdtContent>
    </w:sdt>
    <w:sdt>
      <w:sdtPr>
        <w:alias w:val="CC_Noformat_Partinummer"/>
        <w:tag w:val="CC_Noformat_Partinummer"/>
        <w:id w:val="-2014525982"/>
        <w:text/>
      </w:sdtPr>
      <w:sdtEndPr/>
      <w:sdtContent>
        <w:r w:rsidR="00D221F0">
          <w:t>1189</w:t>
        </w:r>
      </w:sdtContent>
    </w:sdt>
  </w:p>
  <w:p w:rsidRPr="008227B3" w:rsidR="00262EA3" w:rsidP="008227B3" w:rsidRDefault="007240BF" w14:paraId="042CFB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0BF" w14:paraId="4CA7F1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:1274</w:t>
        </w:r>
      </w:sdtContent>
    </w:sdt>
  </w:p>
  <w:p w:rsidR="00262EA3" w:rsidP="00E03A3D" w:rsidRDefault="007240BF" w14:paraId="61FAA589"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413140" w14:paraId="67AD6EEE" w14:textId="77777777">
        <w:pPr>
          <w:pStyle w:val="FSHRub2"/>
        </w:pPr>
        <w:r>
          <w:t>Underlätta för unga vuxna att spara till 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03858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3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9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8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6C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2D"/>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140"/>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C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758"/>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74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F0"/>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2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7445EE"/>
  <w15:chartTrackingRefBased/>
  <w15:docId w15:val="{FF71E66C-A389-4B68-8345-AF408051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83CA50A0A74313A26D04835EC4BE00"/>
        <w:category>
          <w:name w:val="Allmänt"/>
          <w:gallery w:val="placeholder"/>
        </w:category>
        <w:types>
          <w:type w:val="bbPlcHdr"/>
        </w:types>
        <w:behaviors>
          <w:behavior w:val="content"/>
        </w:behaviors>
        <w:guid w:val="{B9FACCEA-FE21-4E42-B3BF-9FEDFC103825}"/>
      </w:docPartPr>
      <w:docPartBody>
        <w:p w:rsidR="00837C1D" w:rsidRDefault="00837C1D">
          <w:pPr>
            <w:pStyle w:val="9F83CA50A0A74313A26D04835EC4BE00"/>
          </w:pPr>
          <w:r w:rsidRPr="005A0A93">
            <w:rPr>
              <w:rStyle w:val="Platshllartext"/>
            </w:rPr>
            <w:t>Förslag till riksdagsbeslut</w:t>
          </w:r>
        </w:p>
      </w:docPartBody>
    </w:docPart>
    <w:docPart>
      <w:docPartPr>
        <w:name w:val="B3FB197F5C78488EA8F818AC6D5D7608"/>
        <w:category>
          <w:name w:val="Allmänt"/>
          <w:gallery w:val="placeholder"/>
        </w:category>
        <w:types>
          <w:type w:val="bbPlcHdr"/>
        </w:types>
        <w:behaviors>
          <w:behavior w:val="content"/>
        </w:behaviors>
        <w:guid w:val="{260D25C7-30E0-45CF-85E9-737142B01ECF}"/>
      </w:docPartPr>
      <w:docPartBody>
        <w:p w:rsidR="00837C1D" w:rsidRDefault="00837C1D">
          <w:pPr>
            <w:pStyle w:val="B3FB197F5C78488EA8F818AC6D5D7608"/>
          </w:pPr>
          <w:r w:rsidRPr="005A0A93">
            <w:rPr>
              <w:rStyle w:val="Platshllartext"/>
            </w:rPr>
            <w:t>Motivering</w:t>
          </w:r>
        </w:p>
      </w:docPartBody>
    </w:docPart>
    <w:docPart>
      <w:docPartPr>
        <w:name w:val="80359A0959244AA4A4B838C984542F5F"/>
        <w:category>
          <w:name w:val="Allmänt"/>
          <w:gallery w:val="placeholder"/>
        </w:category>
        <w:types>
          <w:type w:val="bbPlcHdr"/>
        </w:types>
        <w:behaviors>
          <w:behavior w:val="content"/>
        </w:behaviors>
        <w:guid w:val="{7B805BE0-3B14-4030-8AF5-89553ADAE1FE}"/>
      </w:docPartPr>
      <w:docPartBody>
        <w:p w:rsidR="00837C1D" w:rsidRDefault="00837C1D">
          <w:pPr>
            <w:pStyle w:val="80359A0959244AA4A4B838C984542F5F"/>
          </w:pPr>
          <w:r>
            <w:rPr>
              <w:rStyle w:val="Platshllartext"/>
            </w:rPr>
            <w:t xml:space="preserve"> </w:t>
          </w:r>
        </w:p>
      </w:docPartBody>
    </w:docPart>
    <w:docPart>
      <w:docPartPr>
        <w:name w:val="186BD81DA4054E5AA807B59F8827A796"/>
        <w:category>
          <w:name w:val="Allmänt"/>
          <w:gallery w:val="placeholder"/>
        </w:category>
        <w:types>
          <w:type w:val="bbPlcHdr"/>
        </w:types>
        <w:behaviors>
          <w:behavior w:val="content"/>
        </w:behaviors>
        <w:guid w:val="{085325F2-01DC-4E25-A54C-5798E7F87EBC}"/>
      </w:docPartPr>
      <w:docPartBody>
        <w:p w:rsidR="00837C1D" w:rsidRDefault="00837C1D">
          <w:pPr>
            <w:pStyle w:val="186BD81DA4054E5AA807B59F8827A796"/>
          </w:pPr>
          <w:r>
            <w:t xml:space="preserve"> </w:t>
          </w:r>
        </w:p>
      </w:docPartBody>
    </w:docPart>
    <w:docPart>
      <w:docPartPr>
        <w:name w:val="8A5AE29DA91845419FB73FBFC01047BE"/>
        <w:category>
          <w:name w:val="Allmänt"/>
          <w:gallery w:val="placeholder"/>
        </w:category>
        <w:types>
          <w:type w:val="bbPlcHdr"/>
        </w:types>
        <w:behaviors>
          <w:behavior w:val="content"/>
        </w:behaviors>
        <w:guid w:val="{08623347-5ED4-4B5C-AD17-0DC3266A953C}"/>
      </w:docPartPr>
      <w:docPartBody>
        <w:p w:rsidR="005B3BF4" w:rsidRDefault="005B3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1D"/>
    <w:rsid w:val="005B3BF4"/>
    <w:rsid w:val="00837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83CA50A0A74313A26D04835EC4BE00">
    <w:name w:val="9F83CA50A0A74313A26D04835EC4BE00"/>
  </w:style>
  <w:style w:type="paragraph" w:customStyle="1" w:styleId="3840901C3CE64BB688D171FEEBED0B61">
    <w:name w:val="3840901C3CE64BB688D171FEEBED0B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D39D97472746D3B51DC941CFC0E18E">
    <w:name w:val="DDD39D97472746D3B51DC941CFC0E18E"/>
  </w:style>
  <w:style w:type="paragraph" w:customStyle="1" w:styleId="B3FB197F5C78488EA8F818AC6D5D7608">
    <w:name w:val="B3FB197F5C78488EA8F818AC6D5D7608"/>
  </w:style>
  <w:style w:type="paragraph" w:customStyle="1" w:styleId="2C2D639766E04639BD874F9B45A6E9E4">
    <w:name w:val="2C2D639766E04639BD874F9B45A6E9E4"/>
  </w:style>
  <w:style w:type="paragraph" w:customStyle="1" w:styleId="ABB0D0481E8643EAA07507DD81ADD13F">
    <w:name w:val="ABB0D0481E8643EAA07507DD81ADD13F"/>
  </w:style>
  <w:style w:type="paragraph" w:customStyle="1" w:styleId="80359A0959244AA4A4B838C984542F5F">
    <w:name w:val="80359A0959244AA4A4B838C984542F5F"/>
  </w:style>
  <w:style w:type="paragraph" w:customStyle="1" w:styleId="186BD81DA4054E5AA807B59F8827A796">
    <w:name w:val="186BD81DA4054E5AA807B59F8827A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C1F12-09CC-4A15-940F-4BF7B61463C8}"/>
</file>

<file path=customXml/itemProps2.xml><?xml version="1.0" encoding="utf-8"?>
<ds:datastoreItem xmlns:ds="http://schemas.openxmlformats.org/officeDocument/2006/customXml" ds:itemID="{B40EFFA3-4169-412B-B677-077DB88E2F69}"/>
</file>

<file path=customXml/itemProps3.xml><?xml version="1.0" encoding="utf-8"?>
<ds:datastoreItem xmlns:ds="http://schemas.openxmlformats.org/officeDocument/2006/customXml" ds:itemID="{512D1B3B-C288-46D5-A304-336D7B97A938}"/>
</file>

<file path=docProps/app.xml><?xml version="1.0" encoding="utf-8"?>
<Properties xmlns="http://schemas.openxmlformats.org/officeDocument/2006/extended-properties" xmlns:vt="http://schemas.openxmlformats.org/officeDocument/2006/docPropsVTypes">
  <Template>Normal</Template>
  <TotalTime>9</TotalTime>
  <Pages>2</Pages>
  <Words>368</Words>
  <Characters>1985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unga vuxna att spara till en bostad</vt:lpstr>
      <vt:lpstr>
      </vt:lpstr>
    </vt:vector>
  </TitlesOfParts>
  <Company>Sveriges riksdag</Company>
  <LinksUpToDate>false</LinksUpToDate>
  <CharactersWithSpaces>2343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