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AAA43D1BF2464035A1AF10F319720515"/>
        </w:placeholder>
        <w:text/>
      </w:sdtPr>
      <w:sdtEndPr/>
      <w:sdtContent>
        <w:p xmlns:w14="http://schemas.microsoft.com/office/word/2010/wordml" w:rsidRPr="009B062B" w:rsidR="00AF30DD" w:rsidP="00400963" w:rsidRDefault="00AF30DD" w14:paraId="70DEC2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e5829b4-a7f5-4365-9c1d-50311d7a1f76"/>
        <w:id w:val="1603615496"/>
        <w:lock w:val="sdtLocked"/>
      </w:sdtPr>
      <w:sdtEndPr/>
      <w:sdtContent>
        <w:p xmlns:w14="http://schemas.microsoft.com/office/word/2010/wordml" w:rsidR="00105BD2" w:rsidRDefault="00B671B0" w14:paraId="43A86F8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av regelverket för fånggrödor och tillkännager detta för regeringen.</w:t>
          </w:r>
        </w:p>
      </w:sdtContent>
    </w:sdt>
    <w:bookmarkStart w:name="_Hlk84240620" w:displacedByCustomXml="next" w:id="0"/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A46A3865F3F648DBBB81247D6774995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E86962F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1324B2" w:rsidP="001324B2" w:rsidRDefault="001324B2" w14:paraId="6C3C6070" w14:textId="509A75F4">
      <w:pPr>
        <w:pStyle w:val="Normalutanindragellerluft"/>
      </w:pPr>
      <w:r>
        <w:t>Regelverket för fånggrödor bör ses över. Idag måste lantbrukaren redan i april be</w:t>
      </w:r>
      <w:r w:rsidR="003D421B">
        <w:softHyphen/>
      </w:r>
      <w:r>
        <w:t>stämma var han ska odla sina fånggrödor. Vid den tidpunkten kan det vara svårt att definitivt avgöra möjligheten att odla fånggrödorna, då du inte vet hur vädret blir under våren</w:t>
      </w:r>
      <w:r w:rsidR="00D16ED9">
        <w:t>. Detta</w:t>
      </w:r>
      <w:r>
        <w:t xml:space="preserve"> kan ställa till problem för lantbrukaren i </w:t>
      </w:r>
      <w:r w:rsidR="004D38CD">
        <w:t>hans</w:t>
      </w:r>
      <w:r>
        <w:t xml:space="preserve"> planering. </w:t>
      </w:r>
    </w:p>
    <w:p xmlns:w14="http://schemas.microsoft.com/office/word/2010/wordml" w:rsidR="001324B2" w:rsidP="003D421B" w:rsidRDefault="001324B2" w14:paraId="634CA0F2" w14:textId="1B287DC1">
      <w:r>
        <w:t>Därför behöver reg</w:t>
      </w:r>
      <w:bookmarkStart w:name="_GoBack" w:id="2"/>
      <w:bookmarkEnd w:id="2"/>
      <w:r>
        <w:t>elverket för fånggrödor ses över och ansökningstiden för att odla fånggrödor förlängas till den 1</w:t>
      </w:r>
      <w:r w:rsidR="004D38CD">
        <w:t> </w:t>
      </w:r>
      <w:r>
        <w:t>september.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493850D37E4B34A8D741AD611F19D9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400963" w:rsidP="00945F3A" w:rsidRDefault="00400963" w14:paraId="36CE1D36" w14:textId="77777777"/>
        <w:p xmlns:w14="http://schemas.microsoft.com/office/word/2010/wordml" w:rsidRPr="008E0FE2" w:rsidR="004801AC" w:rsidP="00945F3A" w:rsidRDefault="0030372E" w14:paraId="67CB790B" w14:textId="5CC4D5A3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E63DF0" w14:paraId="7A38CBB2" w14:textId="77777777">
        <w:trPr>
          <w:cantSplit/>
        </w:trPr>
        <w:tc>
          <w:tcPr>
            <w:tcW w:w="50" w:type="pct"/>
            <w:vAlign w:val="bottom"/>
          </w:tcPr>
          <w:p w:rsidR="00E63DF0" w:rsidRDefault="004D38CD" w14:paraId="616409F9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E63DF0" w:rsidRDefault="004D38CD" w14:paraId="616409F9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B63E17" w:rsidRDefault="00B63E17" w14:paraId="5C98E046" w14:textId="77777777"/>
    <w:sectPr w:rsidR="00B63E17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654A6" w14:textId="77777777" w:rsidR="00FE5BE3" w:rsidRDefault="00FE5BE3" w:rsidP="000C1CAD">
      <w:pPr>
        <w:spacing w:line="240" w:lineRule="auto"/>
      </w:pPr>
      <w:r>
        <w:separator/>
      </w:r>
    </w:p>
  </w:endnote>
  <w:endnote w:type="continuationSeparator" w:id="0">
    <w:p w14:paraId="7CBA2CE8" w14:textId="77777777" w:rsidR="00FE5BE3" w:rsidRDefault="00FE5B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4B3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8A1A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42187" w14:textId="77777777" w:rsidR="00425678" w:rsidRDefault="004256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382F2" w14:textId="77777777" w:rsidR="00FE5BE3" w:rsidRDefault="00FE5BE3" w:rsidP="000C1CAD">
      <w:pPr>
        <w:spacing w:line="240" w:lineRule="auto"/>
      </w:pPr>
      <w:r>
        <w:separator/>
      </w:r>
    </w:p>
  </w:footnote>
  <w:footnote w:type="continuationSeparator" w:id="0">
    <w:p w14:paraId="10335A27" w14:textId="77777777" w:rsidR="00FE5BE3" w:rsidRDefault="00FE5B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79DE22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0372E" w14:paraId="0E578C2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B6AC23DC5B4CF1AAB9625172F52747"/>
                              </w:placeholder>
                              <w:text/>
                            </w:sdtPr>
                            <w:sdtEndPr/>
                            <w:sdtContent>
                              <w:r w:rsidR="001324B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47B2AFA8E742748766EAE7433C0BB7"/>
                              </w:placeholder>
                              <w:text/>
                            </w:sdtPr>
                            <w:sdtEndPr/>
                            <w:sdtContent>
                              <w:r w:rsidR="001324B2">
                                <w:t>1651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0372E" w14:paraId="0E578C2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B6AC23DC5B4CF1AAB9625172F52747"/>
                        </w:placeholder>
                        <w:text/>
                      </w:sdtPr>
                      <w:sdtEndPr/>
                      <w:sdtContent>
                        <w:r w:rsidR="001324B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47B2AFA8E742748766EAE7433C0BB7"/>
                        </w:placeholder>
                        <w:text/>
                      </w:sdtPr>
                      <w:sdtEndPr/>
                      <w:sdtContent>
                        <w:r w:rsidR="001324B2">
                          <w:t>1651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A97DA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32054C8" w14:textId="77777777">
    <w:pPr>
      <w:jc w:val="right"/>
    </w:pPr>
  </w:p>
  <w:p w:rsidR="00262EA3" w:rsidP="00776B74" w:rsidRDefault="00262EA3" w14:paraId="6A617A1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0372E" w14:paraId="2917340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0372E" w14:paraId="7A33514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2567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324B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324B2">
          <w:t>1651</w:t>
        </w:r>
      </w:sdtContent>
    </w:sdt>
  </w:p>
  <w:p w:rsidRPr="008227B3" w:rsidR="00262EA3" w:rsidP="008227B3" w:rsidRDefault="0030372E" w14:paraId="1DC2B44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0372E" w14:paraId="518A5EA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567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5678">
          <w:t>:2763</w:t>
        </w:r>
      </w:sdtContent>
    </w:sdt>
  </w:p>
  <w:p w:rsidR="00262EA3" w:rsidP="00E03A3D" w:rsidRDefault="0030372E" w14:paraId="445E379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25678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324B2" w14:paraId="6D874630" w14:textId="77777777">
        <w:pPr>
          <w:pStyle w:val="FSHRub2"/>
        </w:pPr>
        <w:r>
          <w:t>Översyn av regler för fånggrödor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99C915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324B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BD2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24B2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72E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21B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0963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678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8CD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3A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3E1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1B0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ED9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3DF0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400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BE3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8590D414-7097-4BFF-8CD6-25372F46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A43D1BF2464035A1AF10F319720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F4C85-C2B5-427D-964F-DC6221A9C861}"/>
      </w:docPartPr>
      <w:docPartBody>
        <w:p w:rsidR="00FF31B0" w:rsidRDefault="00B218EC">
          <w:pPr>
            <w:pStyle w:val="AAA43D1BF2464035A1AF10F3197205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6A3865F3F648DBBB81247D67749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1879B-837C-496C-8575-EE18EC8DDCE1}"/>
      </w:docPartPr>
      <w:docPartBody>
        <w:p w:rsidR="00FF31B0" w:rsidRDefault="00B218EC">
          <w:pPr>
            <w:pStyle w:val="A46A3865F3F648DBBB81247D677499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B6AC23DC5B4CF1AAB9625172F52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BF8D4-32C6-48E7-A59C-01CC7D839811}"/>
      </w:docPartPr>
      <w:docPartBody>
        <w:p w:rsidR="00FF31B0" w:rsidRDefault="00B218EC">
          <w:pPr>
            <w:pStyle w:val="0CB6AC23DC5B4CF1AAB9625172F527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47B2AFA8E742748766EAE7433C0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950FB-5354-4656-88A4-7E78B214776E}"/>
      </w:docPartPr>
      <w:docPartBody>
        <w:p w:rsidR="00FF31B0" w:rsidRDefault="00B218EC">
          <w:pPr>
            <w:pStyle w:val="FA47B2AFA8E742748766EAE7433C0BB7"/>
          </w:pPr>
          <w:r>
            <w:t xml:space="preserve"> </w:t>
          </w:r>
        </w:p>
      </w:docPartBody>
    </w:docPart>
    <w:docPart>
      <w:docPartPr>
        <w:name w:val="36493850D37E4B34A8D741AD611F1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01A34-7B66-46DC-A952-C4870B845793}"/>
      </w:docPartPr>
      <w:docPartBody>
        <w:p w:rsidR="00DB4205" w:rsidRDefault="00DB42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EC"/>
    <w:rsid w:val="00B218EC"/>
    <w:rsid w:val="00DB4205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AA43D1BF2464035A1AF10F319720515">
    <w:name w:val="AAA43D1BF2464035A1AF10F319720515"/>
  </w:style>
  <w:style w:type="paragraph" w:customStyle="1" w:styleId="A46A3865F3F648DBBB81247D67749958">
    <w:name w:val="A46A3865F3F648DBBB81247D67749958"/>
  </w:style>
  <w:style w:type="paragraph" w:customStyle="1" w:styleId="0CB6AC23DC5B4CF1AAB9625172F52747">
    <w:name w:val="0CB6AC23DC5B4CF1AAB9625172F52747"/>
  </w:style>
  <w:style w:type="paragraph" w:customStyle="1" w:styleId="FA47B2AFA8E742748766EAE7433C0BB7">
    <w:name w:val="FA47B2AFA8E742748766EAE7433C0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020D42-2859-4A88-8B72-AD4E384FA40B}"/>
</file>

<file path=customXml/itemProps2.xml><?xml version="1.0" encoding="utf-8"?>
<ds:datastoreItem xmlns:ds="http://schemas.openxmlformats.org/officeDocument/2006/customXml" ds:itemID="{74C66CE6-C2DD-4BFD-A4DC-CF27D7AD1AA5}"/>
</file>

<file path=customXml/itemProps3.xml><?xml version="1.0" encoding="utf-8"?>
<ds:datastoreItem xmlns:ds="http://schemas.openxmlformats.org/officeDocument/2006/customXml" ds:itemID="{751619B4-23A2-45C8-ACD5-A717630A7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570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