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8779053" w:id="2"/>
    <w:p w:rsidRPr="009B062B" w:rsidR="00AF30DD" w:rsidP="00294D67" w:rsidRDefault="0048267C" w14:paraId="739958B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093BC94E00D41BD9B5ABFB8981E569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361c674-9aa7-4346-9d2c-2b1293bf0e37"/>
        <w:id w:val="-752581796"/>
        <w:lock w:val="sdtLocked"/>
      </w:sdtPr>
      <w:sdtEndPr/>
      <w:sdtContent>
        <w:p w:rsidR="009A2E19" w:rsidRDefault="002A5760" w14:paraId="35BE7B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avtalsfriheten för företag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00A7D62A59034D13BFDF321DB3ED42B7"/>
        </w:placeholder>
        <w:text/>
      </w:sdtPr>
      <w:sdtEndPr/>
      <w:sdtContent>
        <w:p w:rsidRPr="009B062B" w:rsidR="006D79C9" w:rsidP="00333E95" w:rsidRDefault="006D79C9" w14:paraId="7750B18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F223E8" w:rsidR="004772B2" w:rsidP="0048267C" w:rsidRDefault="004772B2" w14:paraId="682E1676" w14:textId="2F6C8AC6">
      <w:pPr>
        <w:pStyle w:val="Normalutanindragellerluft"/>
      </w:pPr>
      <w:r w:rsidRPr="00F223E8">
        <w:t>Ekonomisk och politisk liberalism hänger ofta ihop, och har varit viktiga förutsättningar för framväxten av det välstånd vi har i stora delar av världen i dag. En specifik del i detta, som varit av avgörande betydelse för Sveriges mycket snabba välståndsökning under 1800-talet, är avtalsfriheten</w:t>
      </w:r>
      <w:r w:rsidR="002A5760">
        <w:t xml:space="preserve"> – r</w:t>
      </w:r>
      <w:r w:rsidRPr="00F223E8">
        <w:t>ätten för var och en att ingå avtal, välja avtalspart, bestämma avtalets innehåll, men också rätten att avstå från att ingå avtal</w:t>
      </w:r>
      <w:r w:rsidRPr="00F223E8" w:rsidR="00F223E8">
        <w:t>.</w:t>
      </w:r>
    </w:p>
    <w:p w:rsidRPr="00F223E8" w:rsidR="004772B2" w:rsidP="004772B2" w:rsidRDefault="004772B2" w14:paraId="4B208C1A" w14:textId="721487D9">
      <w:pPr>
        <w:tabs>
          <w:tab w:val="clear" w:pos="284"/>
        </w:tabs>
      </w:pPr>
      <w:r w:rsidRPr="00F223E8">
        <w:t xml:space="preserve">Denna frihet gäller inom de flesta områden, men det finns några betydande begränsningar, </w:t>
      </w:r>
      <w:r w:rsidR="00E54EDE">
        <w:t xml:space="preserve">inte minst </w:t>
      </w:r>
      <w:r w:rsidRPr="00F223E8">
        <w:t>på arbetsmarknaden.</w:t>
      </w:r>
      <w:r w:rsidR="00294D67">
        <w:t xml:space="preserve"> </w:t>
      </w:r>
      <w:r w:rsidR="00B748B9">
        <w:t xml:space="preserve">Där har </w:t>
      </w:r>
      <w:r w:rsidRPr="00F223E8">
        <w:t xml:space="preserve">de fackliga organisationerna kommit att få mycket stor makt, till uppenbar nackdel för </w:t>
      </w:r>
      <w:r w:rsidR="00E54EDE">
        <w:t>motparten arbetsgivaren.</w:t>
      </w:r>
    </w:p>
    <w:p w:rsidRPr="00F223E8" w:rsidR="004772B2" w:rsidP="004772B2" w:rsidRDefault="00385050" w14:paraId="63AABA1D" w14:textId="75606F41">
      <w:pPr>
        <w:tabs>
          <w:tab w:val="clear" w:pos="284"/>
        </w:tabs>
      </w:pPr>
      <w:r>
        <w:t>A</w:t>
      </w:r>
      <w:r w:rsidRPr="00F223E8" w:rsidR="004772B2">
        <w:t xml:space="preserve">vtalsfriheten är principiellt viktig och ger ökad frihet. Men också för att det kommer att medföra bättre förutsättningar för högre ekonomisk tillväxt på lång sikt. </w:t>
      </w:r>
      <w:r w:rsidR="002A5760">
        <w:t>En v</w:t>
      </w:r>
      <w:r w:rsidRPr="00F223E8" w:rsidR="004772B2">
        <w:t xml:space="preserve">älfungerande arbetsmarknad är nämligen </w:t>
      </w:r>
      <w:r w:rsidR="002A5760">
        <w:t xml:space="preserve">en </w:t>
      </w:r>
      <w:r w:rsidRPr="00F223E8" w:rsidR="004772B2">
        <w:t xml:space="preserve">grundläggande förutsättning för välstånd. </w:t>
      </w:r>
    </w:p>
    <w:p w:rsidRPr="00F223E8" w:rsidR="004772B2" w:rsidP="004772B2" w:rsidRDefault="004772B2" w14:paraId="45524B0B" w14:textId="77777777">
      <w:pPr>
        <w:tabs>
          <w:tab w:val="clear" w:pos="284"/>
        </w:tabs>
      </w:pPr>
      <w:r w:rsidRPr="00F223E8">
        <w:t xml:space="preserve">På arbetsmarknaden ser vi flera exempel på hur fackliga organisationer tvingar igenom kollektivavtal mellan parterna, trots att varken arbetsgivaren eller de anställda vill ha det. Och de använder metoder för detta i form av strejker och blockader som skadar de aktuella företagen, de anställda, och ofta även tredje man. </w:t>
      </w:r>
    </w:p>
    <w:p w:rsidRPr="00F223E8" w:rsidR="004772B2" w:rsidP="004772B2" w:rsidRDefault="004772B2" w14:paraId="3935D5B3" w14:textId="2A271E71">
      <w:pPr>
        <w:tabs>
          <w:tab w:val="clear" w:pos="284"/>
        </w:tabs>
      </w:pPr>
      <w:r w:rsidRPr="00F223E8">
        <w:t>Principen om avtalsfrihet kan dock anses ha stöd i</w:t>
      </w:r>
      <w:r w:rsidR="002A5760">
        <w:t xml:space="preserve"> a</w:t>
      </w:r>
      <w:r w:rsidRPr="00F223E8">
        <w:t>rtikel</w:t>
      </w:r>
      <w:r w:rsidR="002A5760">
        <w:t> </w:t>
      </w:r>
      <w:r w:rsidRPr="00F223E8">
        <w:t>1 i EU:s stadga om de grundläggande rättigheterna</w:t>
      </w:r>
      <w:r w:rsidR="002A5760">
        <w:t xml:space="preserve"> </w:t>
      </w:r>
      <w:r w:rsidRPr="00F223E8">
        <w:t>som handlar om att en persons ”värdighet är okränkbar” och att den ska ”respekteras och skyddas”.</w:t>
      </w:r>
    </w:p>
    <w:p w:rsidR="00BB6339" w:rsidP="0048267C" w:rsidRDefault="004772B2" w14:paraId="2AE5FE4F" w14:textId="33E729AD">
      <w:pPr>
        <w:tabs>
          <w:tab w:val="clear" w:pos="284"/>
        </w:tabs>
        <w:ind w:firstLine="0"/>
      </w:pPr>
      <w:r w:rsidRPr="00F223E8">
        <w:t xml:space="preserve">Med tanke på avtalsfrihetens principiella vikt, och dess betydelse för en fungerande marknad och därmed samhällsekonomins utveckling, </w:t>
      </w:r>
      <w:r w:rsidR="00385050">
        <w:t>bör övervägas att stärka</w:t>
      </w:r>
      <w:r w:rsidR="00294D67">
        <w:t xml:space="preserve"> </w:t>
      </w:r>
      <w:r w:rsidR="00385050">
        <w:t>före</w:t>
      </w:r>
      <w:r w:rsidR="0048267C">
        <w:t>-</w:t>
      </w:r>
      <w:r w:rsidR="00385050">
        <w:t xml:space="preserve">tagens </w:t>
      </w:r>
      <w:r w:rsidRPr="00F223E8">
        <w:t>rätt att besluta om man vill ingå avtal, att välja avtalspart, samt att bestämma avtalets innehåll</w:t>
      </w:r>
      <w:r w:rsidR="00385050">
        <w:t>.</w:t>
      </w:r>
      <w:r w:rsidRPr="00F223E8">
        <w:t xml:space="preserve"> </w:t>
      </w:r>
      <w:bookmarkEnd w:id="2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A27A4B2E6A4B658BD9214128B8D536"/>
        </w:placeholder>
      </w:sdtPr>
      <w:sdtEndPr>
        <w:rPr>
          <w:i w:val="0"/>
          <w:noProof w:val="0"/>
        </w:rPr>
      </w:sdtEndPr>
      <w:sdtContent>
        <w:p w:rsidR="00294D67" w:rsidP="00294D67" w:rsidRDefault="00294D67" w14:paraId="162DC337" w14:textId="77777777"/>
        <w:p w:rsidRPr="008E0FE2" w:rsidR="004801AC" w:rsidP="00294D67" w:rsidRDefault="0048267C" w14:paraId="1557973A" w14:textId="3108BF0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A2E19" w14:paraId="32AAD161" w14:textId="77777777">
        <w:trPr>
          <w:cantSplit/>
        </w:trPr>
        <w:tc>
          <w:tcPr>
            <w:tcW w:w="50" w:type="pct"/>
            <w:vAlign w:val="bottom"/>
          </w:tcPr>
          <w:p w:rsidR="009A2E19" w:rsidRDefault="002A5760" w14:paraId="5FC0D649" w14:textId="77777777">
            <w:pPr>
              <w:pStyle w:val="Underskrifter"/>
              <w:spacing w:after="0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9A2E19" w:rsidRDefault="009A2E19" w14:paraId="03E992A1" w14:textId="77777777">
            <w:pPr>
              <w:pStyle w:val="Underskrifter"/>
              <w:spacing w:after="0"/>
            </w:pPr>
          </w:p>
        </w:tc>
      </w:tr>
    </w:tbl>
    <w:p w:rsidR="00AC0521" w:rsidRDefault="00AC0521" w14:paraId="5A137CF1" w14:textId="77777777"/>
    <w:sectPr w:rsidR="00AC052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18D9" w14:textId="77777777" w:rsidR="004C1272" w:rsidRDefault="004C1272" w:rsidP="000C1CAD">
      <w:pPr>
        <w:spacing w:line="240" w:lineRule="auto"/>
      </w:pPr>
      <w:r>
        <w:separator/>
      </w:r>
    </w:p>
  </w:endnote>
  <w:endnote w:type="continuationSeparator" w:id="0">
    <w:p w14:paraId="793114A8" w14:textId="77777777" w:rsidR="004C1272" w:rsidRDefault="004C12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A4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1C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49FB" w14:textId="30CF29E5" w:rsidR="00262EA3" w:rsidRPr="00294D67" w:rsidRDefault="00262EA3" w:rsidP="00294D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E955" w14:textId="77777777" w:rsidR="004C1272" w:rsidRDefault="004C1272" w:rsidP="000C1CAD">
      <w:pPr>
        <w:spacing w:line="240" w:lineRule="auto"/>
      </w:pPr>
      <w:r>
        <w:separator/>
      </w:r>
    </w:p>
  </w:footnote>
  <w:footnote w:type="continuationSeparator" w:id="0">
    <w:p w14:paraId="712588F7" w14:textId="77777777" w:rsidR="004C1272" w:rsidRDefault="004C12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0A6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73E987" wp14:editId="44D2AA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14930A" w14:textId="24061FCF" w:rsidR="00262EA3" w:rsidRDefault="0048267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772B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54036">
                                <w:t>1083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73E9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214930A" w14:textId="24061FCF" w:rsidR="00262EA3" w:rsidRDefault="0048267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772B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54036">
                          <w:t>1083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9BEF6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2213" w14:textId="77777777" w:rsidR="00262EA3" w:rsidRDefault="00262EA3" w:rsidP="008563AC">
    <w:pPr>
      <w:jc w:val="right"/>
    </w:pPr>
  </w:p>
  <w:p w14:paraId="5B6523E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9687" w14:textId="116A12AA" w:rsidR="00262EA3" w:rsidRDefault="00385050" w:rsidP="008563AC">
    <w:pPr>
      <w:jc w:val="right"/>
    </w:pPr>
    <w:r>
      <w:t>g</w: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DEDF8B" wp14:editId="6132B9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149461" w14:textId="66A80668" w:rsidR="00262EA3" w:rsidRDefault="0048267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4D6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772B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54036">
          <w:t>1083</w:t>
        </w:r>
      </w:sdtContent>
    </w:sdt>
  </w:p>
  <w:p w14:paraId="038D3731" w14:textId="77777777" w:rsidR="00262EA3" w:rsidRPr="008227B3" w:rsidRDefault="0048267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8B0048" w14:textId="4BB0D8E8" w:rsidR="00262EA3" w:rsidRPr="008227B3" w:rsidRDefault="0048267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4D6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4D67">
          <w:t>:2545</w:t>
        </w:r>
      </w:sdtContent>
    </w:sdt>
  </w:p>
  <w:p w14:paraId="7E96ADCF" w14:textId="34215C6C" w:rsidR="00262EA3" w:rsidRDefault="0048267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94D67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96CE5D" w14:textId="214E116C" w:rsidR="00262EA3" w:rsidRDefault="00385050" w:rsidP="00283E0F">
        <w:pPr>
          <w:pStyle w:val="FSHRub2"/>
        </w:pPr>
        <w:r>
          <w:t>Garantera företagens avtalsfrihet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77C2D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772B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13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1EF4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D67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760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050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11B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2B2"/>
    <w:rsid w:val="004774BF"/>
    <w:rsid w:val="004801AC"/>
    <w:rsid w:val="00480455"/>
    <w:rsid w:val="00480957"/>
    <w:rsid w:val="00480D74"/>
    <w:rsid w:val="004822AA"/>
    <w:rsid w:val="0048267C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2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6F2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3D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8FA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398"/>
    <w:rsid w:val="00852493"/>
    <w:rsid w:val="008527A8"/>
    <w:rsid w:val="00852AC4"/>
    <w:rsid w:val="008532AE"/>
    <w:rsid w:val="00853382"/>
    <w:rsid w:val="00853CE3"/>
    <w:rsid w:val="00854036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E19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521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B69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8B9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EDE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3E8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E957DC"/>
  <w15:chartTrackingRefBased/>
  <w15:docId w15:val="{83AE8D1D-C903-4AA1-AB07-4D25DC71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93BC94E00D41BD9B5ABFB8981E5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34BF4-4219-4659-B645-C5C1C0C81050}"/>
      </w:docPartPr>
      <w:docPartBody>
        <w:p w:rsidR="0079183C" w:rsidRDefault="006647E9">
          <w:pPr>
            <w:pStyle w:val="7093BC94E00D41BD9B5ABFB8981E56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A7D62A59034D13BFDF321DB3ED4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E20C7-88BA-4987-ABF4-05B9D73659E2}"/>
      </w:docPartPr>
      <w:docPartBody>
        <w:p w:rsidR="0079183C" w:rsidRDefault="006647E9">
          <w:pPr>
            <w:pStyle w:val="00A7D62A59034D13BFDF321DB3ED42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A27A4B2E6A4B658BD9214128B8D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028AD-3885-4A50-BD5D-E05DCF163744}"/>
      </w:docPartPr>
      <w:docPartBody>
        <w:p w:rsidR="0035210B" w:rsidRDefault="003521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E9"/>
    <w:rsid w:val="0035210B"/>
    <w:rsid w:val="006647E9"/>
    <w:rsid w:val="0079183C"/>
    <w:rsid w:val="00E2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93BC94E00D41BD9B5ABFB8981E569A">
    <w:name w:val="7093BC94E00D41BD9B5ABFB8981E569A"/>
  </w:style>
  <w:style w:type="paragraph" w:customStyle="1" w:styleId="00A7D62A59034D13BFDF321DB3ED42B7">
    <w:name w:val="00A7D62A59034D13BFDF321DB3ED4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4931D-5BC8-4FB0-B966-4199AD3CF5B8}"/>
</file>

<file path=customXml/itemProps2.xml><?xml version="1.0" encoding="utf-8"?>
<ds:datastoreItem xmlns:ds="http://schemas.openxmlformats.org/officeDocument/2006/customXml" ds:itemID="{61A86196-CCCD-4661-94D9-CA4503493E0A}"/>
</file>

<file path=customXml/itemProps3.xml><?xml version="1.0" encoding="utf-8"?>
<ds:datastoreItem xmlns:ds="http://schemas.openxmlformats.org/officeDocument/2006/customXml" ds:itemID="{50593D70-26C7-4868-9C28-0F90A23FE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289</Words>
  <Characters>1656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M1083 Garantera företagens avtalsfrihet</vt:lpstr>
      <vt:lpstr>
      </vt:lpstr>
    </vt:vector>
  </TitlesOfParts>
  <Company>Sveriges riksdag</Company>
  <LinksUpToDate>false</LinksUpToDate>
  <CharactersWithSpaces>1934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