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0021" w:rsidRPr="002A379B" w:rsidRDefault="008B0021">
      <w:pPr>
        <w:pStyle w:val="Frslagsrubrik"/>
      </w:pPr>
      <w:r w:rsidRPr="002A379B">
        <w:t>Förslag till riksdagsbeslut</w:t>
      </w:r>
    </w:p>
    <w:p w:rsidR="008B0021" w:rsidRPr="002A379B" w:rsidRDefault="008B0021">
      <w:pPr>
        <w:pStyle w:val="Hemstlatt"/>
        <w:ind w:left="0"/>
      </w:pPr>
      <w:r w:rsidRPr="002A379B">
        <w:t>Riksdagen tillkännager för regeringen som sin mening vad som anförs i motionen om redovisning av tjänstepension på lönebesk</w:t>
      </w:r>
      <w:r w:rsidRPr="002A379B">
        <w:t>e</w:t>
      </w:r>
      <w:r w:rsidRPr="002A379B">
        <w:t>det.</w:t>
      </w:r>
    </w:p>
    <w:p w:rsidR="008B0021" w:rsidRPr="002A379B" w:rsidRDefault="008B0021">
      <w:pPr>
        <w:pStyle w:val="Rubrik1"/>
      </w:pPr>
      <w:r w:rsidRPr="002A379B">
        <w:t>Motivering</w:t>
      </w:r>
    </w:p>
    <w:p w:rsidR="008B0021" w:rsidRPr="002A379B" w:rsidRDefault="008B0021">
      <w:r w:rsidRPr="002A379B">
        <w:t>Tjänstepensionen är för många en förhållandevis stor del av den totala pe</w:t>
      </w:r>
      <w:r w:rsidRPr="002A379B">
        <w:t>n</w:t>
      </w:r>
      <w:r w:rsidRPr="002A379B">
        <w:t>sion som man kommer att få när man blir äldre. För de flesta byggs tjänst</w:t>
      </w:r>
      <w:r w:rsidRPr="002A379B">
        <w:t>e</w:t>
      </w:r>
      <w:r w:rsidRPr="002A379B">
        <w:t>pensionen upp av kollektivavtalade pensionsavsättningar som arbetsgivarna gör. Kunskapen om tjänstepensionerna är dock låg bland de svenska lönt</w:t>
      </w:r>
      <w:r w:rsidRPr="002A379B">
        <w:t>a</w:t>
      </w:r>
      <w:r w:rsidRPr="002A379B">
        <w:t>garna.</w:t>
      </w:r>
    </w:p>
    <w:p w:rsidR="008B0021" w:rsidRPr="002A379B" w:rsidRDefault="008B0021">
      <w:pPr>
        <w:pStyle w:val="Normaltindrag"/>
      </w:pPr>
      <w:r w:rsidRPr="002A379B">
        <w:t>Om dessa pensionsavsättningar också visades på lönebeskeden kommer i</w:t>
      </w:r>
      <w:r w:rsidRPr="002A379B">
        <w:t>n</w:t>
      </w:r>
      <w:r w:rsidRPr="002A379B">
        <w:t>tresset och kunskapen om tjänstepensionerna med all sannolikhet att öka. Många kommer att vilja veta vad som händer med sparandet när de blir up</w:t>
      </w:r>
      <w:r w:rsidRPr="002A379B">
        <w:t>p</w:t>
      </w:r>
      <w:r w:rsidRPr="002A379B">
        <w:t>märksammade på att det finns. I längden ger det mer pålästa sparare som ställer högre krav och på det sättet förbättras konkurrensen på marknaden för pensionssparande. En sådan utveckling stärker också det personliga ansvar</w:t>
      </w:r>
      <w:r w:rsidRPr="002A379B">
        <w:t>s</w:t>
      </w:r>
      <w:r w:rsidRPr="002A379B">
        <w:t>tagandet för pensionssparandet.</w:t>
      </w:r>
    </w:p>
    <w:p w:rsidR="008B0021" w:rsidRPr="002A379B" w:rsidRDefault="008B0021">
      <w:pPr>
        <w:pStyle w:val="Normaltindrag"/>
      </w:pPr>
      <w:r w:rsidRPr="002A379B">
        <w:t>Den offentliga sektorn, med statliga myndigheter och kommunal verksa</w:t>
      </w:r>
      <w:r w:rsidRPr="002A379B">
        <w:t>m</w:t>
      </w:r>
      <w:r w:rsidRPr="002A379B">
        <w:t>het, bör föregå med gott exempel och redovisa avsättningarna till tjänstepe</w:t>
      </w:r>
      <w:r w:rsidRPr="002A379B">
        <w:t>n</w:t>
      </w:r>
      <w:r w:rsidRPr="002A379B">
        <w:t>sion på lönebeskedet.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379B">
        <w:trPr>
          <w:cantSplit/>
        </w:trPr>
        <w:tc>
          <w:tcPr>
            <w:tcW w:w="3046" w:type="dxa"/>
          </w:tcPr>
          <w:p w:rsidR="008B0021" w:rsidRPr="002A379B" w:rsidRDefault="008B0021">
            <w:pPr>
              <w:pStyle w:val="UnderskriftDatum"/>
              <w:spacing w:before="240"/>
            </w:pPr>
            <w:r w:rsidRPr="002A379B">
              <w:t>Stockholm den 4 oktober 2012</w:t>
            </w:r>
          </w:p>
        </w:tc>
        <w:tc>
          <w:tcPr>
            <w:tcW w:w="3047" w:type="dxa"/>
          </w:tcPr>
          <w:p w:rsidR="008B0021" w:rsidRPr="002A379B" w:rsidRDefault="008B0021">
            <w:pPr>
              <w:pStyle w:val="Underskrifter"/>
              <w:spacing w:before="240"/>
            </w:pPr>
          </w:p>
        </w:tc>
      </w:tr>
      <w:tr w:rsidR="00000000" w:rsidRPr="002A379B">
        <w:trPr>
          <w:cantSplit/>
        </w:trPr>
        <w:tc>
          <w:tcPr>
            <w:tcW w:w="3046" w:type="dxa"/>
          </w:tcPr>
          <w:p w:rsidR="008B0021" w:rsidRPr="002A379B" w:rsidRDefault="008B0021">
            <w:pPr>
              <w:pStyle w:val="Underskrifter"/>
            </w:pPr>
            <w:r w:rsidRPr="002A379B">
              <w:t>Anders Sellström (KD)</w:t>
            </w:r>
          </w:p>
        </w:tc>
        <w:tc>
          <w:tcPr>
            <w:tcW w:w="3046" w:type="dxa"/>
          </w:tcPr>
          <w:p w:rsidR="008B0021" w:rsidRPr="002A379B" w:rsidRDefault="008B0021">
            <w:pPr>
              <w:pStyle w:val="Underskrifter"/>
            </w:pPr>
          </w:p>
        </w:tc>
      </w:tr>
    </w:tbl>
    <w:p w:rsidR="008B0021" w:rsidRPr="002A379B" w:rsidRDefault="008B0021">
      <w:pPr>
        <w:pStyle w:val="Normaltindrag"/>
      </w:pPr>
    </w:p>
    <w:sectPr w:rsidR="008B0021" w:rsidRPr="002A37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0021" w:rsidRPr="002A379B" w:rsidRDefault="008B0021">
      <w:r w:rsidRPr="002A379B">
        <w:separator/>
      </w:r>
    </w:p>
  </w:endnote>
  <w:endnote w:type="continuationSeparator" w:id="0">
    <w:p w:rsidR="008B0021" w:rsidRPr="002A379B" w:rsidRDefault="008B0021">
      <w:r w:rsidRPr="002A37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021" w:rsidRPr="002A379B" w:rsidRDefault="002A379B">
    <w:pPr>
      <w:pStyle w:val="Sidfot"/>
    </w:pPr>
    <w:r w:rsidRPr="002A37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07258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021" w:rsidRDefault="008B00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0021" w:rsidRDefault="008B00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021" w:rsidRPr="002A379B" w:rsidRDefault="002A379B">
    <w:pPr>
      <w:pStyle w:val="Sidfot"/>
    </w:pPr>
    <w:r w:rsidRPr="002A37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01252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021" w:rsidRDefault="008B00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021" w:rsidRDefault="008B00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021" w:rsidRPr="002A379B" w:rsidRDefault="002A379B">
    <w:pPr>
      <w:pStyle w:val="Sidfot"/>
    </w:pPr>
    <w:r w:rsidRPr="002A37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05139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021" w:rsidRDefault="008B00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021" w:rsidRDefault="008B00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0021" w:rsidRPr="002A379B" w:rsidRDefault="008B0021">
      <w:r w:rsidRPr="002A379B">
        <w:separator/>
      </w:r>
    </w:p>
  </w:footnote>
  <w:footnote w:type="continuationSeparator" w:id="0">
    <w:p w:rsidR="008B0021" w:rsidRPr="002A379B" w:rsidRDefault="008B0021">
      <w:r w:rsidRPr="002A37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021" w:rsidRPr="002A379B" w:rsidRDefault="002A379B">
    <w:pPr>
      <w:pStyle w:val="Sidhuvud"/>
    </w:pPr>
    <w:r w:rsidRPr="002A37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27097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021" w:rsidRDefault="008B00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0021" w:rsidRDefault="008B00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021" w:rsidRPr="002A379B" w:rsidRDefault="002A379B">
    <w:pPr>
      <w:pStyle w:val="Sidhuvud"/>
    </w:pPr>
    <w:r w:rsidRPr="002A37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56712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021" w:rsidRDefault="008B00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0021" w:rsidRDefault="008B00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021" w:rsidRPr="002A379B" w:rsidRDefault="008B0021">
    <w:pPr>
      <w:pStyle w:val="FSHNormal"/>
      <w:tabs>
        <w:tab w:val="right" w:pos="5840"/>
      </w:tabs>
    </w:pPr>
    <w:r w:rsidRPr="002A379B">
      <w:br/>
    </w:r>
    <w:r w:rsidRPr="002A379B">
      <w:fldChar w:fldCharType="begin" w:fldLock="1"/>
    </w:r>
    <w:r w:rsidRPr="002A379B">
      <w:instrText xml:space="preserve"> DOCPROPERTY</w:instrText>
    </w:r>
    <w:r w:rsidRPr="002A379B">
      <w:rPr>
        <w:sz w:val="18"/>
      </w:rPr>
      <w:instrText xml:space="preserve"> "YearUser" *\charformat </w:instrText>
    </w:r>
    <w:r w:rsidRPr="002A379B">
      <w:fldChar w:fldCharType="separate"/>
    </w:r>
    <w:r w:rsidRPr="002A379B">
      <w:t>2012/13</w:t>
    </w:r>
    <w:r w:rsidRPr="002A379B">
      <w:fldChar w:fldCharType="end"/>
    </w:r>
    <w:r w:rsidRPr="002A379B">
      <w:t xml:space="preserve"> </w:t>
    </w:r>
    <w:r w:rsidRPr="002A379B">
      <w:tab/>
      <w:t xml:space="preserve">mnr: </w:t>
    </w:r>
    <w:r w:rsidRPr="002A379B">
      <w:fldChar w:fldCharType="begin" w:fldLock="1"/>
    </w:r>
    <w:r w:rsidRPr="002A379B">
      <w:instrText xml:space="preserve"> DOCPROPERTY</w:instrText>
    </w:r>
    <w:r w:rsidRPr="002A379B">
      <w:rPr>
        <w:sz w:val="18"/>
      </w:rPr>
      <w:instrText xml:space="preserve"> "Motionsnummer" *\charformat </w:instrText>
    </w:r>
    <w:r w:rsidRPr="002A379B">
      <w:fldChar w:fldCharType="separate"/>
    </w:r>
    <w:r w:rsidRPr="002A379B">
      <w:t>Fi243</w:t>
    </w:r>
    <w:r w:rsidRPr="002A379B">
      <w:fldChar w:fldCharType="end"/>
    </w:r>
    <w:r w:rsidRPr="002A379B">
      <w:br/>
    </w:r>
    <w:r w:rsidRPr="002A379B">
      <w:fldChar w:fldCharType="begin" w:fldLock="1"/>
    </w:r>
    <w:r w:rsidRPr="002A379B">
      <w:instrText xml:space="preserve"> DOCPROPERTY</w:instrText>
    </w:r>
    <w:r w:rsidRPr="002A379B">
      <w:rPr>
        <w:sz w:val="18"/>
      </w:rPr>
      <w:instrText xml:space="preserve"> "Samling" *\charformat </w:instrText>
    </w:r>
    <w:r w:rsidRPr="002A379B">
      <w:fldChar w:fldCharType="end"/>
    </w:r>
    <w:r w:rsidRPr="002A379B">
      <w:tab/>
      <w:t xml:space="preserve">pnr: </w:t>
    </w:r>
    <w:r w:rsidRPr="002A379B">
      <w:fldChar w:fldCharType="begin" w:fldLock="1"/>
    </w:r>
    <w:r w:rsidRPr="002A379B">
      <w:instrText xml:space="preserve"> DOCPROPERTY</w:instrText>
    </w:r>
    <w:r w:rsidRPr="002A379B">
      <w:rPr>
        <w:sz w:val="18"/>
      </w:rPr>
      <w:instrText xml:space="preserve"> "Partinummer" *\charformat </w:instrText>
    </w:r>
    <w:r w:rsidRPr="002A379B">
      <w:fldChar w:fldCharType="separate"/>
    </w:r>
    <w:r w:rsidRPr="002A379B">
      <w:t>KD758</w:t>
    </w:r>
    <w:r w:rsidRPr="002A379B">
      <w:fldChar w:fldCharType="end"/>
    </w:r>
  </w:p>
  <w:p w:rsidR="008B0021" w:rsidRPr="002A379B" w:rsidRDefault="008B0021">
    <w:pPr>
      <w:pStyle w:val="FSHRub1"/>
    </w:pPr>
    <w:r w:rsidRPr="002A379B">
      <w:t>Motion till riksdagen</w:t>
    </w:r>
    <w:r w:rsidRPr="002A379B">
      <w:br/>
    </w:r>
    <w:r w:rsidRPr="002A379B">
      <w:fldChar w:fldCharType="begin" w:fldLock="1"/>
    </w:r>
    <w:r w:rsidRPr="002A379B">
      <w:instrText xml:space="preserve"> DOCPROPERTY "YearUser" *\charformat </w:instrText>
    </w:r>
    <w:r w:rsidRPr="002A379B">
      <w:fldChar w:fldCharType="separate"/>
    </w:r>
    <w:r w:rsidRPr="002A379B">
      <w:t>2012/13</w:t>
    </w:r>
    <w:r w:rsidRPr="002A379B">
      <w:fldChar w:fldCharType="end"/>
    </w:r>
    <w:r w:rsidRPr="002A379B">
      <w:t>:</w:t>
    </w:r>
    <w:r w:rsidRPr="002A379B">
      <w:fldChar w:fldCharType="begin" w:fldLock="1"/>
    </w:r>
    <w:r w:rsidRPr="002A379B">
      <w:instrText xml:space="preserve"> DOCPROPERTY "Motionsnummer" *\charformat </w:instrText>
    </w:r>
    <w:r w:rsidRPr="002A379B">
      <w:fldChar w:fldCharType="separate"/>
    </w:r>
    <w:r w:rsidRPr="002A379B">
      <w:t>Fi243</w:t>
    </w:r>
    <w:r w:rsidRPr="002A379B">
      <w:fldChar w:fldCharType="end"/>
    </w:r>
  </w:p>
  <w:p w:rsidR="008B0021" w:rsidRPr="002A379B" w:rsidRDefault="008B0021">
    <w:pPr>
      <w:pStyle w:val="FSHNormalS5"/>
    </w:pPr>
    <w:r w:rsidRPr="002A379B">
      <w:fldChar w:fldCharType="begin" w:fldLock="1"/>
    </w:r>
    <w:r w:rsidRPr="002A379B">
      <w:instrText xml:space="preserve"> DOCPROPERTY "MotionarText" *\charformat </w:instrText>
    </w:r>
    <w:r w:rsidRPr="002A379B">
      <w:fldChar w:fldCharType="separate"/>
    </w:r>
    <w:r w:rsidRPr="002A379B">
      <w:t>av Anders Sellström (KD)</w:t>
    </w:r>
    <w:r w:rsidRPr="002A379B">
      <w:fldChar w:fldCharType="end"/>
    </w:r>
    <w:r w:rsidRPr="002A379B">
      <w:br/>
    </w:r>
    <w:r w:rsidRPr="002A379B">
      <w:fldChar w:fldCharType="begin" w:fldLock="1"/>
    </w:r>
    <w:r w:rsidRPr="002A379B">
      <w:instrText xml:space="preserve"> DOCPROPERTY "SvarFrasKort" *\charformat </w:instrText>
    </w:r>
    <w:r w:rsidRPr="002A379B">
      <w:fldChar w:fldCharType="end"/>
    </w:r>
  </w:p>
  <w:p w:rsidR="008B0021" w:rsidRPr="002A379B" w:rsidRDefault="008B0021">
    <w:pPr>
      <w:pStyle w:val="FSHTitel"/>
    </w:pPr>
    <w:r w:rsidRPr="002A379B">
      <w:fldChar w:fldCharType="begin" w:fldLock="1"/>
    </w:r>
    <w:r w:rsidRPr="002A379B">
      <w:instrText xml:space="preserve"> DOCPROPERTY</w:instrText>
    </w:r>
    <w:r w:rsidRPr="002A379B">
      <w:rPr>
        <w:sz w:val="18"/>
      </w:rPr>
      <w:instrText xml:space="preserve"> "RubrikSvar" *\charformat </w:instrText>
    </w:r>
    <w:r w:rsidRPr="002A379B">
      <w:fldChar w:fldCharType="separate"/>
    </w:r>
    <w:r w:rsidRPr="002A379B">
      <w:t>Pensionsavsättningar på lönebeskedet</w:t>
    </w:r>
    <w:r w:rsidRPr="002A379B">
      <w:fldChar w:fldCharType="end"/>
    </w:r>
  </w:p>
  <w:p w:rsidR="008B0021" w:rsidRPr="002A379B" w:rsidRDefault="008B0021">
    <w:pPr>
      <w:pStyle w:val="Normal00"/>
    </w:pPr>
  </w:p>
  <w:p w:rsidR="008B0021" w:rsidRPr="002A379B" w:rsidRDefault="008B00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0661106">
    <w:abstractNumId w:val="13"/>
  </w:num>
  <w:num w:numId="2" w16cid:durableId="758527121">
    <w:abstractNumId w:val="11"/>
  </w:num>
  <w:num w:numId="3" w16cid:durableId="1786540277">
    <w:abstractNumId w:val="14"/>
  </w:num>
  <w:num w:numId="4" w16cid:durableId="821964140">
    <w:abstractNumId w:val="8"/>
  </w:num>
  <w:num w:numId="5" w16cid:durableId="826550763">
    <w:abstractNumId w:val="3"/>
  </w:num>
  <w:num w:numId="6" w16cid:durableId="1655913851">
    <w:abstractNumId w:val="2"/>
  </w:num>
  <w:num w:numId="7" w16cid:durableId="1676876711">
    <w:abstractNumId w:val="1"/>
  </w:num>
  <w:num w:numId="8" w16cid:durableId="74129501">
    <w:abstractNumId w:val="0"/>
  </w:num>
  <w:num w:numId="9" w16cid:durableId="1306622027">
    <w:abstractNumId w:val="9"/>
  </w:num>
  <w:num w:numId="10" w16cid:durableId="593440066">
    <w:abstractNumId w:val="7"/>
  </w:num>
  <w:num w:numId="11" w16cid:durableId="113251367">
    <w:abstractNumId w:val="6"/>
  </w:num>
  <w:num w:numId="12" w16cid:durableId="1484421184">
    <w:abstractNumId w:val="5"/>
  </w:num>
  <w:num w:numId="13" w16cid:durableId="1931503342">
    <w:abstractNumId w:val="4"/>
  </w:num>
  <w:num w:numId="14" w16cid:durableId="80807584">
    <w:abstractNumId w:val="16"/>
  </w:num>
  <w:num w:numId="15" w16cid:durableId="1388339271">
    <w:abstractNumId w:val="12"/>
  </w:num>
  <w:num w:numId="16" w16cid:durableId="14271435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B23A824C-F845-4834-A731-C6637E45BD77}"/>
  </w:docVars>
  <w:rsids>
    <w:rsidRoot w:val="001037D1"/>
    <w:rsid w:val="001037D1"/>
    <w:rsid w:val="002A379B"/>
    <w:rsid w:val="008B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270B00-D58F-4297-95D1-8D06E7AF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1000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KD758</vt:lpstr>
    </vt:vector>
  </TitlesOfParts>
  <Company>Riksdagen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KD758</dc:title>
  <dc:subject>KD758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2012-11-20T13:57:00Z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Pensionsavsättningar på lönebeskedet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Pensionsavsättningar på lönebeskedet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KD758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Sellström (KD)</vt:lpwstr>
  </property>
  <property fmtid="{D5CDD505-2E9C-101B-9397-08002B2CF9AE}" pid="26" name="MotionarLista">
    <vt:lpwstr>Sellström,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Sellström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20122013000000750068000007580069</vt:lpwstr>
  </property>
  <property fmtid="{D5CDD505-2E9C-101B-9397-08002B2CF9AE}" pid="47" name="datum">
    <vt:lpwstr>121004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20122013000000750068000007580069</vt:lpwstr>
  </property>
  <property fmtid="{D5CDD505-2E9C-101B-9397-08002B2CF9AE}" pid="50" name="nummer">
    <vt:lpwstr>243</vt:lpwstr>
  </property>
  <property fmtid="{D5CDD505-2E9C-101B-9397-08002B2CF9AE}" pid="51" name="utskottsbeteckning">
    <vt:lpwstr>Fi</vt:lpwstr>
  </property>
  <property fmtid="{D5CDD505-2E9C-101B-9397-08002B2CF9AE}" pid="52" name="GlobalUID">
    <vt:lpwstr>{8D2289A0-7F16-48A3-96BE-EA41634A071D}</vt:lpwstr>
  </property>
  <property fmtid="{D5CDD505-2E9C-101B-9397-08002B2CF9AE}" pid="53" name="Överföringar">
    <vt:i4>0</vt:i4>
  </property>
  <property fmtid="{D5CDD505-2E9C-101B-9397-08002B2CF9AE}" pid="54" name="Checksum">
    <vt:lpwstr>*0018001088750*</vt:lpwstr>
  </property>
  <property fmtid="{D5CDD505-2E9C-101B-9397-08002B2CF9AE}" pid="55" name="skuggnummer">
    <vt:lpwstr>1941</vt:lpwstr>
  </property>
  <property fmtid="{D5CDD505-2E9C-101B-9397-08002B2CF9AE}" pid="56" name="urixVersion">
    <vt:lpwstr>4.6.0.0</vt:lpwstr>
  </property>
  <property fmtid="{D5CDD505-2E9C-101B-9397-08002B2CF9AE}" pid="57" name="urixOrigin">
    <vt:lpwstr>121120 14:57:19.995</vt:lpwstr>
  </property>
  <property fmtid="{D5CDD505-2E9C-101B-9397-08002B2CF9AE}" pid="58" name="urixGuid">
    <vt:lpwstr>{A2B1C6A5-ED16-49C2-833B-0DE4874704B8}</vt:lpwstr>
  </property>
</Properties>
</file>