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4DB0" w:rsidRPr="009D3A08" w:rsidRDefault="00B94DB0">
      <w:pPr>
        <w:pStyle w:val="Frslagsrubrik"/>
      </w:pPr>
      <w:r w:rsidRPr="009D3A08">
        <w:t>Förslag till riksdagsbeslut</w:t>
      </w:r>
    </w:p>
    <w:p w:rsidR="00B94DB0" w:rsidRPr="009D3A08" w:rsidRDefault="00B94DB0">
      <w:pPr>
        <w:pStyle w:val="Hemstlatt"/>
        <w:ind w:left="0"/>
      </w:pPr>
      <w:r w:rsidRPr="009D3A08">
        <w:t>Riksdagen tillkännager för regeringen som sin mening vad som anförs i motionen om ett starkare skydd för sjön Vä</w:t>
      </w:r>
      <w:r w:rsidRPr="009D3A08">
        <w:t>t</w:t>
      </w:r>
      <w:r w:rsidRPr="009D3A08">
        <w:t>tern.</w:t>
      </w:r>
    </w:p>
    <w:p w:rsidR="00B94DB0" w:rsidRPr="009D3A08" w:rsidRDefault="00B94DB0">
      <w:pPr>
        <w:pStyle w:val="Rubrik1"/>
      </w:pPr>
      <w:r w:rsidRPr="009D3A08">
        <w:t>Motivering</w:t>
      </w:r>
    </w:p>
    <w:p w:rsidR="00B94DB0" w:rsidRPr="009D3A08" w:rsidRDefault="00B94DB0">
      <w:r w:rsidRPr="009D3A08">
        <w:t>Vättern är vattentäkt för hundratusentals människor och är en av Europas största dricksvattenreservoarer och är därmed av stor betydelse för människor som bor runt sjön.</w:t>
      </w:r>
    </w:p>
    <w:p w:rsidR="00B94DB0" w:rsidRPr="009D3A08" w:rsidRDefault="00B94DB0">
      <w:pPr>
        <w:pStyle w:val="Normaltindrag"/>
      </w:pPr>
      <w:r w:rsidRPr="009D3A08">
        <w:t>Vättern skyddas också av fyra riksintressen enligt miljöbalken: friluftsliv, fiske, natur och kulturmiljö. Dessutom är Vättern i sin helhet en del av EU:s nätverk av skyddade områden, ett så kallat Natura 2000-område, och har därmed stort riksintresse, enligt Sveriges f d miljöminister Andreas Carlgren (C). Regering och riksdag har lovat att skydda Vättern för eftervärlden.</w:t>
      </w:r>
    </w:p>
    <w:p w:rsidR="00B94DB0" w:rsidRPr="009D3A08" w:rsidRDefault="00B94DB0">
      <w:pPr>
        <w:pStyle w:val="Normaltindrag"/>
      </w:pPr>
      <w:r w:rsidRPr="009D3A08">
        <w:t>I denna sjö vill Försvarsmakten öka den militära verksamheten med 300 procent!</w:t>
      </w:r>
    </w:p>
    <w:p w:rsidR="00B94DB0" w:rsidRPr="009D3A08" w:rsidRDefault="00B94DB0">
      <w:pPr>
        <w:pStyle w:val="Normaltindrag"/>
      </w:pPr>
      <w:r w:rsidRPr="009D3A08">
        <w:t>Den föreslagna ökningen av bombningar i Vättern medför ökade risker för blyutsläpp, som kan komma att påverka dricksvattnet. Den utökade flygver</w:t>
      </w:r>
      <w:r w:rsidRPr="009D3A08">
        <w:t>k</w:t>
      </w:r>
      <w:r w:rsidRPr="009D3A08">
        <w:t>samheten bidrar till ökat buller, vilket kommer att ha negativ inverkan på bland annat näringsliv, turism, djurliv och rekreation inom ett stort geogr</w:t>
      </w:r>
      <w:r w:rsidRPr="009D3A08">
        <w:t>a</w:t>
      </w:r>
      <w:r w:rsidRPr="009D3A08">
        <w:t>fiskt område.</w:t>
      </w:r>
    </w:p>
    <w:p w:rsidR="00B94DB0" w:rsidRPr="009D3A08" w:rsidRDefault="00B94DB0">
      <w:pPr>
        <w:pStyle w:val="Normaltindrag"/>
      </w:pPr>
      <w:r w:rsidRPr="009D3A08">
        <w:t>Vättern är vattentäkt för hundratusentals människor. Den är en av Europas största dricksvattenreservoarer och är därmed av stor betydelse för människor som bor runt sjön. Dessutom är Vättern i sin helhet en del av EU:s nätverk av skyddade områden, ett så kallat Natura 2000-område. Vättern är därmed av stor betydelse både för de människor som bo</w:t>
      </w:r>
      <w:r w:rsidRPr="009D3A08">
        <w:t>r runt sjön och i ett europeiskt perspektiv.</w:t>
      </w:r>
    </w:p>
    <w:p w:rsidR="00B94DB0" w:rsidRPr="009D3A08" w:rsidRDefault="00B94DB0">
      <w:pPr>
        <w:pStyle w:val="Normaltindrag"/>
      </w:pPr>
      <w:r w:rsidRPr="009D3A08">
        <w:t>Nu hotas Vätterns miljö av ökad militär verksamhet. Vi har i en annan m</w:t>
      </w:r>
      <w:r w:rsidRPr="009D3A08">
        <w:t>o</w:t>
      </w:r>
      <w:r w:rsidRPr="009D3A08">
        <w:t>tion beskrivit verksamheten och dess hot närmare.</w:t>
      </w:r>
    </w:p>
    <w:p w:rsidR="00B94DB0" w:rsidRPr="009D3A08" w:rsidRDefault="00B94DB0">
      <w:pPr>
        <w:pStyle w:val="Normaltindrag"/>
      </w:pPr>
      <w:r w:rsidRPr="009D3A08">
        <w:lastRenderedPageBreak/>
        <w:t>Skyddet av Vättern kan tyckas vara bra, då området skyddas av fyra riksi</w:t>
      </w:r>
      <w:r w:rsidRPr="009D3A08">
        <w:t>n</w:t>
      </w:r>
      <w:r w:rsidRPr="009D3A08">
        <w:t>tressen enligt miljöbalken. Dessutom är det som nämnts ett Natura 2000-område och en viktig vattentäkt för flera kommuner. Vi vet i dag att drick</w:t>
      </w:r>
      <w:r w:rsidRPr="009D3A08">
        <w:t>s</w:t>
      </w:r>
      <w:r w:rsidRPr="009D3A08">
        <w:t>vatten av god kvalitet samt kvantitet är något som skapar konflikter runtom i världen. Trots detta verkar Försvarsmakten anse att det är angeläget att genomföra sina planer på utökad verksamhet i dricksvattentäkten Vättern!</w:t>
      </w:r>
    </w:p>
    <w:p w:rsidR="00B94DB0" w:rsidRPr="009D3A08" w:rsidRDefault="00B94DB0">
      <w:pPr>
        <w:pStyle w:val="Normaltindrag"/>
      </w:pPr>
      <w:r w:rsidRPr="009D3A08">
        <w:t>Skyddet av Vättern är uppenbarligen otillräckligt. När skyddet av en så viktig naturresurs för framtiden ska ställas mot ett övningsområde fö</w:t>
      </w:r>
      <w:r w:rsidRPr="009D3A08">
        <w:t>r Fö</w:t>
      </w:r>
      <w:r w:rsidRPr="009D3A08">
        <w:t>r</w:t>
      </w:r>
      <w:r w:rsidRPr="009D3A08">
        <w:t>svarsmakten behövs en annan avvägning än den som Försvarsmakten gör i fallet med Vättern. Det är av den anledningen angeläget och aktuellt att agera för att Vättern får ett starkare skydd.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D3A08">
        <w:trPr>
          <w:cantSplit/>
        </w:trPr>
        <w:tc>
          <w:tcPr>
            <w:tcW w:w="3046" w:type="dxa"/>
          </w:tcPr>
          <w:p w:rsidR="00B94DB0" w:rsidRPr="009D3A08" w:rsidRDefault="00B94DB0">
            <w:pPr>
              <w:pStyle w:val="UnderskriftDatum"/>
              <w:spacing w:before="240"/>
            </w:pPr>
            <w:r w:rsidRPr="009D3A08">
              <w:t>Stockholm den 2 oktober 2011</w:t>
            </w:r>
          </w:p>
        </w:tc>
        <w:tc>
          <w:tcPr>
            <w:tcW w:w="3047" w:type="dxa"/>
          </w:tcPr>
          <w:p w:rsidR="00B94DB0" w:rsidRPr="009D3A08" w:rsidRDefault="00B94DB0">
            <w:pPr>
              <w:pStyle w:val="Underskrifter"/>
              <w:spacing w:before="240"/>
            </w:pPr>
          </w:p>
        </w:tc>
      </w:tr>
      <w:tr w:rsidR="00000000" w:rsidRPr="009D3A08">
        <w:trPr>
          <w:cantSplit/>
        </w:trPr>
        <w:tc>
          <w:tcPr>
            <w:tcW w:w="3046" w:type="dxa"/>
          </w:tcPr>
          <w:p w:rsidR="00B94DB0" w:rsidRPr="009D3A08" w:rsidRDefault="00B94DB0">
            <w:pPr>
              <w:pStyle w:val="Underskrifter"/>
            </w:pPr>
            <w:r w:rsidRPr="009D3A08">
              <w:t>Tina Ehn (MP)</w:t>
            </w:r>
          </w:p>
        </w:tc>
        <w:tc>
          <w:tcPr>
            <w:tcW w:w="3046" w:type="dxa"/>
          </w:tcPr>
          <w:p w:rsidR="00B94DB0" w:rsidRPr="009D3A08" w:rsidRDefault="00B94DB0">
            <w:pPr>
              <w:pStyle w:val="Underskrifter"/>
            </w:pPr>
          </w:p>
        </w:tc>
      </w:tr>
      <w:tr w:rsidR="00000000" w:rsidRPr="009D3A08">
        <w:trPr>
          <w:cantSplit/>
        </w:trPr>
        <w:tc>
          <w:tcPr>
            <w:tcW w:w="3046" w:type="dxa"/>
          </w:tcPr>
          <w:p w:rsidR="00B94DB0" w:rsidRPr="009D3A08" w:rsidRDefault="00B94DB0">
            <w:pPr>
              <w:pStyle w:val="Underskrifter"/>
            </w:pPr>
            <w:r w:rsidRPr="009D3A08">
              <w:t>Peter Rådberg (MP)</w:t>
            </w:r>
          </w:p>
        </w:tc>
        <w:tc>
          <w:tcPr>
            <w:tcW w:w="3046" w:type="dxa"/>
          </w:tcPr>
          <w:p w:rsidR="00B94DB0" w:rsidRPr="009D3A08" w:rsidRDefault="00B94DB0">
            <w:pPr>
              <w:pStyle w:val="Underskrifter"/>
            </w:pPr>
            <w:r w:rsidRPr="009D3A08">
              <w:t>Annika Lillemets (MP)</w:t>
            </w:r>
          </w:p>
        </w:tc>
      </w:tr>
      <w:tr w:rsidR="00000000" w:rsidRPr="009D3A08">
        <w:trPr>
          <w:cantSplit/>
        </w:trPr>
        <w:tc>
          <w:tcPr>
            <w:tcW w:w="3046" w:type="dxa"/>
          </w:tcPr>
          <w:p w:rsidR="00B94DB0" w:rsidRPr="009D3A08" w:rsidRDefault="00B94DB0">
            <w:pPr>
              <w:pStyle w:val="Underskrifter"/>
            </w:pPr>
            <w:r w:rsidRPr="009D3A08">
              <w:t>Stina Bergström (MP)</w:t>
            </w:r>
          </w:p>
        </w:tc>
        <w:tc>
          <w:tcPr>
            <w:tcW w:w="3046" w:type="dxa"/>
          </w:tcPr>
          <w:p w:rsidR="00B94DB0" w:rsidRPr="009D3A08" w:rsidRDefault="00B94DB0">
            <w:pPr>
              <w:pStyle w:val="Underskrifter"/>
            </w:pPr>
          </w:p>
        </w:tc>
      </w:tr>
    </w:tbl>
    <w:p w:rsidR="00B94DB0" w:rsidRPr="009D3A08" w:rsidRDefault="00B94DB0">
      <w:pPr>
        <w:pStyle w:val="Normaltindrag"/>
      </w:pPr>
    </w:p>
    <w:sectPr w:rsidR="00B94DB0" w:rsidRPr="009D3A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4DB0" w:rsidRPr="009D3A08" w:rsidRDefault="00B94DB0">
      <w:r w:rsidRPr="009D3A08">
        <w:separator/>
      </w:r>
    </w:p>
  </w:endnote>
  <w:endnote w:type="continuationSeparator" w:id="0">
    <w:p w:rsidR="00B94DB0" w:rsidRPr="009D3A08" w:rsidRDefault="00B94DB0">
      <w:r w:rsidRPr="009D3A0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4DB0" w:rsidRPr="009D3A08" w:rsidRDefault="009D3A08">
    <w:pPr>
      <w:pStyle w:val="Sidfot"/>
    </w:pPr>
    <w:r w:rsidRPr="009D3A0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4084267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4DB0" w:rsidRDefault="00B94DB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94DB0" w:rsidRDefault="00B94DB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4DB0" w:rsidRPr="009D3A08" w:rsidRDefault="009D3A08">
    <w:pPr>
      <w:pStyle w:val="Sidfot"/>
    </w:pPr>
    <w:r w:rsidRPr="009D3A0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567517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4DB0" w:rsidRDefault="00B94DB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94DB0" w:rsidRDefault="00B94DB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4DB0" w:rsidRPr="009D3A08" w:rsidRDefault="009D3A08">
    <w:pPr>
      <w:pStyle w:val="Sidfot"/>
    </w:pPr>
    <w:r w:rsidRPr="009D3A0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862877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4DB0" w:rsidRDefault="00B94DB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94DB0" w:rsidRDefault="00B94DB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4DB0" w:rsidRPr="009D3A08" w:rsidRDefault="00B94DB0">
      <w:r w:rsidRPr="009D3A08">
        <w:separator/>
      </w:r>
    </w:p>
  </w:footnote>
  <w:footnote w:type="continuationSeparator" w:id="0">
    <w:p w:rsidR="00B94DB0" w:rsidRPr="009D3A08" w:rsidRDefault="00B94DB0">
      <w:r w:rsidRPr="009D3A0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4DB0" w:rsidRPr="009D3A08" w:rsidRDefault="009D3A08">
    <w:pPr>
      <w:pStyle w:val="Sidhuvud"/>
    </w:pPr>
    <w:r w:rsidRPr="009D3A0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4526287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4DB0" w:rsidRDefault="00B94DB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94DB0" w:rsidRDefault="00B94DB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MJ292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4DB0" w:rsidRPr="009D3A08" w:rsidRDefault="009D3A08">
    <w:pPr>
      <w:pStyle w:val="Sidhuvud"/>
    </w:pPr>
    <w:r w:rsidRPr="009D3A0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9525042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4DB0" w:rsidRDefault="00B94DB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94DB0" w:rsidRDefault="00B94DB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MJ292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4DB0" w:rsidRPr="009D3A08" w:rsidRDefault="00B94DB0">
    <w:pPr>
      <w:pStyle w:val="FSHNormal"/>
      <w:tabs>
        <w:tab w:val="right" w:pos="5840"/>
      </w:tabs>
    </w:pPr>
    <w:r w:rsidRPr="009D3A08">
      <w:br/>
    </w:r>
    <w:r w:rsidRPr="009D3A08">
      <w:fldChar w:fldCharType="begin" w:fldLock="1"/>
    </w:r>
    <w:r w:rsidRPr="009D3A08">
      <w:instrText xml:space="preserve"> DOCPROPERTY</w:instrText>
    </w:r>
    <w:r w:rsidRPr="009D3A08">
      <w:rPr>
        <w:sz w:val="18"/>
      </w:rPr>
      <w:instrText xml:space="preserve"> "YearUser" *\charformat </w:instrText>
    </w:r>
    <w:r w:rsidRPr="009D3A08">
      <w:fldChar w:fldCharType="separate"/>
    </w:r>
    <w:r w:rsidRPr="009D3A08">
      <w:t>2011/12</w:t>
    </w:r>
    <w:r w:rsidRPr="009D3A08">
      <w:fldChar w:fldCharType="end"/>
    </w:r>
    <w:r w:rsidRPr="009D3A08">
      <w:t xml:space="preserve"> </w:t>
    </w:r>
    <w:r w:rsidRPr="009D3A08">
      <w:tab/>
      <w:t xml:space="preserve">mnr: </w:t>
    </w:r>
    <w:r w:rsidRPr="009D3A08">
      <w:fldChar w:fldCharType="begin" w:fldLock="1"/>
    </w:r>
    <w:r w:rsidRPr="009D3A08">
      <w:instrText xml:space="preserve"> DOCPROPERTY</w:instrText>
    </w:r>
    <w:r w:rsidRPr="009D3A08">
      <w:rPr>
        <w:sz w:val="18"/>
      </w:rPr>
      <w:instrText xml:space="preserve"> "Motionsnummer" *\charformat </w:instrText>
    </w:r>
    <w:r w:rsidRPr="009D3A08">
      <w:fldChar w:fldCharType="separate"/>
    </w:r>
    <w:r w:rsidRPr="009D3A08">
      <w:t>MJ292</w:t>
    </w:r>
    <w:r w:rsidRPr="009D3A08">
      <w:fldChar w:fldCharType="end"/>
    </w:r>
    <w:r w:rsidRPr="009D3A08">
      <w:br/>
    </w:r>
    <w:r w:rsidRPr="009D3A08">
      <w:fldChar w:fldCharType="begin" w:fldLock="1"/>
    </w:r>
    <w:r w:rsidRPr="009D3A08">
      <w:instrText xml:space="preserve"> DOCPROPERTY</w:instrText>
    </w:r>
    <w:r w:rsidRPr="009D3A08">
      <w:rPr>
        <w:sz w:val="18"/>
      </w:rPr>
      <w:instrText xml:space="preserve"> "Samling" *\charformat </w:instrText>
    </w:r>
    <w:r w:rsidRPr="009D3A08">
      <w:fldChar w:fldCharType="end"/>
    </w:r>
    <w:r w:rsidRPr="009D3A08">
      <w:tab/>
      <w:t xml:space="preserve">pnr: </w:t>
    </w:r>
    <w:r w:rsidRPr="009D3A08">
      <w:fldChar w:fldCharType="begin" w:fldLock="1"/>
    </w:r>
    <w:r w:rsidRPr="009D3A08">
      <w:instrText xml:space="preserve"> DOCPROPERTY</w:instrText>
    </w:r>
    <w:r w:rsidRPr="009D3A08">
      <w:rPr>
        <w:sz w:val="18"/>
      </w:rPr>
      <w:instrText xml:space="preserve"> "Partinummer" *\charformat </w:instrText>
    </w:r>
    <w:r w:rsidRPr="009D3A08">
      <w:fldChar w:fldCharType="separate"/>
    </w:r>
    <w:r w:rsidRPr="009D3A08">
      <w:t>MP1608</w:t>
    </w:r>
    <w:r w:rsidRPr="009D3A08">
      <w:fldChar w:fldCharType="end"/>
    </w:r>
  </w:p>
  <w:p w:rsidR="00B94DB0" w:rsidRPr="009D3A08" w:rsidRDefault="00B94DB0">
    <w:pPr>
      <w:pStyle w:val="FSHRub1"/>
    </w:pPr>
    <w:r w:rsidRPr="009D3A08">
      <w:t>Motion till riksdagen</w:t>
    </w:r>
    <w:r w:rsidRPr="009D3A08">
      <w:br/>
    </w:r>
    <w:r w:rsidRPr="009D3A08">
      <w:fldChar w:fldCharType="begin" w:fldLock="1"/>
    </w:r>
    <w:r w:rsidRPr="009D3A08">
      <w:instrText xml:space="preserve"> DOCPROPERTY "YearUser" *\charformat </w:instrText>
    </w:r>
    <w:r w:rsidRPr="009D3A08">
      <w:fldChar w:fldCharType="separate"/>
    </w:r>
    <w:r w:rsidRPr="009D3A08">
      <w:t>2011/12</w:t>
    </w:r>
    <w:r w:rsidRPr="009D3A08">
      <w:fldChar w:fldCharType="end"/>
    </w:r>
    <w:r w:rsidRPr="009D3A08">
      <w:t>:</w:t>
    </w:r>
    <w:r w:rsidRPr="009D3A08">
      <w:fldChar w:fldCharType="begin" w:fldLock="1"/>
    </w:r>
    <w:r w:rsidRPr="009D3A08">
      <w:instrText xml:space="preserve"> DOCPROPERTY "Motionsnummer" *\charformat </w:instrText>
    </w:r>
    <w:r w:rsidRPr="009D3A08">
      <w:fldChar w:fldCharType="separate"/>
    </w:r>
    <w:r w:rsidRPr="009D3A08">
      <w:t>MJ292</w:t>
    </w:r>
    <w:r w:rsidRPr="009D3A08">
      <w:fldChar w:fldCharType="end"/>
    </w:r>
  </w:p>
  <w:p w:rsidR="00B94DB0" w:rsidRPr="009D3A08" w:rsidRDefault="00B94DB0">
    <w:pPr>
      <w:pStyle w:val="FSHNormalS5"/>
    </w:pPr>
    <w:r w:rsidRPr="009D3A08">
      <w:fldChar w:fldCharType="begin" w:fldLock="1"/>
    </w:r>
    <w:r w:rsidRPr="009D3A08">
      <w:instrText xml:space="preserve"> DOCPROPERTY "MotionarText" *\charformat </w:instrText>
    </w:r>
    <w:r w:rsidRPr="009D3A08">
      <w:fldChar w:fldCharType="separate"/>
    </w:r>
    <w:r w:rsidRPr="009D3A08">
      <w:t>av Tina Ehn m.fl. (MP)</w:t>
    </w:r>
    <w:r w:rsidRPr="009D3A08">
      <w:fldChar w:fldCharType="end"/>
    </w:r>
    <w:r w:rsidRPr="009D3A08">
      <w:br/>
    </w:r>
    <w:r w:rsidRPr="009D3A08">
      <w:fldChar w:fldCharType="begin" w:fldLock="1"/>
    </w:r>
    <w:r w:rsidRPr="009D3A08">
      <w:instrText xml:space="preserve"> DOCPROPERTY "SvarFrasKort" *\charformat </w:instrText>
    </w:r>
    <w:r w:rsidRPr="009D3A08">
      <w:fldChar w:fldCharType="end"/>
    </w:r>
  </w:p>
  <w:p w:rsidR="00B94DB0" w:rsidRPr="009D3A08" w:rsidRDefault="00B94DB0">
    <w:pPr>
      <w:pStyle w:val="FSHTitel"/>
    </w:pPr>
    <w:r w:rsidRPr="009D3A08">
      <w:fldChar w:fldCharType="begin" w:fldLock="1"/>
    </w:r>
    <w:r w:rsidRPr="009D3A08">
      <w:instrText xml:space="preserve"> DOCPROPERTY</w:instrText>
    </w:r>
    <w:r w:rsidRPr="009D3A08">
      <w:rPr>
        <w:sz w:val="18"/>
      </w:rPr>
      <w:instrText xml:space="preserve"> "RubrikSvar" *\charformat </w:instrText>
    </w:r>
    <w:r w:rsidRPr="009D3A08">
      <w:fldChar w:fldCharType="separate"/>
    </w:r>
    <w:r w:rsidRPr="009D3A08">
      <w:t>Ökat skydd för Vättern</w:t>
    </w:r>
    <w:r w:rsidRPr="009D3A08">
      <w:fldChar w:fldCharType="end"/>
    </w:r>
  </w:p>
  <w:p w:rsidR="00B94DB0" w:rsidRPr="009D3A08" w:rsidRDefault="00B94DB0">
    <w:pPr>
      <w:pStyle w:val="Normal00"/>
    </w:pPr>
  </w:p>
  <w:p w:rsidR="00B94DB0" w:rsidRPr="009D3A08" w:rsidRDefault="00B94DB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037463285">
    <w:abstractNumId w:val="3"/>
  </w:num>
  <w:num w:numId="2" w16cid:durableId="997146404">
    <w:abstractNumId w:val="2"/>
  </w:num>
  <w:num w:numId="3" w16cid:durableId="362098264">
    <w:abstractNumId w:val="1"/>
  </w:num>
  <w:num w:numId="4" w16cid:durableId="371225628">
    <w:abstractNumId w:val="0"/>
  </w:num>
  <w:num w:numId="5" w16cid:durableId="631013089">
    <w:abstractNumId w:val="7"/>
  </w:num>
  <w:num w:numId="6" w16cid:durableId="1202940912">
    <w:abstractNumId w:val="6"/>
  </w:num>
  <w:num w:numId="7" w16cid:durableId="860363152">
    <w:abstractNumId w:val="5"/>
  </w:num>
  <w:num w:numId="8" w16cid:durableId="1658533119">
    <w:abstractNumId w:val="4"/>
  </w:num>
  <w:num w:numId="9" w16cid:durableId="1242713193">
    <w:abstractNumId w:val="8"/>
  </w:num>
  <w:num w:numId="10" w16cid:durableId="395010291">
    <w:abstractNumId w:val="9"/>
  </w:num>
  <w:num w:numId="11" w16cid:durableId="95367693">
    <w:abstractNumId w:val="10"/>
  </w:num>
  <w:num w:numId="12" w16cid:durableId="1585409730">
    <w:abstractNumId w:val="13"/>
  </w:num>
  <w:num w:numId="13" w16cid:durableId="1404255800">
    <w:abstractNumId w:val="15"/>
  </w:num>
  <w:num w:numId="14" w16cid:durableId="516962203">
    <w:abstractNumId w:val="16"/>
  </w:num>
  <w:num w:numId="15" w16cid:durableId="1793357467">
    <w:abstractNumId w:val="11"/>
  </w:num>
  <w:num w:numId="16" w16cid:durableId="2100636757">
    <w:abstractNumId w:val="18"/>
  </w:num>
  <w:num w:numId="17" w16cid:durableId="30233878">
    <w:abstractNumId w:val="17"/>
  </w:num>
  <w:num w:numId="18" w16cid:durableId="93980117">
    <w:abstractNumId w:val="14"/>
  </w:num>
  <w:num w:numId="19" w16cid:durableId="161475187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10-02"/>
    <w:docVar w:name="PersonGUIDs" w:val="{3951030F-6BDE-4C0A-89D5-DD3B08CED3F9},{36F36A54-6768-4A6E-926B-6FD4A809EF2F},{CD608734-BDFD-4479-B45A-FA9EAF5B640F},{52DE311F-4F73-4FB3-A233-A2C3D6965172}"/>
  </w:docVars>
  <w:rsids>
    <w:rsidRoot w:val="0061561B"/>
    <w:rsid w:val="0061561B"/>
    <w:rsid w:val="009D3A08"/>
    <w:rsid w:val="00B9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7FDEDCA-7DAE-4F9D-BF99-508F0CC8C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pPr>
      <w:spacing w:line="240" w:lineRule="auto"/>
    </w:pPr>
    <w:rPr>
      <w:sz w:val="20"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2118</Characters>
  <Application>Microsoft Office Word</Application>
  <DocSecurity>4</DocSecurity>
  <Lines>47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MP1608</vt:lpstr>
    </vt:vector>
  </TitlesOfParts>
  <Company>Riksdagen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MP1608</dc:title>
  <dc:subject>MP1608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2011-11-21T09:15:00Z</cp:lastPrinted>
  <dcterms:created xsi:type="dcterms:W3CDTF">2025-12-17T19:33:00Z</dcterms:created>
  <dcterms:modified xsi:type="dcterms:W3CDTF">2025-12-17T19:33:00Z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mot2000_533_2011-10-02</vt:lpwstr>
  </property>
  <property fmtid="{D5CDD505-2E9C-101B-9397-08002B2CF9AE}" pid="3" name="version">
    <vt:lpwstr>mot2000_533_2011-10-02</vt:lpwstr>
  </property>
  <property fmtid="{D5CDD505-2E9C-101B-9397-08002B2CF9AE}" pid="4" name="dokumenttyp">
    <vt:lpwstr>motion</vt:lpwstr>
  </property>
  <property fmtid="{D5CDD505-2E9C-101B-9397-08002B2CF9AE}" pid="5" name="Sekr">
    <vt:lpwstr>ML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Ökat skydd för Vättern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Ökat skydd för Vättern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MP1608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Tina Ehn m.fl. (MP)</vt:lpwstr>
  </property>
  <property fmtid="{D5CDD505-2E9C-101B-9397-08002B2CF9AE}" pid="26" name="MotionarLista">
    <vt:lpwstr>Ehn, Tina (MP)\Rådberg, Peter (MP)\Lillemets, Annika (MP)\Bergström, Stina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Tina Ehn (MP), Peter Rådberg (MP), Annika Lillemets (MP), Stina Bergström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MJ292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2011</vt:lpwstr>
  </property>
  <property fmtid="{D5CDD505-2E9C-101B-9397-08002B2CF9AE}" pid="44" name="NotesUID">
    <vt:lpwstr>magnus.lindgren@riksdagen.se</vt:lpwstr>
  </property>
  <property fmtid="{D5CDD505-2E9C-101B-9397-08002B2CF9AE}" pid="45" name="ReservUID">
    <vt:lpwstr>ms0207ab</vt:lpwstr>
  </property>
  <property fmtid="{D5CDD505-2E9C-101B-9397-08002B2CF9AE}" pid="46" name="MotionID">
    <vt:lpwstr>20112012000000770080000016080069</vt:lpwstr>
  </property>
  <property fmtid="{D5CDD505-2E9C-101B-9397-08002B2CF9AE}" pid="47" name="datum">
    <vt:lpwstr>111002</vt:lpwstr>
  </property>
  <property fmtid="{D5CDD505-2E9C-101B-9397-08002B2CF9AE}" pid="48" name="avsändar-e-post">
    <vt:lpwstr>magnus.lindgren@riksdagen.se</vt:lpwstr>
  </property>
  <property fmtid="{D5CDD505-2E9C-101B-9397-08002B2CF9AE}" pid="49" name="id">
    <vt:lpwstr>20112012000000770080000016080069</vt:lpwstr>
  </property>
  <property fmtid="{D5CDD505-2E9C-101B-9397-08002B2CF9AE}" pid="50" name="nummer">
    <vt:lpwstr>292</vt:lpwstr>
  </property>
  <property fmtid="{D5CDD505-2E9C-101B-9397-08002B2CF9AE}" pid="51" name="utskottsbeteckning">
    <vt:lpwstr>MJ</vt:lpwstr>
  </property>
  <property fmtid="{D5CDD505-2E9C-101B-9397-08002B2CF9AE}" pid="52" name="GlobalUID">
    <vt:lpwstr>{785BA8CC-F6A2-49D0-A810-E09CA5AF58E5}</vt:lpwstr>
  </property>
  <property fmtid="{D5CDD505-2E9C-101B-9397-08002B2CF9AE}" pid="53" name="Överföringar">
    <vt:i4>0</vt:i4>
  </property>
  <property fmtid="{D5CDD505-2E9C-101B-9397-08002B2CF9AE}" pid="54" name="Checksum">
    <vt:lpwstr>*1020518594333*</vt:lpwstr>
  </property>
  <property fmtid="{D5CDD505-2E9C-101B-9397-08002B2CF9AE}" pid="55" name="skuggnummer">
    <vt:lpwstr>991</vt:lpwstr>
  </property>
  <property fmtid="{D5CDD505-2E9C-101B-9397-08002B2CF9AE}" pid="56" name="urixVersion">
    <vt:lpwstr>4.5.0.25</vt:lpwstr>
  </property>
  <property fmtid="{D5CDD505-2E9C-101B-9397-08002B2CF9AE}" pid="57" name="urixOrigin">
    <vt:lpwstr>111121 10:17:33.822</vt:lpwstr>
  </property>
  <property fmtid="{D5CDD505-2E9C-101B-9397-08002B2CF9AE}" pid="58" name="urixGuid">
    <vt:lpwstr>{8D27636B-7399-4121-A765-39F5A44486BA}</vt:lpwstr>
  </property>
</Properties>
</file>