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78ED9CE64E4E728E37F9A2D8BDC536"/>
        </w:placeholder>
        <w:text/>
      </w:sdtPr>
      <w:sdtEndPr/>
      <w:sdtContent>
        <w:p w:rsidRPr="009B062B" w:rsidR="00AF30DD" w:rsidP="00D82CD3" w:rsidRDefault="00AF30DD" w14:paraId="5AA17FA2" w14:textId="77777777">
          <w:pPr>
            <w:pStyle w:val="Rubrik1"/>
            <w:spacing w:after="300"/>
          </w:pPr>
          <w:r w:rsidRPr="009B062B">
            <w:t>Förslag till riksdagsbeslut</w:t>
          </w:r>
        </w:p>
      </w:sdtContent>
    </w:sdt>
    <w:bookmarkStart w:name="_Hlk52886841" w:displacedByCustomXml="next" w:id="0"/>
    <w:sdt>
      <w:sdtPr>
        <w:alias w:val="Yrkande 1"/>
        <w:tag w:val="d885d1f9-2c7b-4b72-940a-1cd42fea3929"/>
        <w:id w:val="1666971547"/>
        <w:lock w:val="sdtLocked"/>
      </w:sdtPr>
      <w:sdtEndPr/>
      <w:sdtContent>
        <w:p w:rsidR="00236FA0" w:rsidRDefault="00515E20" w14:paraId="1C98EC4D" w14:textId="77777777">
          <w:pPr>
            <w:pStyle w:val="Frslagstext"/>
          </w:pPr>
          <w:r>
            <w:t>Riksdagen ställer sig bakom det som anförs i motionen om att säkerställa att tillräcklig hänsyn tas till civilsamhällets särart i utredningar och regelgivning och tillkännager detta för regeringen.</w:t>
          </w:r>
        </w:p>
      </w:sdtContent>
    </w:sdt>
    <w:bookmarkEnd w:displacedByCustomXml="next" w:id="0"/>
    <w:bookmarkStart w:name="_Hlk52886842" w:displacedByCustomXml="next" w:id="1"/>
    <w:sdt>
      <w:sdtPr>
        <w:alias w:val="Yrkande 2"/>
        <w:tag w:val="173ef505-dcab-4945-8261-fa996fe6d375"/>
        <w:id w:val="-275724258"/>
        <w:lock w:val="sdtLocked"/>
      </w:sdtPr>
      <w:sdtEndPr/>
      <w:sdtContent>
        <w:p w:rsidR="00236FA0" w:rsidRDefault="00515E20" w14:paraId="39CC904C" w14:textId="77777777">
          <w:pPr>
            <w:pStyle w:val="Frslagstext"/>
          </w:pPr>
          <w:r>
            <w:t>Riksdagen ställer sig bakom det som anförs i motionen om att analys av konsekvenser för det civila samhället vid utformning av politik och regelgivning ska genomföras och tillkännager detta för regeringen.</w:t>
          </w:r>
        </w:p>
      </w:sdtContent>
    </w:sdt>
    <w:bookmarkEnd w:displacedByCustomXml="next" w:id="1"/>
    <w:bookmarkStart w:name="_Hlk52886843" w:displacedByCustomXml="next" w:id="2"/>
    <w:sdt>
      <w:sdtPr>
        <w:alias w:val="Yrkande 3"/>
        <w:tag w:val="11fa0cb8-7d4a-47dd-9358-c7fec8551dee"/>
        <w:id w:val="119427401"/>
        <w:lock w:val="sdtLocked"/>
      </w:sdtPr>
      <w:sdtEndPr/>
      <w:sdtContent>
        <w:p w:rsidR="00236FA0" w:rsidRDefault="00515E20" w14:paraId="42604DA3" w14:textId="77777777">
          <w:pPr>
            <w:pStyle w:val="Frslagstext"/>
          </w:pPr>
          <w:r>
            <w:t xml:space="preserve">Riksdagen ställer sig bakom det som anförs i motionen om att regeringen bör utreda huruvida det bör införas en författningsreglerad definition av </w:t>
          </w:r>
          <w:proofErr w:type="spellStart"/>
          <w:r>
            <w:t>arbetsintegrerande</w:t>
          </w:r>
          <w:proofErr w:type="spellEnd"/>
          <w:r>
            <w:t xml:space="preserve"> sociala företag och tillkännager detta för regeringen.</w:t>
          </w:r>
        </w:p>
      </w:sdtContent>
    </w:sdt>
    <w:bookmarkEnd w:displacedByCustomXml="next" w:id="2"/>
    <w:bookmarkStart w:name="_Hlk52886844" w:displacedByCustomXml="next" w:id="3"/>
    <w:sdt>
      <w:sdtPr>
        <w:alias w:val="Yrkande 4"/>
        <w:tag w:val="c05d8514-6fa6-4212-a20c-b748348fa74a"/>
        <w:id w:val="1517265098"/>
        <w:lock w:val="sdtLocked"/>
      </w:sdtPr>
      <w:sdtEndPr/>
      <w:sdtContent>
        <w:p w:rsidR="00236FA0" w:rsidRDefault="00515E20" w14:paraId="56A90529" w14:textId="77777777">
          <w:pPr>
            <w:pStyle w:val="Frslagstext"/>
          </w:pPr>
          <w:r>
            <w:t>Riksdagen ställer sig bakom det som anförs i motionen om förbättrad statistik genom att tydliggöra civilsamhällets del i upphandlingsstatistiken och genom att utreda hur det civila samhällets samhällsekonomiska värde ska mätas och tillkännager detta för regeringen.</w:t>
          </w:r>
        </w:p>
      </w:sdtContent>
    </w:sdt>
    <w:bookmarkEnd w:displacedByCustomXml="next" w:id="3"/>
    <w:bookmarkStart w:name="_Hlk52886845" w:displacedByCustomXml="next" w:id="4"/>
    <w:sdt>
      <w:sdtPr>
        <w:alias w:val="Yrkande 5"/>
        <w:tag w:val="dc202c53-067c-4e81-b7a1-ee19449521d3"/>
        <w:id w:val="-193305472"/>
        <w:lock w:val="sdtLocked"/>
      </w:sdtPr>
      <w:sdtEndPr/>
      <w:sdtContent>
        <w:p w:rsidR="00236FA0" w:rsidRDefault="00515E20" w14:paraId="699452EA" w14:textId="77777777">
          <w:pPr>
            <w:pStyle w:val="Frslagstext"/>
          </w:pPr>
          <w:r>
            <w:t>Riksdagen ställer sig bakom det som anförs i motionen om att genomföra en utvärdering av effekten av de nya reglerna för upphandling av vissa sociala tjänster och andra särskilda tjänster under tröskelvärdet och hur dessa har påverkat den idéburna sektorns möjligheter att delta i upphandlingar och tillkännager detta för regeringen.</w:t>
          </w:r>
        </w:p>
      </w:sdtContent>
    </w:sdt>
    <w:bookmarkEnd w:displacedByCustomXml="next" w:id="4"/>
    <w:bookmarkStart w:name="_Hlk52886846" w:displacedByCustomXml="next" w:id="5"/>
    <w:sdt>
      <w:sdtPr>
        <w:alias w:val="Yrkande 6"/>
        <w:tag w:val="626d2cc6-1629-4728-a363-0040b8896451"/>
        <w:id w:val="-193691274"/>
        <w:lock w:val="sdtLocked"/>
      </w:sdtPr>
      <w:sdtEndPr/>
      <w:sdtContent>
        <w:p w:rsidR="00236FA0" w:rsidRDefault="00515E20" w14:paraId="6933907C" w14:textId="77777777">
          <w:pPr>
            <w:pStyle w:val="Frslagstext"/>
          </w:pPr>
          <w:r>
            <w:t>Riksdagen ställer sig bakom det som anförs i motionen om att ifall utvärderingen visar små eller inga förbättringar för den idéburna sektorn bör regeringen på nytt överväga en ordning där upphandlingar av vissa välfärdstjänster under tröskelvärdet helt undantas från LOU och komma med förslag på hur detta kan genomföras och tillkännager detta för regeringen.</w:t>
          </w:r>
        </w:p>
      </w:sdtContent>
    </w:sdt>
    <w:bookmarkEnd w:displacedByCustomXml="next" w:id="5"/>
    <w:bookmarkStart w:name="_Hlk52886847" w:displacedByCustomXml="next" w:id="6"/>
    <w:sdt>
      <w:sdtPr>
        <w:alias w:val="Yrkande 7"/>
        <w:tag w:val="fad12f89-be35-4177-b390-955b8f0caedd"/>
        <w:id w:val="-132720961"/>
        <w:lock w:val="sdtLocked"/>
      </w:sdtPr>
      <w:sdtEndPr/>
      <w:sdtContent>
        <w:p w:rsidR="00236FA0" w:rsidRDefault="00515E20" w14:paraId="7C664FAE" w14:textId="77777777">
          <w:pPr>
            <w:pStyle w:val="Frslagstext"/>
          </w:pPr>
          <w:r>
            <w:t>Riksdagen ställer sig bakom det som anförs i motionen om att regeringen ska utvärdera förslaget att reservera upphandlingar av vissa tjänster i LOU och särskilt effekten av den föreslagna treårsregeln och tillkännager detta för regeringen.</w:t>
          </w:r>
        </w:p>
      </w:sdtContent>
    </w:sdt>
    <w:bookmarkEnd w:displacedByCustomXml="next" w:id="6"/>
    <w:bookmarkStart w:name="_Hlk52886848" w:displacedByCustomXml="next" w:id="7"/>
    <w:sdt>
      <w:sdtPr>
        <w:alias w:val="Yrkande 8"/>
        <w:tag w:val="f91d6046-4bd1-47c2-b712-4f8c8e32cb48"/>
        <w:id w:val="1261487414"/>
        <w:lock w:val="sdtLocked"/>
      </w:sdtPr>
      <w:sdtEndPr/>
      <w:sdtContent>
        <w:p w:rsidR="00236FA0" w:rsidRDefault="00515E20" w14:paraId="5C398461" w14:textId="77777777">
          <w:pPr>
            <w:pStyle w:val="Frslagstext"/>
          </w:pPr>
          <w:r>
            <w:t xml:space="preserve">Riksdagen ställer sig bakom det som anförs i motionen om att regeringen skyndsamt bör återkomma till riksdagen med ett tydliggörande av hur ett ideellt offentligt partnerskap (IOP) ska kunna genomföras inom ramen för dagens </w:t>
          </w:r>
          <w:r>
            <w:lastRenderedPageBreak/>
            <w:t>lagstiftning eller med de förändringar av lagstiftningen som krävs för att formen ska kunna användas och utvecklas och tillkännager detta för regeringen.</w:t>
          </w:r>
        </w:p>
      </w:sdtContent>
    </w:sdt>
    <w:bookmarkEnd w:displacedByCustomXml="next" w:id="7"/>
    <w:bookmarkStart w:name="_Hlk52886849" w:displacedByCustomXml="next" w:id="8"/>
    <w:sdt>
      <w:sdtPr>
        <w:alias w:val="Yrkande 9"/>
        <w:tag w:val="94ced53e-15d4-416a-89b5-726ea1cd5422"/>
        <w:id w:val="-655072561"/>
        <w:lock w:val="sdtLocked"/>
      </w:sdtPr>
      <w:sdtEndPr/>
      <w:sdtContent>
        <w:p w:rsidR="00236FA0" w:rsidRDefault="00515E20" w14:paraId="0EC31147" w14:textId="77777777">
          <w:pPr>
            <w:pStyle w:val="Frslagstext"/>
          </w:pPr>
          <w:r>
            <w:t>Riksdagen ställer sig bakom det som anförs i motionen om uppföljning av förstärkt kunskap hos offentliga aktörer för att man bättre ska förstå civilsamhällets särart samt om ytterligare utredning av minskat regelkrångel och förenklade bidragsansökningar för civilsamhällets organisationer och tillkännager detta för regeringen.</w:t>
          </w:r>
        </w:p>
      </w:sdtContent>
    </w:sdt>
    <w:bookmarkEnd w:displacedByCustomXml="next" w:id="8"/>
    <w:bookmarkStart w:name="_Hlk52886850" w:displacedByCustomXml="next" w:id="9"/>
    <w:sdt>
      <w:sdtPr>
        <w:alias w:val="Yrkande 10"/>
        <w:tag w:val="a3ccb515-44ff-41e5-adf8-1f551d220e57"/>
        <w:id w:val="-1060708828"/>
        <w:lock w:val="sdtLocked"/>
      </w:sdtPr>
      <w:sdtEndPr/>
      <w:sdtContent>
        <w:p w:rsidR="00236FA0" w:rsidRDefault="00515E20" w14:paraId="006C9383" w14:textId="77777777">
          <w:pPr>
            <w:pStyle w:val="Frslagstext"/>
          </w:pPr>
          <w:r>
            <w:t>Riksdagen ställer sig bakom det som anförs i motionen om att överväga möjligheten att införa en statlig investeringsfond för den ideella sektorn och tillkännager detta för regeringen.</w:t>
          </w:r>
        </w:p>
      </w:sdtContent>
    </w:sdt>
    <w:bookmarkEnd w:displacedByCustomXml="next" w:id="9"/>
    <w:bookmarkStart w:name="_Hlk52886851" w:displacedByCustomXml="next" w:id="10"/>
    <w:sdt>
      <w:sdtPr>
        <w:alias w:val="Yrkande 11"/>
        <w:tag w:val="95032d70-2dc4-474e-96df-dba99b46906b"/>
        <w:id w:val="857776160"/>
        <w:lock w:val="sdtLocked"/>
      </w:sdtPr>
      <w:sdtEndPr/>
      <w:sdtContent>
        <w:p w:rsidR="00236FA0" w:rsidRDefault="00515E20" w14:paraId="3B99E26D" w14:textId="77777777">
          <w:pPr>
            <w:pStyle w:val="Frslagstext"/>
          </w:pPr>
          <w:r>
            <w:t>Riksdagen ställer sig bakom det som anförs i motionen om vikten av att värna civilsamhällets ställning i förhållande till näringslivet och det offentliga och tillkännager detta för regeringen.</w:t>
          </w:r>
        </w:p>
      </w:sdtContent>
    </w:sdt>
    <w:bookmarkEnd w:displacedByCustomXml="next" w:id="10"/>
    <w:bookmarkStart w:name="_Hlk52886852" w:displacedByCustomXml="next" w:id="11"/>
    <w:sdt>
      <w:sdtPr>
        <w:alias w:val="Yrkande 12"/>
        <w:tag w:val="ab03e4e6-1c40-4bf0-bf84-a20c8824660f"/>
        <w:id w:val="1179786048"/>
        <w:lock w:val="sdtLocked"/>
      </w:sdtPr>
      <w:sdtEndPr/>
      <w:sdtContent>
        <w:p w:rsidR="00236FA0" w:rsidRDefault="00515E20" w14:paraId="1DF38B09" w14:textId="77777777">
          <w:pPr>
            <w:pStyle w:val="Frslagstext"/>
          </w:pPr>
          <w:r>
            <w:t>Riksdagen ställer sig bakom det som anförs i motionen om en bibehållen infrastruktur för kontanter och tillkännager detta för regeringen.</w:t>
          </w:r>
        </w:p>
      </w:sdtContent>
    </w:sdt>
    <w:bookmarkEnd w:displacedByCustomXml="next" w:id="11"/>
    <w:bookmarkStart w:name="MotionsStart" w:displacedByCustomXml="next" w:id="12"/>
    <w:bookmarkEnd w:displacedByCustomXml="next" w:id="12"/>
    <w:sdt>
      <w:sdtPr>
        <w:rPr>
          <w14:numSpacing w14:val="proportional"/>
        </w:rPr>
        <w:alias w:val="CC_Motivering_Rubrik"/>
        <w:tag w:val="CC_Motivering_Rubrik"/>
        <w:id w:val="1433397530"/>
        <w:lock w:val="sdtLocked"/>
        <w:placeholder>
          <w:docPart w:val="B8AA2CF413C642FAABEDA82939C069BB"/>
        </w:placeholder>
        <w:text/>
      </w:sdtPr>
      <w:sdtEndPr>
        <w:rPr>
          <w14:numSpacing w14:val="default"/>
        </w:rPr>
      </w:sdtEndPr>
      <w:sdtContent>
        <w:p w:rsidRPr="009B3802" w:rsidR="006D79C9" w:rsidP="00333E95" w:rsidRDefault="006D79C9" w14:paraId="5F4DABEE" w14:textId="77777777">
          <w:pPr>
            <w:pStyle w:val="Rubrik1"/>
          </w:pPr>
          <w:r>
            <w:t>Motivering</w:t>
          </w:r>
        </w:p>
      </w:sdtContent>
    </w:sdt>
    <w:p w:rsidRPr="009B3802" w:rsidR="002A2517" w:rsidP="00024B99" w:rsidRDefault="002A2517" w14:paraId="41C9BCA0" w14:textId="7843F927">
      <w:pPr>
        <w:pStyle w:val="Normalutanindragellerluft"/>
      </w:pPr>
      <w:r w:rsidRPr="009B3802">
        <w:t xml:space="preserve">Sverige har ett starkt och livaktigt civilsamhälle. Det ideella engagemanget är högt och stabilt. 53 procent av </w:t>
      </w:r>
      <w:r w:rsidRPr="009B3802" w:rsidR="00EC0C79">
        <w:t>den vuxna befolkningen gjorde frivilliginsatser vid något tillfälle under 2014,</w:t>
      </w:r>
      <w:r w:rsidRPr="009B3802">
        <w:t xml:space="preserve"> </w:t>
      </w:r>
      <w:r w:rsidRPr="009B3802" w:rsidR="001C1331">
        <w:t xml:space="preserve">enligt befolkningsstudier från Ersta </w:t>
      </w:r>
      <w:proofErr w:type="spellStart"/>
      <w:r w:rsidRPr="009B3802" w:rsidR="001C1331">
        <w:t>Sköndal</w:t>
      </w:r>
      <w:proofErr w:type="spellEnd"/>
      <w:r w:rsidRPr="009B3802">
        <w:t xml:space="preserve">. För oss kristdemokrater är </w:t>
      </w:r>
      <w:r w:rsidRPr="009B3802" w:rsidR="00B25B92">
        <w:t xml:space="preserve">det </w:t>
      </w:r>
      <w:r w:rsidRPr="009B3802">
        <w:t>civil</w:t>
      </w:r>
      <w:r w:rsidRPr="009B3802" w:rsidR="00B25B92">
        <w:t xml:space="preserve">a </w:t>
      </w:r>
      <w:r w:rsidRPr="009B3802">
        <w:t>samhället en av samhällets grundbultar – familjen, idrottsföreningar, idéburna sociala organisationer och företag, trossamfund och kulturorganisationer. De är röst</w:t>
      </w:r>
      <w:r w:rsidR="00024B99">
        <w:softHyphen/>
      </w:r>
      <w:r w:rsidRPr="009B3802">
        <w:t xml:space="preserve">bärare, opinionsbildare och utförare inom välfärden.  </w:t>
      </w:r>
    </w:p>
    <w:p w:rsidRPr="00024B99" w:rsidR="002A2517" w:rsidP="002A2517" w:rsidRDefault="002A2517" w14:paraId="735626EE" w14:textId="62BA4115">
      <w:pPr>
        <w:pStyle w:val="Normalutanindragellerluft"/>
        <w:rPr>
          <w:spacing w:val="-1"/>
        </w:rPr>
      </w:pPr>
      <w:r w:rsidRPr="00024B99">
        <w:rPr>
          <w:spacing w:val="-1"/>
        </w:rPr>
        <w:t xml:space="preserve">Samhället är så mycket mer än det offentliga, alltså stat, </w:t>
      </w:r>
      <w:r w:rsidRPr="00024B99" w:rsidR="00B17FDF">
        <w:rPr>
          <w:spacing w:val="-1"/>
        </w:rPr>
        <w:t xml:space="preserve">regioner </w:t>
      </w:r>
      <w:r w:rsidRPr="00024B99">
        <w:rPr>
          <w:spacing w:val="-1"/>
        </w:rPr>
        <w:t>och kommuner. De ideella organisationerna är centrala i demokratiarbetet. Genom sitt arbete upprätthåller de demokratiska traditioner, liksom kunskap om förenings- och mötesfrihet och opinions</w:t>
      </w:r>
      <w:r w:rsidRPr="00024B99" w:rsidR="00024B99">
        <w:rPr>
          <w:spacing w:val="-1"/>
        </w:rPr>
        <w:softHyphen/>
      </w:r>
      <w:r w:rsidRPr="00024B99">
        <w:rPr>
          <w:spacing w:val="-1"/>
        </w:rPr>
        <w:t>bildning.</w:t>
      </w:r>
    </w:p>
    <w:p w:rsidRPr="009B3802" w:rsidR="002A2517" w:rsidP="00024B99" w:rsidRDefault="002A2517" w14:paraId="4B206C60" w14:textId="55027944">
      <w:r w:rsidRPr="009B3802">
        <w:t>Ibland kan det hos vissa låta som om civilsamhället bara är en fritidsaktivitet, ett litet sidospår till det som sker inom den offentliga sfären eller i den individuella. Vi menar att civilsamhället är något mycket viktigare. Det är här grunden läggs för demo</w:t>
      </w:r>
      <w:r w:rsidR="00024B99">
        <w:softHyphen/>
      </w:r>
      <w:r w:rsidRPr="009B3802">
        <w:t xml:space="preserve">krati, medmänsklighet och ett fungerande Sverige. Kristdemokraternas politik strävar därför efter att stärka det civila samhället och därmed de mellanmänskliga kontakterna. </w:t>
      </w:r>
    </w:p>
    <w:p w:rsidRPr="00024B99" w:rsidR="002A2517" w:rsidP="00024B99" w:rsidRDefault="002A2517" w14:paraId="35EA78B7" w14:textId="772C5561">
      <w:pPr>
        <w:rPr>
          <w:spacing w:val="-1"/>
        </w:rPr>
      </w:pPr>
      <w:r w:rsidRPr="00024B99">
        <w:rPr>
          <w:spacing w:val="-1"/>
        </w:rPr>
        <w:t>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rökning och missbruk av alkohol. Människan växer i relationer. En politik vars kon</w:t>
      </w:r>
      <w:r w:rsidR="00024B99">
        <w:rPr>
          <w:spacing w:val="-1"/>
        </w:rPr>
        <w:softHyphen/>
      </w:r>
      <w:r w:rsidRPr="00024B99">
        <w:rPr>
          <w:spacing w:val="-1"/>
        </w:rPr>
        <w:t xml:space="preserve">sekvens blir att de mellanmänskliga banden försvagas kan aldrig kompenseras med att banden till offentliga institutioner stärks eller genom att skjuta till ytterligare bidrag. Det offentliga kan från mänsklig synvinkel bara vara ett komplement – inte utgöra samhällets grund. </w:t>
      </w:r>
    </w:p>
    <w:p w:rsidRPr="009B3802" w:rsidR="002A2517" w:rsidP="00024B99" w:rsidRDefault="002A2517" w14:paraId="7F25D626" w14:textId="35B2A3A8">
      <w:r w:rsidRPr="009B3802">
        <w:t xml:space="preserve">Kristdemokraternas människosyn utgår </w:t>
      </w:r>
      <w:r w:rsidRPr="009B3802" w:rsidR="000A5E5E">
        <w:t xml:space="preserve">den kristna värdegrunden och </w:t>
      </w:r>
      <w:r w:rsidRPr="009B3802">
        <w:t>från persona</w:t>
      </w:r>
      <w:r w:rsidR="00024B99">
        <w:softHyphen/>
      </w:r>
      <w:r w:rsidRPr="009B3802">
        <w:t xml:space="preserve">lismen, att varje människa är en unik och oersättlig individ och har samma absoluta och okränkbara värde oavsett kön, ålder, social position, etnisk och religiös tillhörighet eller sexuell identitet. </w:t>
      </w:r>
      <w:r w:rsidRPr="00024B99">
        <w:rPr>
          <w:spacing w:val="-1"/>
        </w:rPr>
        <w:t>Människovärdet är knutet till existensen, inte till olika stadier eller situ</w:t>
      </w:r>
      <w:r w:rsidR="00024B99">
        <w:rPr>
          <w:spacing w:val="-1"/>
        </w:rPr>
        <w:softHyphen/>
      </w:r>
      <w:r w:rsidRPr="00024B99">
        <w:rPr>
          <w:spacing w:val="-1"/>
        </w:rPr>
        <w:t xml:space="preserve">ationer i den enskilda människans livscykel eller till hennes förmågor eller egenskaper. </w:t>
      </w:r>
      <w:r w:rsidRPr="00024B99">
        <w:lastRenderedPageBreak/>
        <w:t>Varje person har universella rättigheter och skyldigheter, men hon utvecklas i familjen och i andra naturliga gemenskaper. Det är i familjerna, folkrörelserna, de ideella organi</w:t>
      </w:r>
      <w:r w:rsidRPr="00024B99" w:rsidR="00024B99">
        <w:softHyphen/>
      </w:r>
      <w:r w:rsidRPr="00024B99">
        <w:t xml:space="preserve">sationerna, </w:t>
      </w:r>
      <w:r w:rsidRPr="00024B99" w:rsidR="00B17FDF">
        <w:t xml:space="preserve">trossamfunden, </w:t>
      </w:r>
      <w:r w:rsidRPr="00024B99">
        <w:t xml:space="preserve">kooperativen, stiftelserna, de politiska partierna m.m.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konflikthantering. Det är bl.a. därför Kristdemokraterna så starkt betonar </w:t>
      </w:r>
      <w:r w:rsidRPr="00024B99" w:rsidR="00B25B92">
        <w:t xml:space="preserve">det </w:t>
      </w:r>
      <w:r w:rsidRPr="00024B99">
        <w:t>civil</w:t>
      </w:r>
      <w:r w:rsidRPr="00024B99" w:rsidR="00B25B92">
        <w:t xml:space="preserve">a </w:t>
      </w:r>
      <w:r w:rsidRPr="00024B99">
        <w:t xml:space="preserve">samhällets betydelse. Den mest grundläggande gemenskapen är familjen. I denna lilla grupp får familjemedlemmarna möjlighet att möta kärlek, omtanke och förståelse, men också att ställas inför krav och ta ansvar. </w:t>
      </w:r>
    </w:p>
    <w:p w:rsidRPr="009B3802" w:rsidR="002A2517" w:rsidP="00024B99" w:rsidRDefault="002A2517" w14:paraId="69956F8E" w14:textId="77777777">
      <w:r w:rsidRPr="009B3802">
        <w:t>En av politikens viktigaste uppgifter är att värna dessa frivilliga sammanslutningars oberoende, att stärka dem och förenkla deras verksamhet. Kristdemokraterna är den politiska röst som tydligast har agerat för ett starkt civilsamhälle.</w:t>
      </w:r>
    </w:p>
    <w:p w:rsidRPr="009B3802" w:rsidR="002A2517" w:rsidP="002A2517" w:rsidRDefault="002A2517" w14:paraId="24E58F40" w14:textId="77777777">
      <w:pPr>
        <w:pStyle w:val="Rubrik2"/>
      </w:pPr>
      <w:r w:rsidRPr="009B3802">
        <w:t>Ett stärkt civilsamhälle</w:t>
      </w:r>
    </w:p>
    <w:p w:rsidRPr="00024B99" w:rsidR="002A2517" w:rsidP="00024B99" w:rsidRDefault="002A2517" w14:paraId="15B55CF9" w14:textId="22B125FD">
      <w:pPr>
        <w:pStyle w:val="Normalutanindragellerluft"/>
        <w:rPr>
          <w:spacing w:val="-1"/>
        </w:rPr>
      </w:pPr>
      <w:r w:rsidRPr="00024B99">
        <w:rPr>
          <w:spacing w:val="-1"/>
        </w:rPr>
        <w:t>Utredningen ”Palett för ett stärkt civilsamhälle” från 2016 gör en gedigen genomgång av civilsamhällets förutsättningar och behov, och kommer med ett antal förslag på hur civil</w:t>
      </w:r>
      <w:r w:rsidR="00024B99">
        <w:rPr>
          <w:spacing w:val="-1"/>
        </w:rPr>
        <w:softHyphen/>
      </w:r>
      <w:r w:rsidRPr="00024B99">
        <w:rPr>
          <w:spacing w:val="-1"/>
        </w:rPr>
        <w:t xml:space="preserve">samhällets aktörer ska få en utökad roll i samhället. Utredningen behandlades, nästan två år efter remisstidens slut, och ledde till en skrivelse. Därmed skickar regeringen en signal om att civilsamhällesfrågorna inte är prioriterade. </w:t>
      </w:r>
    </w:p>
    <w:p w:rsidRPr="00024B99" w:rsidR="002A2517" w:rsidP="00024B99" w:rsidRDefault="002A2517" w14:paraId="69BC8450" w14:textId="49274110">
      <w:pPr>
        <w:rPr>
          <w:spacing w:val="-1"/>
        </w:rPr>
      </w:pPr>
      <w:r w:rsidRPr="00024B99">
        <w:rPr>
          <w:spacing w:val="-1"/>
        </w:rPr>
        <w:t>Förutom regeringens senfärdighet svarade skrivelsen inte upp mot de förslag som utredningen lade fram på ett antal områden. Utredningen föreslog att det ska införas ett krav i kommittéförordningen (1998:1474) på att om förslagen i en utredning har betydelse för villkoren för det civila samhällets organisationer ska också konsekvenserna för det civila samhället redovisas. Utredningen föreslog också att det i förordningen (2007:1244) om konsekvensutredning vid regelgivning ska införas ett krav på förvaltningsmyndighe</w:t>
      </w:r>
      <w:r w:rsidR="00024B99">
        <w:rPr>
          <w:spacing w:val="-1"/>
        </w:rPr>
        <w:softHyphen/>
      </w:r>
      <w:r w:rsidRPr="00024B99">
        <w:rPr>
          <w:spacing w:val="-1"/>
        </w:rPr>
        <w:t>ter att i samband med regelgivning kartlägga vilka ekonomiska och andra konsekvenser ett genomförande av de nya eller ändrade reglerna får för organisationer inom det civila samhället. Utredningen redogör för hur det finns tendenser till att föreningar i allt högre grad likställs med företag i myndigheters ögon exempelvis genom att civilsamhällets organisationer upplever att de drabbas av regelverk som inte är anpassade efter civil</w:t>
      </w:r>
      <w:r w:rsidR="00024B99">
        <w:rPr>
          <w:spacing w:val="-1"/>
        </w:rPr>
        <w:softHyphen/>
      </w:r>
      <w:r w:rsidRPr="00024B99">
        <w:rPr>
          <w:spacing w:val="-1"/>
        </w:rPr>
        <w:t xml:space="preserve">samhällets förutsättningar. </w:t>
      </w:r>
    </w:p>
    <w:p w:rsidRPr="009B3802" w:rsidR="002A2517" w:rsidP="00024B99" w:rsidRDefault="002A2517" w14:paraId="002CD253" w14:textId="01F7F023">
      <w:r w:rsidRPr="009B3802">
        <w:t>Kristdemokraterna vill gärna se att civilsamhällets aktörer tar större plats i sam</w:t>
      </w:r>
      <w:r w:rsidR="00024B99">
        <w:softHyphen/>
      </w:r>
      <w:r w:rsidRPr="009B3802">
        <w:t xml:space="preserve">hället. Inom vård och omsorg är inslaget av idéburna aktörer t.ex. litet i internationell jämförelse. Tittar man på välfärdsutförandet i Sverige totalt sett står den idéburna sektorn bara för </w:t>
      </w:r>
      <w:r w:rsidRPr="009B3802" w:rsidR="00B55EAD">
        <w:t xml:space="preserve">knappt </w:t>
      </w:r>
      <w:r w:rsidRPr="009B3802">
        <w:t>3 procent. För att skapa förutsättningar för civilsamhället att växa vill Kristdemokraterna säkerställa att tillräcklig hänsyn tas till civilsamhällets särart i utredningar och regelgivning. Vi anser att detta förslag bör genomföras och vill att regeringen snarast återkommer med ett sådant förslag.</w:t>
      </w:r>
    </w:p>
    <w:p w:rsidRPr="009B3802" w:rsidR="002A2517" w:rsidP="00024B99" w:rsidRDefault="002A2517" w14:paraId="528D64C9" w14:textId="41AAB665">
      <w:r w:rsidRPr="009B3802">
        <w:t>2017 fanns över 34</w:t>
      </w:r>
      <w:r w:rsidRPr="009B3802" w:rsidR="00675171">
        <w:t>0</w:t>
      </w:r>
      <w:r w:rsidRPr="009B3802">
        <w:t xml:space="preserve"> arbetsintegrerade sociala företag i Sverige som ger ca 6</w:t>
      </w:r>
      <w:r w:rsidR="00A953B3">
        <w:t> </w:t>
      </w:r>
      <w:r w:rsidRPr="009B3802">
        <w:t>200 personer arbete, arbetsträning och rehabiliterande insatser, enligt statistik från Tillväxt</w:t>
      </w:r>
      <w:r w:rsidR="00024B99">
        <w:softHyphen/>
      </w:r>
      <w:r w:rsidRPr="009B3802">
        <w:t xml:space="preserve">verket. Kristdemokraterna ser gärna att fler sådana företag växer fram, då de bedöms sänka trösklarna in på arbetsmarknaden för vissa grupper arbetssökande. Idén med dessa företag är att ge en långsiktig plats för personer som oftast inte haft ett arbete på mycket lång tid. Därför har vi genomfört satsningar i våra budgetmotioner bl.a. ämnade att utöka handledarstödet hos </w:t>
      </w:r>
      <w:proofErr w:type="spellStart"/>
      <w:r w:rsidRPr="009B3802">
        <w:t>arbetsintegrerande</w:t>
      </w:r>
      <w:proofErr w:type="spellEnd"/>
      <w:r w:rsidRPr="009B3802">
        <w:t xml:space="preserve"> sociala företag. Vi är samtidigt positiva </w:t>
      </w:r>
      <w:r w:rsidRPr="009B3802">
        <w:lastRenderedPageBreak/>
        <w:t xml:space="preserve">till att Tillväxtverket och Arbetsförmedlingen har fått i uppdrag att utarbeta ett program med insatser som stimulerar fler </w:t>
      </w:r>
      <w:proofErr w:type="spellStart"/>
      <w:r w:rsidRPr="009B3802">
        <w:t>arbetsintegrerande</w:t>
      </w:r>
      <w:proofErr w:type="spellEnd"/>
      <w:r w:rsidRPr="009B3802">
        <w:t xml:space="preserve"> sociala företag att starta samt för att öka kunskapen i den offentliga sektorn kring dessa företag. Det är också positivt att Till</w:t>
      </w:r>
      <w:r w:rsidR="00024B99">
        <w:softHyphen/>
      </w:r>
      <w:r w:rsidRPr="009B3802">
        <w:t>växtverket och Arbetsförmedlingen ska undersöka möjligheten att skapa ett kvalitets</w:t>
      </w:r>
      <w:r w:rsidR="00024B99">
        <w:softHyphen/>
      </w:r>
      <w:r w:rsidRPr="009B3802">
        <w:t xml:space="preserve">säkringssystem för </w:t>
      </w:r>
      <w:proofErr w:type="spellStart"/>
      <w:r w:rsidRPr="009B3802">
        <w:t>arbetsintegrerande</w:t>
      </w:r>
      <w:proofErr w:type="spellEnd"/>
      <w:r w:rsidRPr="009B3802">
        <w:t xml:space="preserve"> sociala företag. Kristdemokraterna anser att det även är angeläget att underlätta beslutsfattandet kring anvisningar av arbetssökande till dessa företag. Regeringen bör utreda huruvida det bör införas en författningsreglerad definition av </w:t>
      </w:r>
      <w:proofErr w:type="spellStart"/>
      <w:r w:rsidRPr="009B3802">
        <w:t>arbetsintegrerande</w:t>
      </w:r>
      <w:proofErr w:type="spellEnd"/>
      <w:r w:rsidRPr="009B3802">
        <w:t xml:space="preserve"> sociala företag.</w:t>
      </w:r>
    </w:p>
    <w:p w:rsidRPr="009B3802" w:rsidR="002A2517" w:rsidP="00024B99" w:rsidRDefault="002A2517" w14:paraId="15605A6D" w14:textId="350F06AF">
      <w:r w:rsidRPr="009B3802">
        <w:t>Kristdemokraterna anser att det är mycket angeläget att förbättra statistiken om det civila samhället. Regeringen har inte gjort tillräckligt i detta hänseende. De förbättringar på detta område som bör ske är en komplettering av den nationella upphandlingsstatisti</w:t>
      </w:r>
      <w:r w:rsidR="00024B99">
        <w:softHyphen/>
      </w:r>
      <w:r w:rsidRPr="009B3802">
        <w:t>ken. Det är angeläget att detta sker, då det är en förutsättning för korrekt analys och kunskapsspridning om dessa aktörer. Två viktiga delar på området saknas dock. Den nationella upphandlingsstatistiken bör kompletteras med uppgifter om civilsamhällets deltagande i offentlig upphandling och det bör utredas hur civilsamhällets samhälls</w:t>
      </w:r>
      <w:r w:rsidR="00EF774E">
        <w:softHyphen/>
      </w:r>
      <w:r w:rsidRPr="009B3802">
        <w:t>ekonomiska värde kan mätas. Civilsamhällets ställning kan enligt utredningen stärkas om sektorns samhällsekonomiska värde kan kvantifieras på samma sätt som andra sektorers värde.</w:t>
      </w:r>
    </w:p>
    <w:p w:rsidRPr="009B3802" w:rsidR="002A2517" w:rsidP="002A2517" w:rsidRDefault="002A2517" w14:paraId="2C79BC93" w14:textId="77777777">
      <w:pPr>
        <w:pStyle w:val="Rubrik2"/>
      </w:pPr>
      <w:r w:rsidRPr="009B3802">
        <w:t>Underlätta för civilsamhället att delta i upphandlingar</w:t>
      </w:r>
    </w:p>
    <w:p w:rsidRPr="009B3802" w:rsidR="002A2517" w:rsidP="00024B99" w:rsidRDefault="002A2517" w14:paraId="554416FD" w14:textId="77777777">
      <w:pPr>
        <w:pStyle w:val="Normalutanindragellerluft"/>
      </w:pPr>
      <w:r w:rsidRPr="009B3802">
        <w:t xml:space="preserve">En mångfald av aktörer i välfärdssektorn är en självklarhet. Mångfalden ska utgöras av offentliga och privata aktörer samt civilsamhällets ideella aktörer, som tillsammans skapar en bred bas av idéer och valmöjligheter för brukare och elever. </w:t>
      </w:r>
    </w:p>
    <w:p w:rsidRPr="00EF774E" w:rsidR="002A2517" w:rsidP="00024B99" w:rsidRDefault="002A2517" w14:paraId="3032BB9B" w14:textId="4662E3BE">
      <w:pPr>
        <w:rPr>
          <w:spacing w:val="-1"/>
        </w:rPr>
      </w:pPr>
      <w:r w:rsidRPr="00EF774E">
        <w:rPr>
          <w:spacing w:val="-1"/>
        </w:rPr>
        <w:t>Nära var tredje elev i fristående skolor går i en skola som drivs av organisationer i det civila samhället enligt rapporten Mångfald och enfald. Det är ideella organisationer, kooperativ, stiftelser osv. som har en viktig roll och skapar goda värden för elever och brukare runt om i Sverige. Men när fokus hamnar på vinstutdelning hamnar dessa aktörer lätt i skymundan då deras vinster återinvesteras i verksamheten. 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omsorgsområdet. Huvuddelen av de nya vård- och omsorgsaktörer som tillkommer är privata företag.</w:t>
      </w:r>
    </w:p>
    <w:p w:rsidRPr="009B3802" w:rsidR="002A2517" w:rsidP="00024B99" w:rsidRDefault="002A2517" w14:paraId="2553FF07" w14:textId="3F302298">
      <w:r w:rsidRPr="009B3802">
        <w:t>Privata företag spelar en viktig roll i välfärden, men mångfalden av aktörer måste även innebära att ideella krafter får betydande utrymme att verka. Dessa har ofta högt förtroende hos medborgarna att driva viktiga välfärdsverksamheter utan vinstsyfte och med stora mervärden i form av en tydlig idémässig grund och tradition kring sin verk</w:t>
      </w:r>
      <w:r w:rsidR="00EF774E">
        <w:softHyphen/>
      </w:r>
      <w:r w:rsidRPr="009B3802">
        <w:t>samhet. Dessa aktörers möjligheter att bedriva offentligt finansierad välfärds-verksam</w:t>
      </w:r>
      <w:r w:rsidR="00EF774E">
        <w:softHyphen/>
      </w:r>
      <w:r w:rsidRPr="009B3802">
        <w:t xml:space="preserve">het tycks dock minska och potentialen tas inte fullt ut till vara. Det är en utveckling som måste brytas. </w:t>
      </w:r>
    </w:p>
    <w:p w:rsidRPr="00EF774E" w:rsidR="002A2517" w:rsidP="00024B99" w:rsidRDefault="002A2517" w14:paraId="226B8197" w14:textId="434451B6">
      <w:pPr>
        <w:rPr>
          <w:spacing w:val="-1"/>
        </w:rPr>
      </w:pPr>
      <w:r w:rsidRPr="00EF774E">
        <w:rPr>
          <w:spacing w:val="-1"/>
        </w:rPr>
        <w:t xml:space="preserve">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icke-vinstdrivande ideella aktörer än i snart sagt varje jämförbart land. </w:t>
      </w:r>
    </w:p>
    <w:p w:rsidRPr="009B3802" w:rsidR="002A2517" w:rsidP="00024B99" w:rsidRDefault="002A2517" w14:paraId="115753BA" w14:textId="25F868C9">
      <w:r w:rsidRPr="009B3802">
        <w:lastRenderedPageBreak/>
        <w:t xml:space="preserve">Vi anser därför att det är viktigt att regelverket tar särskild hänsyn till hur dessa aktörer påverkas och att förändringar av regelverket underlättar för ideella aktörer att verka. </w:t>
      </w:r>
    </w:p>
    <w:p w:rsidRPr="009B3802" w:rsidR="002A2517" w:rsidP="002A2517" w:rsidRDefault="002A2517" w14:paraId="5E33C030" w14:textId="77777777">
      <w:pPr>
        <w:pStyle w:val="Rubrik2"/>
      </w:pPr>
      <w:r w:rsidRPr="009B3802">
        <w:t>Förenklad upphandling under tröskelvärdet</w:t>
      </w:r>
    </w:p>
    <w:p w:rsidRPr="009B3802" w:rsidR="002A2517" w:rsidP="00024B99" w:rsidRDefault="002A2517" w14:paraId="0260E56E" w14:textId="7ED4AF3E">
      <w:pPr>
        <w:pStyle w:val="Normalutanindragellerluft"/>
      </w:pPr>
      <w:r w:rsidRPr="009B3802">
        <w:t xml:space="preserve">Regeringen har också föreslagit användning av det nationella handlingsutrymmet i </w:t>
      </w:r>
      <w:proofErr w:type="spellStart"/>
      <w:r w:rsidRPr="009B3802">
        <w:t>EU</w:t>
      </w:r>
      <w:r w:rsidR="00EF774E">
        <w:noBreakHyphen/>
      </w:r>
      <w:r w:rsidRPr="009B3802">
        <w:t>regelverket</w:t>
      </w:r>
      <w:proofErr w:type="spellEnd"/>
      <w:r w:rsidRPr="009B3802">
        <w:t xml:space="preserve"> för upphandlingar av välfärdstjänster. Förslaget innebär i praktiken att upphandlingar av välfärdstjänster som understiger EU:s tröskelvärde på 750</w:t>
      </w:r>
      <w:r w:rsidR="00A953B3">
        <w:t> </w:t>
      </w:r>
      <w:r w:rsidRPr="009B3802">
        <w:t>000 euro ska undantas från ordinarie regler gällande lagen (2016:1145) om offentlig upphandling, förkortad LOU, och i stället enbart ställas under ett ”fåtal regler”.</w:t>
      </w:r>
    </w:p>
    <w:p w:rsidRPr="009B3802" w:rsidR="002A2517" w:rsidP="00024B99" w:rsidRDefault="002A2517" w14:paraId="5A4E6754" w14:textId="134D3514">
      <w:r w:rsidRPr="009B3802">
        <w:t>Vi anser att det finns en god ambition i förslaget om att underlätta för mindre upp</w:t>
      </w:r>
      <w:r w:rsidR="00EF774E">
        <w:softHyphen/>
      </w:r>
      <w:r w:rsidRPr="009B3802">
        <w:t>handlingar och att det är rimligt att genomföra förslagen. Samtidigt finns en farhåga bland civilsamhällesaktörerna om att förslagen inte kommer att uppnå syftet att i prakti</w:t>
      </w:r>
      <w:r w:rsidR="00EF774E">
        <w:softHyphen/>
      </w:r>
      <w:r w:rsidRPr="009B3802">
        <w:t>ken underlätta för ideella – och mer specifikt – små idéburna aktörer. Vi menar därför att en utvärdering bör genomföras så snart tillräckligt med underlag finns att tillgå. Utvärderingen ska ta sikte på vad reglerna för förenklade upphandlingar av välfärds</w:t>
      </w:r>
      <w:r w:rsidR="00EF774E">
        <w:softHyphen/>
      </w:r>
      <w:r w:rsidRPr="009B3802">
        <w:t>tjänster under tröskelvärdet har haft för effekt för den idéburna sektorns möjligheter att delta i upphandlingar och de mervärden som de idéburnas medverkan i välfärden med</w:t>
      </w:r>
      <w:r w:rsidR="00EF774E">
        <w:softHyphen/>
      </w:r>
      <w:r w:rsidRPr="009B3802">
        <w:t>för.</w:t>
      </w:r>
    </w:p>
    <w:p w:rsidRPr="00EF774E" w:rsidR="002A2517" w:rsidP="00024B99" w:rsidRDefault="002A2517" w14:paraId="0CDEEE78" w14:textId="5BDD47F2">
      <w:pPr>
        <w:rPr>
          <w:spacing w:val="-1"/>
        </w:rPr>
      </w:pPr>
      <w:r w:rsidRPr="00EF774E">
        <w:rPr>
          <w:spacing w:val="-1"/>
        </w:rPr>
        <w:t>Om en sådan utvärdering visar att förändringarna inneburit små eller inga förbätt</w:t>
      </w:r>
      <w:r w:rsidRPr="00EF774E" w:rsidR="00EF774E">
        <w:rPr>
          <w:spacing w:val="-1"/>
        </w:rPr>
        <w:softHyphen/>
      </w:r>
      <w:r w:rsidRPr="00EF774E">
        <w:rPr>
          <w:spacing w:val="-1"/>
        </w:rPr>
        <w:t>ringar för sektorn bör det på nytt övervägas en ordning där upphandlingar under tröskel</w:t>
      </w:r>
      <w:r w:rsidRPr="00EF774E" w:rsidR="00EF774E">
        <w:rPr>
          <w:spacing w:val="-1"/>
        </w:rPr>
        <w:softHyphen/>
      </w:r>
      <w:r w:rsidRPr="00EF774E">
        <w:rPr>
          <w:spacing w:val="-1"/>
        </w:rPr>
        <w:t>värdet av de välfärdstjänster som anges i proposition 2017/18:158 om ökade tillståndskrav och särskilda regler för upphandling helt kan undantas från lagen (2016:1145) om offent</w:t>
      </w:r>
      <w:r w:rsidR="00EF774E">
        <w:rPr>
          <w:spacing w:val="-1"/>
        </w:rPr>
        <w:softHyphen/>
      </w:r>
      <w:r w:rsidRPr="00EF774E">
        <w:rPr>
          <w:spacing w:val="-1"/>
        </w:rPr>
        <w:t>lig upphandling, detta i enlighet med förslag i utredningen Palett för ett stärkt civilsam</w:t>
      </w:r>
      <w:r w:rsidR="00EF774E">
        <w:rPr>
          <w:spacing w:val="-1"/>
        </w:rPr>
        <w:softHyphen/>
      </w:r>
      <w:r w:rsidRPr="00EF774E">
        <w:rPr>
          <w:spacing w:val="-1"/>
        </w:rPr>
        <w:t xml:space="preserve">hälle (2016:13). Ett sådant undantag skulle kunna ge ökad frihet och en förbättring för sektorn. LOU ersätts då av generella förvaltningsrättsliga principer, såsom principen om objektivitet, och förbudet mot att gynna enskilda näringsidkare blir i stället tillämpligt.  </w:t>
      </w:r>
    </w:p>
    <w:p w:rsidRPr="009B3802" w:rsidR="002A2517" w:rsidP="002A2517" w:rsidRDefault="002A2517" w14:paraId="5F6F19C1" w14:textId="77777777">
      <w:pPr>
        <w:pStyle w:val="Rubrik2"/>
      </w:pPr>
      <w:r w:rsidRPr="009B3802">
        <w:t>Reserverade upphandlingar och kontrakt</w:t>
      </w:r>
    </w:p>
    <w:p w:rsidRPr="009B3802" w:rsidR="002A2517" w:rsidP="00024B99" w:rsidRDefault="002A2517" w14:paraId="443BE8BD" w14:textId="481FA73F">
      <w:pPr>
        <w:pStyle w:val="Normalutanindragellerluft"/>
      </w:pPr>
      <w:r w:rsidRPr="009B3802">
        <w:t>Regeringen har också föreslagit att det inom LOU-direktivets bestämmelser möjliggörs att reservera upphandlingar till välfärdstjänster. Förslaget innebär att upphandlande myndigheter ska kunna rikta en upphandling till en viss organisation som uppfyller vissa krav, vilket skulle kunna underlätta för kommuner och öka möjligheterna för idé</w:t>
      </w:r>
      <w:r w:rsidR="00EF774E">
        <w:softHyphen/>
      </w:r>
      <w:r w:rsidRPr="009B3802">
        <w:t xml:space="preserve">buren sektor. Vi anser även här att intentionerna med förslaget är goda. En majoritet av remissinstanserna menade att förslaget kan underlätta för idéburen sektor, däribland branschorganisationen Famna som anser att förslaget innebär att det blir märkbart lättare för den upphandlande myndigheten att ingå samverkan med idéburen sektor. Men det finns också remisskritik mot förslagets tänkbara effekter. </w:t>
      </w:r>
    </w:p>
    <w:p w:rsidRPr="009B3802" w:rsidR="002A2517" w:rsidP="00024B99" w:rsidRDefault="002A2517" w14:paraId="495C7C84" w14:textId="015FFC40">
      <w:r w:rsidRPr="009B3802">
        <w:t xml:space="preserve">Sveriges advokatsamfund, Vårdföretagarna, Almega m.fl. ifrågasätter förslagets effekt och menar att begränsningarna och den av </w:t>
      </w:r>
      <w:proofErr w:type="spellStart"/>
      <w:r w:rsidRPr="009B3802">
        <w:t>EU-regelverket</w:t>
      </w:r>
      <w:proofErr w:type="spellEnd"/>
      <w:r w:rsidRPr="009B3802">
        <w:t xml:space="preserve"> stipulerade treårs</w:t>
      </w:r>
      <w:r w:rsidR="00EF774E">
        <w:softHyphen/>
      </w:r>
      <w:r w:rsidRPr="009B3802">
        <w:t xml:space="preserve">gränsen på kontraktets längd innebär en rad problem. Det senare innebär att ett kontrakt bara får gälla under tre år och att den aktör som fått ett kontrakt för en viss tjänst inte på nytt ska få ett kontrakt för en sådan tjänst tilldelat. </w:t>
      </w:r>
      <w:r w:rsidRPr="00EF774E">
        <w:rPr>
          <w:spacing w:val="-1"/>
        </w:rPr>
        <w:t xml:space="preserve">Det riskerar att minska kontinuiteten och försvåra för verksamhetens långsiktighet. </w:t>
      </w:r>
      <w:proofErr w:type="gramStart"/>
      <w:r w:rsidRPr="00EF774E">
        <w:rPr>
          <w:spacing w:val="-1"/>
        </w:rPr>
        <w:t>Små ideella</w:t>
      </w:r>
      <w:proofErr w:type="gramEnd"/>
      <w:r w:rsidRPr="00EF774E">
        <w:rPr>
          <w:spacing w:val="-1"/>
        </w:rPr>
        <w:t xml:space="preserve"> aktörers möjlighet att anskaffa kapital blir därmed sämre och verksamheten skör då ett kontrakt löper ut efter kort tid, </w:t>
      </w:r>
      <w:r w:rsidRPr="00EF774E">
        <w:rPr>
          <w:spacing w:val="-1"/>
        </w:rPr>
        <w:lastRenderedPageBreak/>
        <w:t>utan möjlighet till direkt förlängning. Därför ser vi det som viktigt att de föreslagna bestämmelserna utvärderas.</w:t>
      </w:r>
    </w:p>
    <w:p w:rsidRPr="009B3802" w:rsidR="002A2517" w:rsidP="00024B99" w:rsidRDefault="002A2517" w14:paraId="7C21B655" w14:textId="4313537F">
      <w:r w:rsidRPr="009B3802">
        <w:t>Den utvärdering som bör göras ska fokusera på de reserverade kontraktens effekt på idéburen sektor, samt särskilt effekterna av den treårsregel som är en del av LOU</w:t>
      </w:r>
      <w:r w:rsidR="00EF774E">
        <w:noBreakHyphen/>
      </w:r>
      <w:r w:rsidRPr="009B3802">
        <w:t>direk</w:t>
      </w:r>
      <w:r w:rsidR="00EF774E">
        <w:softHyphen/>
      </w:r>
      <w:r w:rsidRPr="009B3802">
        <w:t>tivet. Skulle det visa sig att regeln behöver ändras bör regeringen i så fall driva frågan i EU-sammanhang.</w:t>
      </w:r>
    </w:p>
    <w:p w:rsidRPr="009B3802" w:rsidR="002A2517" w:rsidP="002A2517" w:rsidRDefault="002A2517" w14:paraId="345CC7AD" w14:textId="77777777">
      <w:pPr>
        <w:pStyle w:val="Rubrik2"/>
      </w:pPr>
      <w:r w:rsidRPr="009B3802">
        <w:t>Möjliggör IOP i dagens lagstiftning</w:t>
      </w:r>
    </w:p>
    <w:p w:rsidRPr="009B3802" w:rsidR="002A2517" w:rsidP="00024B99" w:rsidRDefault="002A2517" w14:paraId="666507CB" w14:textId="5777157D">
      <w:pPr>
        <w:pStyle w:val="Normalutanindragellerluft"/>
      </w:pPr>
      <w:r w:rsidRPr="009B3802">
        <w:t>Regeringen bör skyndsamt återkomma till riksdagen med ett tydliggörande av hur ett IOP – idéburet offentligt partnerskap – kan genomföras inom ramen för dagens lag</w:t>
      </w:r>
      <w:r w:rsidR="00EF774E">
        <w:softHyphen/>
      </w:r>
      <w:r w:rsidRPr="009B3802">
        <w:t>stiftning, eller med de förändringar av lagstiftning som krävs för att formen ska kunna användas mer frekvent och utvecklas.</w:t>
      </w:r>
    </w:p>
    <w:p w:rsidRPr="009B3802" w:rsidR="002A2517" w:rsidP="00024B99" w:rsidRDefault="002A2517" w14:paraId="4CE8EFAE" w14:textId="0E803AE6">
      <w:r w:rsidRPr="009B3802">
        <w:t>Idéburet offentligt partnerskap (IOP) är en samverkansmodell mellan det offentliga och den idéburna sektorn med social inriktning. Modellen funkar så att parterna identifi</w:t>
      </w:r>
      <w:r w:rsidR="00EF774E">
        <w:softHyphen/>
      </w:r>
      <w:r w:rsidRPr="009B3802">
        <w:t xml:space="preserve">erar ett samhällsproblem där den idéburna aktören har ett unikt angreppssätt på frågan som inte kan åstadkommas av annan offentlig aktör. I parternas avtal stipuleras hur de ska bidra till en lösning och styrning av projektet. </w:t>
      </w:r>
    </w:p>
    <w:p w:rsidRPr="00EF774E" w:rsidR="002A2517" w:rsidP="00024B99" w:rsidRDefault="002A2517" w14:paraId="1F3FC67F" w14:textId="3D328A24">
      <w:pPr>
        <w:rPr>
          <w:spacing w:val="-1"/>
        </w:rPr>
      </w:pPr>
      <w:r w:rsidRPr="00EF774E">
        <w:rPr>
          <w:spacing w:val="-1"/>
        </w:rPr>
        <w:t>I utredningen ”Palett för ett stärkt civilsamhälle” framkommer att rättsläget på om</w:t>
      </w:r>
      <w:r w:rsidRPr="00EF774E" w:rsidR="00EF774E">
        <w:rPr>
          <w:spacing w:val="-1"/>
        </w:rPr>
        <w:softHyphen/>
      </w:r>
      <w:r w:rsidRPr="00EF774E">
        <w:rPr>
          <w:spacing w:val="-1"/>
        </w:rPr>
        <w:t>rådet är oklart och det saknas praxis vad gäller IOP. De rättsliga förutsättningarna måste därför bedömas för varje enskilt partnerskap för att säkerställa att det inte strider mot upphandlings- eller statsstödsreglerna. Pågående rättsfall har också skapat en stor osäker</w:t>
      </w:r>
      <w:r w:rsidR="00EF774E">
        <w:rPr>
          <w:spacing w:val="-1"/>
        </w:rPr>
        <w:softHyphen/>
      </w:r>
      <w:r w:rsidRPr="00EF774E">
        <w:rPr>
          <w:spacing w:val="-1"/>
        </w:rPr>
        <w:t xml:space="preserve">het om vad som gäller, vilket lagt en tydlig hämsko på utvecklingen. Med lagmässiga förändringar skulle IOP sannolikt kunna underlättas och tillåtas växa sig större. </w:t>
      </w:r>
    </w:p>
    <w:p w:rsidRPr="009B3802" w:rsidR="002A2517" w:rsidP="00CD6C04" w:rsidRDefault="002A2517" w14:paraId="6CAEB945" w14:textId="77777777">
      <w:pPr>
        <w:pStyle w:val="Rubrik2"/>
      </w:pPr>
      <w:r w:rsidRPr="009B3802">
        <w:t>Fler förslag för att stärka det civila samhället</w:t>
      </w:r>
    </w:p>
    <w:p w:rsidRPr="009B3802" w:rsidR="002A2517" w:rsidP="00024B99" w:rsidRDefault="002A2517" w14:paraId="060682AF" w14:textId="56EA5766">
      <w:pPr>
        <w:pStyle w:val="Normalutanindragellerluft"/>
      </w:pPr>
      <w:r w:rsidRPr="009B3802">
        <w:t>Kristdemokraterna vill stärka det civila samhället genom exempelvis förbättrade ekono</w:t>
      </w:r>
      <w:r w:rsidR="00EF774E">
        <w:softHyphen/>
      </w:r>
      <w:r w:rsidRPr="009B3802">
        <w:t>miska förutsättningar och regelförenklingar.</w:t>
      </w:r>
    </w:p>
    <w:p w:rsidRPr="009B3802" w:rsidR="002A2517" w:rsidP="002A2517" w:rsidRDefault="002A2517" w14:paraId="42D0155E" w14:textId="77777777">
      <w:pPr>
        <w:pStyle w:val="Rubrik3"/>
      </w:pPr>
      <w:r w:rsidRPr="009B3802">
        <w:t>Minska den byråkratiska bördan och öka kunskapen om civilsamhällets särart</w:t>
      </w:r>
    </w:p>
    <w:p w:rsidRPr="009B3802" w:rsidR="002A2517" w:rsidP="00024B99" w:rsidRDefault="002A2517" w14:paraId="43D08DEA" w14:textId="700FE539">
      <w:pPr>
        <w:pStyle w:val="Normalutanindragellerluft"/>
      </w:pPr>
      <w:r w:rsidRPr="009B3802">
        <w:t>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Ett exempel i utred</w:t>
      </w:r>
      <w:r w:rsidR="00EF774E">
        <w:softHyphen/>
      </w:r>
      <w:r w:rsidRPr="009B3802">
        <w:t>ningen ”Palett för ett stärkt civilsamhälle” på åtgärd som bör utredas för att minska den byråkratiska bördan är förslagen i en promemoria från Skatteverket, Skatte- och avgifts</w:t>
      </w:r>
      <w:r w:rsidR="00EF774E">
        <w:softHyphen/>
      </w:r>
      <w:r w:rsidRPr="009B3802">
        <w:t>frihet vid mindre belopp (2007-11-13, dnr 131 679132-07/113). Dessa syftar bl.a. till att förenkla för ideella föreningar genom att inkomster från ideella föreningar inte ska be</w:t>
      </w:r>
      <w:r w:rsidR="00EF774E">
        <w:softHyphen/>
      </w:r>
      <w:r w:rsidRPr="009B3802">
        <w:t>skattas om värdet av ersättningar och förmåner från en och samma förening under året inte överstiger 3</w:t>
      </w:r>
      <w:r w:rsidR="00E16A2F">
        <w:t> </w:t>
      </w:r>
      <w:r w:rsidRPr="009B3802">
        <w:t>000 kronor. Vi ser gärna att dessa förslag utreds ytterligare.</w:t>
      </w:r>
    </w:p>
    <w:p w:rsidRPr="009B3802" w:rsidR="002A2517" w:rsidP="00163508" w:rsidRDefault="002A2517" w14:paraId="32E130E3" w14:textId="2CD9BBFC">
      <w:r w:rsidRPr="009B3802">
        <w:t xml:space="preserve">En viktig del i att minska den byråkratiska </w:t>
      </w:r>
      <w:r w:rsidRPr="00024B99">
        <w:t>bördan för dessa organisationer är också att kunskapsbristen om civila samhället hos det offentliga minskar och att hänsy</w:t>
      </w:r>
      <w:r w:rsidRPr="009B3802">
        <w:t>n tas till det civila samhället på ett bättre sätt än i dag. För att säkerställa en gemensam syn inom det offentliga på hur balansen mellan samhällets sektorer ska klaras ut och vilka spel</w:t>
      </w:r>
      <w:r w:rsidR="00EF774E">
        <w:softHyphen/>
      </w:r>
      <w:r w:rsidRPr="009B3802">
        <w:t>regler som ska gälla behöver arbetet med kunskapsspridningen noggrant följas upp.</w:t>
      </w:r>
    </w:p>
    <w:p w:rsidRPr="009B3802" w:rsidR="002A2517" w:rsidP="002A2517" w:rsidRDefault="002A2517" w14:paraId="041D3701" w14:textId="77777777">
      <w:pPr>
        <w:pStyle w:val="Rubrik3"/>
      </w:pPr>
      <w:r w:rsidRPr="009B3802">
        <w:lastRenderedPageBreak/>
        <w:t>Skattereduktion för gåvor</w:t>
      </w:r>
    </w:p>
    <w:p w:rsidRPr="00EF774E" w:rsidR="002A2517" w:rsidP="00024B99" w:rsidRDefault="002A2517" w14:paraId="6FD3E03A" w14:textId="28F24E5E">
      <w:pPr>
        <w:pStyle w:val="Normalutanindragellerluft"/>
        <w:rPr>
          <w:spacing w:val="-1"/>
        </w:rPr>
      </w:pPr>
      <w:r w:rsidRPr="00EF774E">
        <w:rPr>
          <w:spacing w:val="-1"/>
        </w:rPr>
        <w:t>En vital del i det civila samhällets fortlevnad och i att säkerställa dess oberoende i så stor utsträckning som möjligt är gåvor från privata individer och företag. Den skattereduktion för gåvor, ofta kallat gåvoskatteavdraget, som återinför</w:t>
      </w:r>
      <w:r w:rsidRPr="00EF774E" w:rsidR="0013391F">
        <w:rPr>
          <w:spacing w:val="-1"/>
        </w:rPr>
        <w:t>de</w:t>
      </w:r>
      <w:r w:rsidRPr="00EF774E">
        <w:rPr>
          <w:spacing w:val="-1"/>
        </w:rPr>
        <w:t>s genom Kristdemokraternas och Moderaternas gemensamma budget</w:t>
      </w:r>
      <w:r w:rsidRPr="00EF774E" w:rsidR="0013391F">
        <w:rPr>
          <w:spacing w:val="-1"/>
        </w:rPr>
        <w:t xml:space="preserve"> 2019</w:t>
      </w:r>
      <w:r w:rsidRPr="00EF774E">
        <w:rPr>
          <w:spacing w:val="-1"/>
        </w:rPr>
        <w:t xml:space="preserve"> innebär att staten uppmuntrar människor att skänka pengar, och bidrar därigenom till att stärka givandet som något som i sig självt är av godo. För att värna det ideella engagemanget måste staten uppmuntra all form av hjälp. Avdragsrätten var en konkret och tydlig åtgärd som dessutom direkt kom många människor till del. Kristdemokraterna vill nu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 Utgiftsområde 3 Skatter, tull och exekution.</w:t>
      </w:r>
    </w:p>
    <w:p w:rsidRPr="009B3802" w:rsidR="002A2517" w:rsidP="00024B99" w:rsidRDefault="002A2517" w14:paraId="2E4DFA1F" w14:textId="363BF1C4">
      <w:r w:rsidRPr="009B3802">
        <w:t>Kristdemokraterna vill se en mer självständig ideell sektor. Mindre av detaljstyrning vid bidragsgivning och mer av grundstöd. Genom en skattereduktion för gåvor ökar organisationernas självständighet. Statens påverkan inskränks till att godkänna organisa</w:t>
      </w:r>
      <w:r w:rsidR="00EF774E">
        <w:softHyphen/>
      </w:r>
      <w:r w:rsidRPr="009B3802">
        <w:t>tionerna som får del av skattereduktionen. Det är en rimlig avvägning mellan självstän</w:t>
      </w:r>
      <w:r w:rsidR="00EF774E">
        <w:softHyphen/>
      </w:r>
      <w:r w:rsidRPr="009B3802">
        <w:t>dighet och offentlig insyn.</w:t>
      </w:r>
    </w:p>
    <w:p w:rsidRPr="009B3802" w:rsidR="002A2517" w:rsidP="002A2517" w:rsidRDefault="002A2517" w14:paraId="00814438" w14:textId="77777777">
      <w:pPr>
        <w:pStyle w:val="Rubrik3"/>
      </w:pPr>
      <w:r w:rsidRPr="009B3802">
        <w:t>Inför ett fritidskort</w:t>
      </w:r>
    </w:p>
    <w:p w:rsidRPr="009B3802" w:rsidR="002A2517" w:rsidP="00024B99" w:rsidRDefault="002A2517" w14:paraId="7A22BA5C" w14:textId="63D55A49">
      <w:pPr>
        <w:pStyle w:val="Normalutanindragellerluft"/>
      </w:pPr>
      <w:r w:rsidRPr="009B3802">
        <w:t>I Kristdemokraternas budgetalternativ avsätter vi 850 miljoner kronor per år för att in</w:t>
      </w:r>
      <w:r w:rsidR="00EF774E">
        <w:softHyphen/>
      </w:r>
      <w:r w:rsidRPr="009B3802">
        <w:t>föra ett fritidskort till alla barn mellan årskurs 2 och 9, laddat med ett ekonomiskt stöd för deltagaravgifter i ledarledda aktiviteter i det svenska föreningslivet och kulturskolan. Stödets storlek kommer variera utifrån hushållets ekonomi. De flesta barn kommer få 500 kronor i stöd per år, men för de som finns i hushåll i ekonomisk utsatthet (där hus</w:t>
      </w:r>
      <w:r w:rsidR="00EF774E">
        <w:softHyphen/>
      </w:r>
      <w:r w:rsidRPr="009B3802">
        <w:t>hållet uppbär bostadsbidrag eller ekonomiskt bistånd) kommer ett betydligt större stöd – 2</w:t>
      </w:r>
      <w:r w:rsidR="00E16A2F">
        <w:t> </w:t>
      </w:r>
      <w:r w:rsidRPr="009B3802">
        <w:t>400 kronor per år – finnas laddat på kortet. Syftet med reformen är att alla barn ska få goda möjligheter att delta i idrott eller annan föreningsverksamhet – nästan en miljon barn kommer att få stöd för aktiv och meningsfull fritid, varav det större stödet ges till ca 150</w:t>
      </w:r>
      <w:r w:rsidR="00E16A2F">
        <w:t> </w:t>
      </w:r>
      <w:r w:rsidRPr="009B3802">
        <w:t xml:space="preserve">000 barn. </w:t>
      </w:r>
    </w:p>
    <w:p w:rsidRPr="009B3802" w:rsidR="002A2517" w:rsidP="00024B99" w:rsidRDefault="002A2517" w14:paraId="21544719" w14:textId="77777777">
      <w:r w:rsidRPr="009B3802">
        <w:t>Förutom huvudsyftet att ge alla barn möjlighet till en aktiv fritid kommer reformen även att stärka föreningslivets ekonomi genom att fler barn och unga får ett incitament att delta i deras aktiviteter. Enligt en undersökning av Riksidrottsförbundet har medlems- och träningsavgifter mer än fördubblat sin betydelse för idrottsföreningarnas ekonomi under en 20-årsperiod (15 % av intäkterna 1994 – 35 % 2014). Att föreningarna får tillströmning av fler barn som vill delta i deras aktiviteter kommer därför att vara en välkommen förstärkning av deras ekonomi.</w:t>
      </w:r>
    </w:p>
    <w:p w:rsidRPr="009B3802" w:rsidR="002A2517" w:rsidP="002A2517" w:rsidRDefault="002A2517" w14:paraId="393849D9" w14:textId="77777777">
      <w:pPr>
        <w:pStyle w:val="Rubrik3"/>
      </w:pPr>
      <w:r w:rsidRPr="009B3802">
        <w:t xml:space="preserve">En investeringsfond för ideella aktörer i välfärdssektorn </w:t>
      </w:r>
    </w:p>
    <w:p w:rsidRPr="009B3802" w:rsidR="002A2517" w:rsidP="00024B99" w:rsidRDefault="002A2517" w14:paraId="3F75D369" w14:textId="77777777">
      <w:pPr>
        <w:pStyle w:val="Normalutanindragellerluft"/>
      </w:pPr>
      <w:r w:rsidRPr="009B3802">
        <w:t xml:space="preserve">Under de senaste åren har den ideella sektorns insatser som utförare av välfärdstjänster ökat i absoluta termer. Men som andel av helheten har de minskat. Samtidigt vet vi att många av de idéburna organisationerna har såväl ett stort förtroende hos allmänheten som en vilja att växa. </w:t>
      </w:r>
    </w:p>
    <w:p w:rsidRPr="009B3802" w:rsidR="002A2517" w:rsidP="00024B99" w:rsidRDefault="002A2517" w14:paraId="263C4B39" w14:textId="0AF590E4">
      <w:r w:rsidRPr="009B3802">
        <w:t>Ett av problemen som de ideella aktörerna lyft fram är kapitalförsörjningen. Enkelt uttryckt är bankernas bedömningssystem vid utlåning anpassat för ekonomiska vinst</w:t>
      </w:r>
      <w:r w:rsidR="00EF774E">
        <w:softHyphen/>
      </w:r>
      <w:r w:rsidRPr="009B3802">
        <w:t xml:space="preserve">kalkyler i aktiebolag, inte för ideella organisationer vars verksamhet baseras mer på </w:t>
      </w:r>
      <w:r w:rsidRPr="009B3802">
        <w:lastRenderedPageBreak/>
        <w:t xml:space="preserve">värderingar och återinvesteringar i verksamheten. Av Famnas medlemsorganisationer uppger drygt 40 procent av medlemmarna att kapitalbrist är det största tillväxthindret. Motsvarande siffra i Småföretagsbarometern är ca 4 procent. Det är tydligt att varken det traditionella banksystemet eller t.ex. Almi har kunnat möta de behov som många idéburna non-profit-företag möter, detta trots att dessa organisationer eller sociala företag ofta har en både långsiktig och bärkraftig verksamhet. </w:t>
      </w:r>
    </w:p>
    <w:p w:rsidRPr="009B3802" w:rsidR="002A2517" w:rsidP="00024B99" w:rsidRDefault="002A2517" w14:paraId="721E88A5" w14:textId="09C443A9">
      <w:r w:rsidRPr="009B3802">
        <w:t xml:space="preserve">Detta måste vi råda bot på och en möjlighet är en statlig investeringsfond, på liknande sätt som har skett i Storbritannien genom Big </w:t>
      </w:r>
      <w:proofErr w:type="spellStart"/>
      <w:r w:rsidRPr="009B3802">
        <w:t>Society</w:t>
      </w:r>
      <w:proofErr w:type="spellEnd"/>
      <w:r w:rsidRPr="009B3802">
        <w:t xml:space="preserve"> </w:t>
      </w:r>
      <w:proofErr w:type="spellStart"/>
      <w:r w:rsidRPr="009B3802">
        <w:t>Capital</w:t>
      </w:r>
      <w:proofErr w:type="spellEnd"/>
      <w:r w:rsidRPr="009B3802">
        <w:t>. Tanken är att medel från fonden ska kunna användas för s.k. sociala investeringar. Det kan bl.a. handla om lån med något lägre traditionella avkastningskrav. En klumpsumma skulle kunna avsättas och då som ett engångsvis anslag i statsbudgeten eller inom Tillväxt</w:t>
      </w:r>
      <w:r w:rsidR="00EF774E">
        <w:softHyphen/>
      </w:r>
      <w:r w:rsidRPr="009B3802">
        <w:t xml:space="preserve">verkets ram. Frågan bör övervägas vidare. </w:t>
      </w:r>
    </w:p>
    <w:p w:rsidRPr="009B3802" w:rsidR="002A2517" w:rsidP="002A2517" w:rsidRDefault="00815729" w14:paraId="186D11F6" w14:textId="4B3C0D1C">
      <w:pPr>
        <w:pStyle w:val="Rubrik3"/>
      </w:pPr>
      <w:r w:rsidRPr="009B3802">
        <w:t>T</w:t>
      </w:r>
      <w:r w:rsidRPr="009B3802" w:rsidR="002A2517">
        <w:t>rossamfunden</w:t>
      </w:r>
      <w:r w:rsidRPr="009B3802">
        <w:t>s viktiga roll i samhället</w:t>
      </w:r>
      <w:r w:rsidRPr="009B3802" w:rsidR="002A2517">
        <w:t xml:space="preserve"> </w:t>
      </w:r>
    </w:p>
    <w:p w:rsidRPr="009B3802" w:rsidR="002A2517" w:rsidP="00024B99" w:rsidRDefault="002A2517" w14:paraId="2B56D320" w14:textId="49647326">
      <w:pPr>
        <w:pStyle w:val="Normalutanindragellerluft"/>
      </w:pPr>
      <w:r w:rsidRPr="009B3802">
        <w:t>Sedan lång tid tillbaka ges ett offentligt stöd till trossamfunden. De är en viktig del av det civila samhället. Trossamfunden utgör ett unikt bidrag i integrationsprocessen och gör ofta stora samhällsinsatser t.ex. genom stöd till utsatta grupper och barn- och ung</w:t>
      </w:r>
      <w:r w:rsidR="00EF774E">
        <w:softHyphen/>
      </w:r>
      <w:r w:rsidRPr="009B3802">
        <w:t xml:space="preserve">domsverksamhet. De fyller också en viktig funktion genom sitt arbete med andlig vård inom sjukvården, där många trossamfund finns närvarande för människor i svåra stunder. </w:t>
      </w:r>
    </w:p>
    <w:p w:rsidRPr="009B3802" w:rsidR="002A2517" w:rsidP="00024B99" w:rsidRDefault="002A2517" w14:paraId="3CEE346A" w14:textId="77777777">
      <w:r w:rsidRPr="009B3802">
        <w:t xml:space="preserve">Sverige är ett land där religionen spelar en viktig roll för många, inte minst många nya svenskar. Här har trossamfunden en viktig roll att spela genom att i sin verksamhet bidra till större förståelse, för kunskap om och respekt för olika trosinriktningar i vårt land. Därför är det viktigt att staten stöder deras arbete. </w:t>
      </w:r>
    </w:p>
    <w:p w:rsidRPr="009B3802" w:rsidR="002A2517" w:rsidP="00024B99" w:rsidRDefault="002A2517" w14:paraId="195D8C6B" w14:textId="77777777">
      <w:r w:rsidRPr="009B3802">
        <w:t xml:space="preserve">I motionen för utgiftsområde 17 redovisas de extra medel som Kristdemokraterna vill rikta till trossamfunden. Det utökade stödet ska också användas till att förstärka skyddet av religiösa byggnader som till exempel synagogor. </w:t>
      </w:r>
    </w:p>
    <w:p w:rsidRPr="009B3802" w:rsidR="002A2517" w:rsidP="00024B99" w:rsidRDefault="002A2517" w14:paraId="34E0AA68" w14:textId="77777777">
      <w:r w:rsidRPr="009B3802">
        <w:t xml:space="preserve">De statsbidrag som går till det civila samhället får under inga omständigheter gå till organisationer som är våldsbejakande eller antidemokratiska. </w:t>
      </w:r>
    </w:p>
    <w:p w:rsidRPr="009B3802" w:rsidR="002A2517" w:rsidP="00024B99" w:rsidRDefault="002A2517" w14:paraId="29F620D7" w14:textId="77777777">
      <w:r w:rsidRPr="009B3802">
        <w:t>Kristdemokraterna vill också förbjuda utländska stater att finansiera exempelvis moskéer. Det civila samhället ska stödjas men det är viktigt att säkra att statliga bidrag inte hamnar i orätta händer.</w:t>
      </w:r>
    </w:p>
    <w:p w:rsidRPr="009B3802" w:rsidR="002A2517" w:rsidP="002A2517" w:rsidRDefault="00815729" w14:paraId="62568F67" w14:textId="59CFD438">
      <w:pPr>
        <w:pStyle w:val="Rubrik3"/>
      </w:pPr>
      <w:r w:rsidRPr="009B3802">
        <w:t>I</w:t>
      </w:r>
      <w:r w:rsidRPr="009B3802" w:rsidR="002A2517">
        <w:t>drottsrörelsen</w:t>
      </w:r>
      <w:r w:rsidRPr="009B3802">
        <w:t>s</w:t>
      </w:r>
      <w:r w:rsidRPr="009B3802" w:rsidR="002A2517">
        <w:t xml:space="preserve"> och friluftsorganisationerna</w:t>
      </w:r>
      <w:r w:rsidRPr="009B3802">
        <w:t>s betydelse</w:t>
      </w:r>
    </w:p>
    <w:p w:rsidRPr="00EF774E" w:rsidR="002A2517" w:rsidP="00024B99" w:rsidRDefault="002A2517" w14:paraId="2DC83E35" w14:textId="7A886993">
      <w:pPr>
        <w:pStyle w:val="Normalutanindragellerluft"/>
        <w:rPr>
          <w:spacing w:val="-1"/>
        </w:rPr>
      </w:pPr>
      <w:r w:rsidRPr="00EF774E">
        <w:rPr>
          <w:spacing w:val="-1"/>
        </w:rPr>
        <w:t>En viktig del av det civila samhället är idrottsrörelsen. Att få motionera själv eller till</w:t>
      </w:r>
      <w:r w:rsidRPr="00EF774E" w:rsidR="00EF774E">
        <w:rPr>
          <w:spacing w:val="-1"/>
        </w:rPr>
        <w:softHyphen/>
      </w:r>
      <w:r w:rsidRPr="00EF774E">
        <w:rPr>
          <w:spacing w:val="-1"/>
        </w:rPr>
        <w:t>sammans med andra medverkar till livskvalitet. Hälsan förbättras genom regelbunden motion. Den sociala gemenskap som finns i att gemensamt idrotta är också viktig. Fri</w:t>
      </w:r>
      <w:r w:rsidR="00EF774E">
        <w:rPr>
          <w:spacing w:val="-1"/>
        </w:rPr>
        <w:softHyphen/>
      </w:r>
      <w:r w:rsidRPr="00EF774E">
        <w:rPr>
          <w:spacing w:val="-1"/>
        </w:rPr>
        <w:t>luftsorganisationerna spelar en särskild roll genom att medverka till motion och aktivi</w:t>
      </w:r>
      <w:r w:rsidRPr="00EF774E" w:rsidR="00EF774E">
        <w:rPr>
          <w:spacing w:val="-1"/>
        </w:rPr>
        <w:softHyphen/>
      </w:r>
      <w:r w:rsidRPr="00EF774E">
        <w:rPr>
          <w:spacing w:val="-1"/>
        </w:rPr>
        <w:t>teter utomhus och värnandet av vår natur. Att få vistas ute i naturen ger många positiva upplevelser på en gång – upplevelser som också medverkar till stärkt livskvalitet.</w:t>
      </w:r>
    </w:p>
    <w:p w:rsidRPr="009B3802" w:rsidR="002A2517" w:rsidP="00163508" w:rsidRDefault="002A2517" w14:paraId="76073E48" w14:textId="5981D373">
      <w:r w:rsidRPr="009B3802">
        <w:t>I idrottsrörelsen finns fler än 600</w:t>
      </w:r>
      <w:r w:rsidR="00E16A2F">
        <w:t> </w:t>
      </w:r>
      <w:r w:rsidRPr="009B3802">
        <w:t xml:space="preserve">000 ideella ledare som regelbundet medverkar till att barn, unga och vuxna, med eller utan funktionsnedsättning, får chans till idrotts-verksamhet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w:t>
      </w:r>
      <w:r w:rsidRPr="009B3802" w:rsidR="00774A23">
        <w:t>Vi</w:t>
      </w:r>
      <w:r w:rsidRPr="009B3802">
        <w:t xml:space="preserve"> avsätt</w:t>
      </w:r>
      <w:r w:rsidRPr="009B3802" w:rsidR="00774A23">
        <w:t>er</w:t>
      </w:r>
      <w:r w:rsidRPr="009B3802">
        <w:t xml:space="preserve"> medel för en utbildningssatsning </w:t>
      </w:r>
      <w:r w:rsidRPr="009B3802">
        <w:lastRenderedPageBreak/>
        <w:t>så att barn och vuxna i miljöer där barn befinner sig ska kunna lära sig mer om integri</w:t>
      </w:r>
      <w:r w:rsidR="00EF774E">
        <w:softHyphen/>
      </w:r>
      <w:r w:rsidRPr="009B3802">
        <w:t>tetsfrågor och vad man kan göra för att förhindra övergrepp. Mer om detta skriver vi i vår motion för utgiftsområde 16 om skolan.</w:t>
      </w:r>
    </w:p>
    <w:p w:rsidRPr="009B3802" w:rsidR="002A2517" w:rsidP="00B17FDF" w:rsidRDefault="002A2517" w14:paraId="0EED57DB" w14:textId="77777777">
      <w:pPr>
        <w:pStyle w:val="Rubrik3"/>
      </w:pPr>
      <w:r w:rsidRPr="009B3802">
        <w:rPr>
          <w:rStyle w:val="Rubrik3Char"/>
          <w:b/>
          <w:bCs/>
        </w:rPr>
        <w:t>Värn</w:t>
      </w:r>
      <w:r w:rsidRPr="009B3802">
        <w:t xml:space="preserve">a civilsamhällets ställning i förhållande till näringslivet och det offentliga </w:t>
      </w:r>
    </w:p>
    <w:p w:rsidRPr="00EF774E" w:rsidR="002A2517" w:rsidP="00024B99" w:rsidRDefault="002A2517" w14:paraId="42501E3C" w14:textId="05E91CA8">
      <w:pPr>
        <w:pStyle w:val="Normalutanindragellerluft"/>
        <w:rPr>
          <w:spacing w:val="-1"/>
        </w:rPr>
      </w:pPr>
      <w:r w:rsidRPr="00EF774E">
        <w:t>Samhällsutvecklingen har gjort det allt svårare att skilja mellan civilsamhället, det</w:t>
      </w:r>
      <w:r w:rsidRPr="00EF774E">
        <w:rPr>
          <w:spacing w:val="-1"/>
        </w:rPr>
        <w:t xml:space="preserve"> offentliga och näringslivet. Under den senare tiden har såväl domstolsbeslut som myn</w:t>
      </w:r>
      <w:r w:rsidRPr="00EF774E" w:rsidR="00EF774E">
        <w:rPr>
          <w:spacing w:val="-1"/>
        </w:rPr>
        <w:softHyphen/>
      </w:r>
      <w:r w:rsidRPr="00EF774E">
        <w:rPr>
          <w:spacing w:val="-1"/>
        </w:rPr>
        <w:t>dighetsdirektiv bidragit till denna otydliga gränsdragning. Marknadsdomstolen har lik</w:t>
      </w:r>
      <w:r w:rsidRPr="00EF774E" w:rsidR="00EF774E">
        <w:rPr>
          <w:spacing w:val="-1"/>
        </w:rPr>
        <w:softHyphen/>
      </w:r>
      <w:r w:rsidRPr="00EF774E">
        <w:rPr>
          <w:spacing w:val="-1"/>
        </w:rPr>
        <w:t xml:space="preserve">ställt föreningsliv med företagande, om en förening bedriver någon form av ekonomisk verksamhet. Har man någon hantering av pengar så jämställs detta med företag. Ett annat exempel är när Livsmedelsverket jämställer ideella föreningar med livsmedelsföretag, om den ideella föreningen på något sätt hanterar livsmedel i sin verksamhet. Detta kan drabba en fotbollsklubb som säljer korv med bröd i matchpausen. </w:t>
      </w:r>
    </w:p>
    <w:p w:rsidRPr="009B3802" w:rsidR="002A2517" w:rsidP="00024B99" w:rsidRDefault="002A2517" w14:paraId="16A4CE0C" w14:textId="4A2C26DF">
      <w:r w:rsidRPr="009B3802">
        <w:t>Detta är en utveckling som inte är önskvärd. En utredare bör därför se över gråzon</w:t>
      </w:r>
      <w:r w:rsidR="00EF774E">
        <w:softHyphen/>
      </w:r>
      <w:r w:rsidRPr="009B3802">
        <w:t xml:space="preserve">erna för att därefter presentera förslag som på ett tydligt sätt värnar civilsamhällets ställning.  </w:t>
      </w:r>
    </w:p>
    <w:p w:rsidRPr="009B3802" w:rsidR="002A2517" w:rsidP="002A2517" w:rsidRDefault="002A2517" w14:paraId="4B816B90" w14:textId="77777777">
      <w:pPr>
        <w:pStyle w:val="Rubrik3"/>
      </w:pPr>
      <w:r w:rsidRPr="009B3802">
        <w:t>Utöka möjligheten till reducerade arbetsgivaravgifter för föreningar</w:t>
      </w:r>
    </w:p>
    <w:p w:rsidRPr="001D4E25" w:rsidR="00CD6C04" w:rsidP="00024B99" w:rsidRDefault="002A2517" w14:paraId="2CEAF7D2" w14:textId="78B9416E">
      <w:pPr>
        <w:pStyle w:val="Normalutanindragellerluft"/>
        <w:rPr>
          <w:spacing w:val="-1"/>
        </w:rPr>
      </w:pPr>
      <w:r w:rsidRPr="001D4E25">
        <w:rPr>
          <w:spacing w:val="-1"/>
        </w:rPr>
        <w:t>Idag är ersättningar till idrottsutövare, tränare eller tävlingsfunktionärer i idrottsförening</w:t>
      </w:r>
      <w:r w:rsidR="001D4E25">
        <w:rPr>
          <w:spacing w:val="-1"/>
        </w:rPr>
        <w:softHyphen/>
      </w:r>
      <w:r w:rsidRPr="001D4E25">
        <w:rPr>
          <w:spacing w:val="-1"/>
        </w:rPr>
        <w:t>ar skattemässigt gynnade genom att föreningen inte behöver betala arbetsgivaravgifter om ersättningen till dessa understiger ett halvt prisbasbelopp. Kristdemokraterna verkar för att denna skattelättnad även ska gälla aktiva inom föreningar utanför idrotten.</w:t>
      </w:r>
    </w:p>
    <w:p w:rsidRPr="009B3802" w:rsidR="00CD6C04" w:rsidP="00CD6C04" w:rsidRDefault="00CD6C04" w14:paraId="78593E42" w14:textId="5777FEEE">
      <w:pPr>
        <w:pStyle w:val="Rubrik3"/>
      </w:pPr>
      <w:r w:rsidRPr="009B3802">
        <w:t>God tillgång till service</w:t>
      </w:r>
    </w:p>
    <w:p w:rsidRPr="009B3802" w:rsidR="00CD6C04" w:rsidP="00024B99" w:rsidRDefault="00CD6C04" w14:paraId="1162BCDE" w14:textId="5E979F89">
      <w:pPr>
        <w:pStyle w:val="Normalutanindragellerluft"/>
      </w:pPr>
      <w:r w:rsidRPr="009B3802">
        <w:t>På små orter behövs även betalningslösningar som innefattar tillgång till kontanter. In</w:t>
      </w:r>
      <w:r w:rsidR="001D4E25">
        <w:softHyphen/>
      </w:r>
      <w:r w:rsidRPr="009B3802">
        <w:t>sättnings- och uttagsmöjligheter av konta</w:t>
      </w:r>
      <w:r w:rsidRPr="009B3802" w:rsidR="00D82CD3">
        <w:t>n</w:t>
      </w:r>
      <w:r w:rsidRPr="009B3802">
        <w:t>ter är viktiga för privatpersoner, föreningar och företag. Regeringen har utifrån sänkta ambitioner reducerat anslaget 2:3 Grundläg</w:t>
      </w:r>
      <w:r w:rsidR="001D4E25">
        <w:softHyphen/>
      </w:r>
      <w:r w:rsidRPr="009B3802">
        <w:t>gande betaltjänster på utgiftsområde 22 med 8 miljoner kronor per år. Post- och tele</w:t>
      </w:r>
      <w:r w:rsidR="001D4E25">
        <w:softHyphen/>
      </w:r>
      <w:r w:rsidRPr="009B3802">
        <w:t>styrelsen har till följd av nedskärningarna tvingats konstatera att infrastrukturen för kontanter är sårbar. Kristdemokraterna söker istället upprätthålla ambitionen om en bibehållen infrastruktur för kontanter. Det är en viktig fråga för det civila samhället.</w:t>
      </w:r>
    </w:p>
    <w:p w:rsidRPr="009B3802" w:rsidR="002A2517" w:rsidP="002A2517" w:rsidRDefault="002A2517" w14:paraId="3F2DE431" w14:textId="77777777">
      <w:pPr>
        <w:pStyle w:val="Rubrik3"/>
      </w:pPr>
      <w:r w:rsidRPr="009B3802">
        <w:t>Inför sociala utfallskontrakt</w:t>
      </w:r>
    </w:p>
    <w:p w:rsidRPr="009B3802" w:rsidR="002A2517" w:rsidP="00024B99" w:rsidRDefault="002A2517" w14:paraId="5E97F395" w14:textId="77777777">
      <w:pPr>
        <w:pStyle w:val="Normalutanindragellerluft"/>
      </w:pPr>
      <w:r w:rsidRPr="009B3802">
        <w:t xml:space="preserve">Kommuner och landsting brottas i dag med ett växande utanförskap, integrations-utmaningar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främst Storbritannien och USA. I sociala utfallskontrakt investerar en extern </w:t>
      </w:r>
      <w:proofErr w:type="gramStart"/>
      <w:r w:rsidRPr="009B3802">
        <w:t>finansiär pengar</w:t>
      </w:r>
      <w:proofErr w:type="gramEnd"/>
      <w:r w:rsidRPr="009B3802">
        <w:t xml:space="preserve"> i ett offentligt socialt projekt för att uppnå definierade mål som motsvarar mänskliga och ekonomiska vinster för den offentliga parten. </w:t>
      </w:r>
    </w:p>
    <w:p w:rsidRPr="001D4E25" w:rsidR="002A2517" w:rsidP="00024B99" w:rsidRDefault="002A2517" w14:paraId="0668756C" w14:textId="714C59C6">
      <w:pPr>
        <w:rPr>
          <w:spacing w:val="-1"/>
        </w:rPr>
      </w:pPr>
      <w:r w:rsidRPr="009B3802">
        <w:t xml:space="preserve">Ett socialt utfallskontrakt börjar med att en offentlig part (kommun och landsting) </w:t>
      </w:r>
      <w:r w:rsidRPr="001D4E25">
        <w:rPr>
          <w:spacing w:val="-1"/>
        </w:rPr>
        <w:t>identifierar ett problem i samhället som de vill lösa genom att investera i det identifier</w:t>
      </w:r>
      <w:r w:rsidR="001D4E25">
        <w:rPr>
          <w:spacing w:val="-1"/>
        </w:rPr>
        <w:softHyphen/>
      </w:r>
      <w:r w:rsidRPr="001D4E25">
        <w:rPr>
          <w:spacing w:val="-1"/>
        </w:rPr>
        <w:t>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w:t>
      </w:r>
      <w:r w:rsidRPr="001D4E25" w:rsidR="001D4E25">
        <w:rPr>
          <w:spacing w:val="-1"/>
        </w:rPr>
        <w:softHyphen/>
      </w:r>
      <w:r w:rsidRPr="001D4E25">
        <w:rPr>
          <w:spacing w:val="-1"/>
        </w:rPr>
        <w:lastRenderedPageBreak/>
        <w:t>ingen. Steg tre är sedan att formulera målen och vilka utfall som förväntas för att pro</w:t>
      </w:r>
      <w:r w:rsidR="001D4E25">
        <w:rPr>
          <w:spacing w:val="-1"/>
        </w:rPr>
        <w:softHyphen/>
      </w:r>
      <w:r w:rsidRPr="001D4E25">
        <w:rPr>
          <w:spacing w:val="-1"/>
        </w:rPr>
        <w:t>jektet ska anses som lyckat. Utifrån forskning och beprövad metodik tas ett åtgärds</w:t>
      </w:r>
      <w:r w:rsidR="001D4E25">
        <w:rPr>
          <w:spacing w:val="-1"/>
        </w:rPr>
        <w:softHyphen/>
      </w:r>
      <w:bookmarkStart w:name="_GoBack" w:id="13"/>
      <w:bookmarkEnd w:id="13"/>
      <w:r w:rsidRPr="001D4E25">
        <w:rPr>
          <w:spacing w:val="-1"/>
        </w:rPr>
        <w:t>program fram för att möta det identifierade problemet.</w:t>
      </w:r>
    </w:p>
    <w:p w:rsidRPr="009B3802" w:rsidR="002A2517" w:rsidP="00024B99" w:rsidRDefault="002A2517" w14:paraId="706D5EFD" w14:textId="77777777">
      <w:r w:rsidRPr="009B3802">
        <w:t>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sdt>
      <w:sdtPr>
        <w:alias w:val="CC_Underskrifter"/>
        <w:tag w:val="CC_Underskrifter"/>
        <w:id w:val="583496634"/>
        <w:lock w:val="sdtContentLocked"/>
        <w:placeholder>
          <w:docPart w:val="769C339E088E4C15A8AC30310743DB1C"/>
        </w:placeholder>
      </w:sdtPr>
      <w:sdtEndPr/>
      <w:sdtContent>
        <w:p w:rsidR="00D82CD3" w:rsidP="009B3802" w:rsidRDefault="00D82CD3" w14:paraId="67799ED2" w14:textId="77777777"/>
        <w:p w:rsidRPr="008E0FE2" w:rsidR="004801AC" w:rsidP="009B3802" w:rsidRDefault="00CD2546" w14:paraId="0FCDC32B" w14:textId="4C90B9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Pia Steensland (KD)</w:t>
            </w:r>
          </w:p>
        </w:tc>
      </w:tr>
    </w:tbl>
    <w:p w:rsidR="008978BB" w:rsidRDefault="008978BB" w14:paraId="3E5C77E8" w14:textId="77777777"/>
    <w:sectPr w:rsidR="008978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B2BC" w14:textId="77777777" w:rsidR="00A4067B" w:rsidRDefault="00A4067B" w:rsidP="000C1CAD">
      <w:pPr>
        <w:spacing w:line="240" w:lineRule="auto"/>
      </w:pPr>
      <w:r>
        <w:separator/>
      </w:r>
    </w:p>
  </w:endnote>
  <w:endnote w:type="continuationSeparator" w:id="0">
    <w:p w14:paraId="3AB1AE6D" w14:textId="77777777" w:rsidR="00A4067B" w:rsidRDefault="00A40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2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9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5ECAE" w14:textId="77777777" w:rsidR="001C29FA" w:rsidRDefault="001C2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8631B" w14:textId="77777777" w:rsidR="00A4067B" w:rsidRDefault="00A4067B" w:rsidP="000C1CAD">
      <w:pPr>
        <w:spacing w:line="240" w:lineRule="auto"/>
      </w:pPr>
      <w:r>
        <w:separator/>
      </w:r>
    </w:p>
  </w:footnote>
  <w:footnote w:type="continuationSeparator" w:id="0">
    <w:p w14:paraId="5C70A326" w14:textId="77777777" w:rsidR="00A4067B" w:rsidRDefault="00A406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C5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F2AE9A" wp14:anchorId="660334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546" w14:paraId="0CA9C2A6" w14:textId="77777777">
                          <w:pPr>
                            <w:jc w:val="right"/>
                          </w:pPr>
                          <w:sdt>
                            <w:sdtPr>
                              <w:alias w:val="CC_Noformat_Partikod"/>
                              <w:tag w:val="CC_Noformat_Partikod"/>
                              <w:id w:val="-53464382"/>
                              <w:placeholder>
                                <w:docPart w:val="8990D664ED0B4EB88F1F3FDDEBBEF650"/>
                              </w:placeholder>
                              <w:text/>
                            </w:sdtPr>
                            <w:sdtEndPr/>
                            <w:sdtContent>
                              <w:r w:rsidR="00996227">
                                <w:t>KD</w:t>
                              </w:r>
                            </w:sdtContent>
                          </w:sdt>
                          <w:sdt>
                            <w:sdtPr>
                              <w:alias w:val="CC_Noformat_Partinummer"/>
                              <w:tag w:val="CC_Noformat_Partinummer"/>
                              <w:id w:val="-1709555926"/>
                              <w:placeholder>
                                <w:docPart w:val="85069A2A7CE340A391276E105AEDED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0334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546" w14:paraId="0CA9C2A6" w14:textId="77777777">
                    <w:pPr>
                      <w:jc w:val="right"/>
                    </w:pPr>
                    <w:sdt>
                      <w:sdtPr>
                        <w:alias w:val="CC_Noformat_Partikod"/>
                        <w:tag w:val="CC_Noformat_Partikod"/>
                        <w:id w:val="-53464382"/>
                        <w:placeholder>
                          <w:docPart w:val="8990D664ED0B4EB88F1F3FDDEBBEF650"/>
                        </w:placeholder>
                        <w:text/>
                      </w:sdtPr>
                      <w:sdtEndPr/>
                      <w:sdtContent>
                        <w:r w:rsidR="00996227">
                          <w:t>KD</w:t>
                        </w:r>
                      </w:sdtContent>
                    </w:sdt>
                    <w:sdt>
                      <w:sdtPr>
                        <w:alias w:val="CC_Noformat_Partinummer"/>
                        <w:tag w:val="CC_Noformat_Partinummer"/>
                        <w:id w:val="-1709555926"/>
                        <w:placeholder>
                          <w:docPart w:val="85069A2A7CE340A391276E105AEDED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19C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832EA9" w14:textId="77777777">
    <w:pPr>
      <w:jc w:val="right"/>
    </w:pPr>
  </w:p>
  <w:p w:rsidR="00262EA3" w:rsidP="00776B74" w:rsidRDefault="00262EA3" w14:paraId="64A1D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3527" w:id="14"/>
  <w:bookmarkStart w:name="_Hlk52873528" w:id="15"/>
  <w:p w:rsidR="00262EA3" w:rsidP="008563AC" w:rsidRDefault="00CD2546" w14:paraId="60DEA12A" w14:textId="77777777">
    <w:pPr>
      <w:jc w:val="right"/>
    </w:pPr>
    <w:sdt>
      <w:sdtPr>
        <w:alias w:val="cc_Logo"/>
        <w:tag w:val="cc_Logo"/>
        <w:id w:val="-2124838662"/>
        <w:lock w:val="sdtContentLocked"/>
        <w:placeholder>
          <w:docPart w:val="56212EE3AD2D4203A6F51F92D52BD4B2"/>
        </w:placeholder>
      </w:sdtPr>
      <w:sdtEndPr/>
      <w:sdtContent>
        <w:r w:rsidR="00C02AE8">
          <w:rPr>
            <w:noProof/>
            <w:lang w:eastAsia="sv-SE"/>
          </w:rPr>
          <w:drawing>
            <wp:anchor distT="0" distB="0" distL="114300" distR="114300" simplePos="0" relativeHeight="251663360" behindDoc="0" locked="0" layoutInCell="1" allowOverlap="1" wp14:editId="7DE31BAD" wp14:anchorId="30210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546" w14:paraId="57D9A23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A1A001044AE4C6089A9CD402F52D60B"/>
        </w:placeholder>
        <w:text/>
      </w:sdtPr>
      <w:sdtEndPr/>
      <w:sdtContent>
        <w:r w:rsidR="00996227">
          <w:t>KD</w:t>
        </w:r>
      </w:sdtContent>
    </w:sdt>
    <w:sdt>
      <w:sdtPr>
        <w:alias w:val="CC_Noformat_Partinummer"/>
        <w:tag w:val="CC_Noformat_Partinummer"/>
        <w:id w:val="-2014525982"/>
        <w:lock w:val="contentLocked"/>
        <w:placeholder>
          <w:docPart w:val="E33271445210404BA9334F0C5212A3E7"/>
        </w:placeholder>
        <w:showingPlcHdr/>
        <w:text/>
      </w:sdtPr>
      <w:sdtEndPr/>
      <w:sdtContent>
        <w:r w:rsidR="00821B36">
          <w:t xml:space="preserve"> </w:t>
        </w:r>
      </w:sdtContent>
    </w:sdt>
  </w:p>
  <w:p w:rsidRPr="008227B3" w:rsidR="00262EA3" w:rsidP="008227B3" w:rsidRDefault="00CD2546" w14:paraId="53322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546" w14:paraId="46951B49" w14:textId="77777777">
    <w:pPr>
      <w:pStyle w:val="MotionTIllRiksdagen"/>
    </w:pPr>
    <w:sdt>
      <w:sdtPr>
        <w:rPr>
          <w:rStyle w:val="BeteckningChar"/>
        </w:rPr>
        <w:alias w:val="CC_Noformat_Riksmote"/>
        <w:tag w:val="CC_Noformat_Riksmote"/>
        <w:id w:val="1201050710"/>
        <w:lock w:val="sdtContentLocked"/>
        <w:placeholder>
          <w:docPart w:val="0AD6C1576C924A08A82F8D078C42E11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7AC15BA4CAC4BD4B03A347C19689768"/>
        </w:placeholder>
        <w:showingPlcHdr/>
        <w15:appearance w15:val="hidden"/>
        <w:text/>
      </w:sdtPr>
      <w:sdtEndPr>
        <w:rPr>
          <w:rStyle w:val="Rubrik1Char"/>
          <w:rFonts w:asciiTheme="majorHAnsi" w:hAnsiTheme="majorHAnsi"/>
          <w:sz w:val="38"/>
        </w:rPr>
      </w:sdtEndPr>
      <w:sdtContent>
        <w:r>
          <w:t>:3144</w:t>
        </w:r>
      </w:sdtContent>
    </w:sdt>
  </w:p>
  <w:p w:rsidR="00262EA3" w:rsidP="00E03A3D" w:rsidRDefault="00CD2546" w14:paraId="61448E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m.fl. (KD)</w:t>
        </w:r>
      </w:sdtContent>
    </w:sdt>
  </w:p>
  <w:sdt>
    <w:sdtPr>
      <w:alias w:val="CC_Noformat_Rubtext"/>
      <w:tag w:val="CC_Noformat_Rubtext"/>
      <w:id w:val="-218060500"/>
      <w:lock w:val="sdtLocked"/>
      <w:placeholder>
        <w:docPart w:val="3650D63CA1D84CD488B210BC4DC4C5FB"/>
      </w:placeholder>
      <w:text/>
    </w:sdtPr>
    <w:sdtEndPr/>
    <w:sdtContent>
      <w:p w:rsidR="00262EA3" w:rsidP="00283E0F" w:rsidRDefault="00996227" w14:paraId="1E1B62D9" w14:textId="77777777">
        <w:pPr>
          <w:pStyle w:val="FSHRub2"/>
        </w:pPr>
        <w:r>
          <w:t>Politik för ett stärkt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BABE7F7" w14:textId="77777777">
        <w:pPr>
          <w:pStyle w:val="FSHNormL"/>
        </w:pPr>
        <w:r>
          <w:br/>
        </w:r>
      </w:p>
    </w:sdtContent>
  </w:sdt>
  <w:bookmarkEnd w:displacedByCustomXml="prev" w:id="15"/>
  <w:bookmarkEnd w:displacedByCustomXml="prev"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62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B0"/>
    <w:rsid w:val="00024356"/>
    <w:rsid w:val="000243A4"/>
    <w:rsid w:val="00024712"/>
    <w:rsid w:val="00024921"/>
    <w:rsid w:val="00024B99"/>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5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1F"/>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08"/>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23A"/>
    <w:rsid w:val="001C0645"/>
    <w:rsid w:val="001C1331"/>
    <w:rsid w:val="001C1DDA"/>
    <w:rsid w:val="001C2470"/>
    <w:rsid w:val="001C29FA"/>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E2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284"/>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FA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8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1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3FB6"/>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6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B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E2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9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7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0DC"/>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9B"/>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23"/>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2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8BB"/>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90"/>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2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02"/>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7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7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B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DF"/>
    <w:rsid w:val="00B202F4"/>
    <w:rsid w:val="00B2146A"/>
    <w:rsid w:val="00B21954"/>
    <w:rsid w:val="00B21D6D"/>
    <w:rsid w:val="00B21E68"/>
    <w:rsid w:val="00B22179"/>
    <w:rsid w:val="00B226AF"/>
    <w:rsid w:val="00B22D61"/>
    <w:rsid w:val="00B23280"/>
    <w:rsid w:val="00B239BF"/>
    <w:rsid w:val="00B240F8"/>
    <w:rsid w:val="00B25B92"/>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EAD"/>
    <w:rsid w:val="00B55FCC"/>
    <w:rsid w:val="00B56435"/>
    <w:rsid w:val="00B56956"/>
    <w:rsid w:val="00B570C3"/>
    <w:rsid w:val="00B577C5"/>
    <w:rsid w:val="00B57984"/>
    <w:rsid w:val="00B57D79"/>
    <w:rsid w:val="00B60647"/>
    <w:rsid w:val="00B60955"/>
    <w:rsid w:val="00B61044"/>
    <w:rsid w:val="00B6124E"/>
    <w:rsid w:val="00B628A7"/>
    <w:rsid w:val="00B62EA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C4"/>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46"/>
    <w:rsid w:val="00CD2A97"/>
    <w:rsid w:val="00CD4084"/>
    <w:rsid w:val="00CD4EC2"/>
    <w:rsid w:val="00CD506D"/>
    <w:rsid w:val="00CD647C"/>
    <w:rsid w:val="00CD6AAE"/>
    <w:rsid w:val="00CD6C04"/>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B9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CD3"/>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18"/>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A2F"/>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C7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4E"/>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9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2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3F"/>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2A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15"/>
    <w:rsid w:val="00FC63A5"/>
    <w:rsid w:val="00FC63F6"/>
    <w:rsid w:val="00FC68C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4668FC"/>
  <w15:chartTrackingRefBased/>
  <w15:docId w15:val="{639E0C92-E915-4E38-9459-7CED0469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8ED9CE64E4E728E37F9A2D8BDC536"/>
        <w:category>
          <w:name w:val="Allmänt"/>
          <w:gallery w:val="placeholder"/>
        </w:category>
        <w:types>
          <w:type w:val="bbPlcHdr"/>
        </w:types>
        <w:behaviors>
          <w:behavior w:val="content"/>
        </w:behaviors>
        <w:guid w:val="{0DBA8B74-B286-47C2-9367-123D3EC7ABDB}"/>
      </w:docPartPr>
      <w:docPartBody>
        <w:p w:rsidR="00767526" w:rsidRDefault="000D70E7">
          <w:pPr>
            <w:pStyle w:val="6778ED9CE64E4E728E37F9A2D8BDC536"/>
          </w:pPr>
          <w:r w:rsidRPr="005A0A93">
            <w:rPr>
              <w:rStyle w:val="Platshllartext"/>
            </w:rPr>
            <w:t>Förslag till riksdagsbeslut</w:t>
          </w:r>
        </w:p>
      </w:docPartBody>
    </w:docPart>
    <w:docPart>
      <w:docPartPr>
        <w:name w:val="B8AA2CF413C642FAABEDA82939C069BB"/>
        <w:category>
          <w:name w:val="Allmänt"/>
          <w:gallery w:val="placeholder"/>
        </w:category>
        <w:types>
          <w:type w:val="bbPlcHdr"/>
        </w:types>
        <w:behaviors>
          <w:behavior w:val="content"/>
        </w:behaviors>
        <w:guid w:val="{062623A1-CF17-4E26-B2DD-848FB1553EE9}"/>
      </w:docPartPr>
      <w:docPartBody>
        <w:p w:rsidR="00767526" w:rsidRDefault="000D70E7">
          <w:pPr>
            <w:pStyle w:val="B8AA2CF413C642FAABEDA82939C069BB"/>
          </w:pPr>
          <w:r w:rsidRPr="005A0A93">
            <w:rPr>
              <w:rStyle w:val="Platshllartext"/>
            </w:rPr>
            <w:t>Motivering</w:t>
          </w:r>
        </w:p>
      </w:docPartBody>
    </w:docPart>
    <w:docPart>
      <w:docPartPr>
        <w:name w:val="8990D664ED0B4EB88F1F3FDDEBBEF650"/>
        <w:category>
          <w:name w:val="Allmänt"/>
          <w:gallery w:val="placeholder"/>
        </w:category>
        <w:types>
          <w:type w:val="bbPlcHdr"/>
        </w:types>
        <w:behaviors>
          <w:behavior w:val="content"/>
        </w:behaviors>
        <w:guid w:val="{731B1FDC-8AE0-4D7C-906A-4A4B82231404}"/>
      </w:docPartPr>
      <w:docPartBody>
        <w:p w:rsidR="00767526" w:rsidRDefault="000D70E7">
          <w:pPr>
            <w:pStyle w:val="8990D664ED0B4EB88F1F3FDDEBBEF650"/>
          </w:pPr>
          <w:r>
            <w:rPr>
              <w:rStyle w:val="Platshllartext"/>
            </w:rPr>
            <w:t xml:space="preserve"> </w:t>
          </w:r>
        </w:p>
      </w:docPartBody>
    </w:docPart>
    <w:docPart>
      <w:docPartPr>
        <w:name w:val="85069A2A7CE340A391276E105AEDEDF6"/>
        <w:category>
          <w:name w:val="Allmänt"/>
          <w:gallery w:val="placeholder"/>
        </w:category>
        <w:types>
          <w:type w:val="bbPlcHdr"/>
        </w:types>
        <w:behaviors>
          <w:behavior w:val="content"/>
        </w:behaviors>
        <w:guid w:val="{F0AAAA27-3412-4283-AD5F-EB0E8A7C64E7}"/>
      </w:docPartPr>
      <w:docPartBody>
        <w:p w:rsidR="00767526" w:rsidRDefault="000D70E7">
          <w:pPr>
            <w:pStyle w:val="85069A2A7CE340A391276E105AEDEDF6"/>
          </w:pPr>
          <w:r>
            <w:t xml:space="preserve"> </w:t>
          </w:r>
        </w:p>
      </w:docPartBody>
    </w:docPart>
    <w:docPart>
      <w:docPartPr>
        <w:name w:val="DefaultPlaceholder_-1854013440"/>
        <w:category>
          <w:name w:val="Allmänt"/>
          <w:gallery w:val="placeholder"/>
        </w:category>
        <w:types>
          <w:type w:val="bbPlcHdr"/>
        </w:types>
        <w:behaviors>
          <w:behavior w:val="content"/>
        </w:behaviors>
        <w:guid w:val="{062FAC69-5B00-4029-8BA3-07B9AEDA66DC}"/>
      </w:docPartPr>
      <w:docPartBody>
        <w:p w:rsidR="00767526" w:rsidRDefault="000D70E7">
          <w:r w:rsidRPr="00792E20">
            <w:rPr>
              <w:rStyle w:val="Platshllartext"/>
            </w:rPr>
            <w:t>Klicka eller tryck här för att ange text.</w:t>
          </w:r>
        </w:p>
      </w:docPartBody>
    </w:docPart>
    <w:docPart>
      <w:docPartPr>
        <w:name w:val="3650D63CA1D84CD488B210BC4DC4C5FB"/>
        <w:category>
          <w:name w:val="Allmänt"/>
          <w:gallery w:val="placeholder"/>
        </w:category>
        <w:types>
          <w:type w:val="bbPlcHdr"/>
        </w:types>
        <w:behaviors>
          <w:behavior w:val="content"/>
        </w:behaviors>
        <w:guid w:val="{F97086E6-7639-4FE5-BA0D-BD6F45B84A4E}"/>
      </w:docPartPr>
      <w:docPartBody>
        <w:p w:rsidR="00767526" w:rsidRDefault="000D70E7">
          <w:r w:rsidRPr="00792E20">
            <w:rPr>
              <w:rStyle w:val="Platshllartext"/>
            </w:rPr>
            <w:t>[ange din text här]</w:t>
          </w:r>
        </w:p>
      </w:docPartBody>
    </w:docPart>
    <w:docPart>
      <w:docPartPr>
        <w:name w:val="0AD6C1576C924A08A82F8D078C42E111"/>
        <w:category>
          <w:name w:val="Allmänt"/>
          <w:gallery w:val="placeholder"/>
        </w:category>
        <w:types>
          <w:type w:val="bbPlcHdr"/>
        </w:types>
        <w:behaviors>
          <w:behavior w:val="content"/>
        </w:behaviors>
        <w:guid w:val="{73467576-A341-48B7-9E80-044FE8502F34}"/>
      </w:docPartPr>
      <w:docPartBody>
        <w:p w:rsidR="00767526" w:rsidRDefault="000D70E7">
          <w:r w:rsidRPr="00792E20">
            <w:rPr>
              <w:rStyle w:val="Platshllartext"/>
            </w:rPr>
            <w:t>[ange din text här]</w:t>
          </w:r>
        </w:p>
      </w:docPartBody>
    </w:docPart>
    <w:docPart>
      <w:docPartPr>
        <w:name w:val="DA1A001044AE4C6089A9CD402F52D60B"/>
        <w:category>
          <w:name w:val="Allmänt"/>
          <w:gallery w:val="placeholder"/>
        </w:category>
        <w:types>
          <w:type w:val="bbPlcHdr"/>
        </w:types>
        <w:behaviors>
          <w:behavior w:val="content"/>
        </w:behaviors>
        <w:guid w:val="{A929CFF6-1F84-445A-8DEE-C9B672DE58F3}"/>
      </w:docPartPr>
      <w:docPartBody>
        <w:p w:rsidR="00767526" w:rsidRDefault="000D70E7">
          <w:r w:rsidRPr="00792E20">
            <w:rPr>
              <w:rStyle w:val="Platshllartext"/>
            </w:rPr>
            <w:t>[ange din text här]</w:t>
          </w:r>
        </w:p>
      </w:docPartBody>
    </w:docPart>
    <w:docPart>
      <w:docPartPr>
        <w:name w:val="E33271445210404BA9334F0C5212A3E7"/>
        <w:category>
          <w:name w:val="Allmänt"/>
          <w:gallery w:val="placeholder"/>
        </w:category>
        <w:types>
          <w:type w:val="bbPlcHdr"/>
        </w:types>
        <w:behaviors>
          <w:behavior w:val="content"/>
        </w:behaviors>
        <w:guid w:val="{382BFDBE-ACCE-478F-B31E-5AE7C005BA31}"/>
      </w:docPartPr>
      <w:docPartBody>
        <w:p w:rsidR="00767526" w:rsidRDefault="000D70E7">
          <w:r w:rsidRPr="00792E20">
            <w:rPr>
              <w:rStyle w:val="Platshllartext"/>
            </w:rPr>
            <w:t>[ange din text här]</w:t>
          </w:r>
        </w:p>
      </w:docPartBody>
    </w:docPart>
    <w:docPart>
      <w:docPartPr>
        <w:name w:val="56212EE3AD2D4203A6F51F92D52BD4B2"/>
        <w:category>
          <w:name w:val="Allmänt"/>
          <w:gallery w:val="placeholder"/>
        </w:category>
        <w:types>
          <w:type w:val="bbPlcHdr"/>
        </w:types>
        <w:behaviors>
          <w:behavior w:val="content"/>
        </w:behaviors>
        <w:guid w:val="{D5E42327-020F-402D-BFC7-D3DC4B043E84}"/>
      </w:docPartPr>
      <w:docPartBody>
        <w:p w:rsidR="00767526" w:rsidRDefault="000D70E7">
          <w:r w:rsidRPr="00792E20">
            <w:rPr>
              <w:rStyle w:val="Platshllartext"/>
            </w:rPr>
            <w:t>[ange din text här]</w:t>
          </w:r>
        </w:p>
      </w:docPartBody>
    </w:docPart>
    <w:docPart>
      <w:docPartPr>
        <w:name w:val="D7AC15BA4CAC4BD4B03A347C19689768"/>
        <w:category>
          <w:name w:val="Allmänt"/>
          <w:gallery w:val="placeholder"/>
        </w:category>
        <w:types>
          <w:type w:val="bbPlcHdr"/>
        </w:types>
        <w:behaviors>
          <w:behavior w:val="content"/>
        </w:behaviors>
        <w:guid w:val="{24154573-79A0-49E2-A60F-20326CBCD556}"/>
      </w:docPartPr>
      <w:docPartBody>
        <w:p w:rsidR="00767526" w:rsidRDefault="000D70E7">
          <w:r w:rsidRPr="00792E20">
            <w:rPr>
              <w:rStyle w:val="Platshllartext"/>
            </w:rPr>
            <w:t>[ange din text här]</w:t>
          </w:r>
        </w:p>
      </w:docPartBody>
    </w:docPart>
    <w:docPart>
      <w:docPartPr>
        <w:name w:val="769C339E088E4C15A8AC30310743DB1C"/>
        <w:category>
          <w:name w:val="Allmänt"/>
          <w:gallery w:val="placeholder"/>
        </w:category>
        <w:types>
          <w:type w:val="bbPlcHdr"/>
        </w:types>
        <w:behaviors>
          <w:behavior w:val="content"/>
        </w:behaviors>
        <w:guid w:val="{E39EEA80-6013-4D35-BC96-5A512C2855A2}"/>
      </w:docPartPr>
      <w:docPartBody>
        <w:p w:rsidR="001E6132" w:rsidRDefault="001E61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E7"/>
    <w:rsid w:val="000D70E7"/>
    <w:rsid w:val="001E6132"/>
    <w:rsid w:val="0030315C"/>
    <w:rsid w:val="00767526"/>
    <w:rsid w:val="00D50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08E"/>
    <w:rPr>
      <w:color w:val="F4B083" w:themeColor="accent2" w:themeTint="99"/>
    </w:rPr>
  </w:style>
  <w:style w:type="paragraph" w:customStyle="1" w:styleId="6778ED9CE64E4E728E37F9A2D8BDC536">
    <w:name w:val="6778ED9CE64E4E728E37F9A2D8BDC536"/>
  </w:style>
  <w:style w:type="paragraph" w:customStyle="1" w:styleId="122464A1346C452FA2C7DF3E03517BAB">
    <w:name w:val="122464A1346C452FA2C7DF3E03517B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3F2BDDBB17434A816B16F2B53F25DD">
    <w:name w:val="FB3F2BDDBB17434A816B16F2B53F25DD"/>
  </w:style>
  <w:style w:type="paragraph" w:customStyle="1" w:styleId="B8AA2CF413C642FAABEDA82939C069BB">
    <w:name w:val="B8AA2CF413C642FAABEDA82939C069BB"/>
  </w:style>
  <w:style w:type="paragraph" w:customStyle="1" w:styleId="58FD311413084150BBB14E9F667AB752">
    <w:name w:val="58FD311413084150BBB14E9F667AB752"/>
  </w:style>
  <w:style w:type="paragraph" w:customStyle="1" w:styleId="8FA1CADF950F41E38A70C4F957DC1380">
    <w:name w:val="8FA1CADF950F41E38A70C4F957DC1380"/>
  </w:style>
  <w:style w:type="paragraph" w:customStyle="1" w:styleId="8990D664ED0B4EB88F1F3FDDEBBEF650">
    <w:name w:val="8990D664ED0B4EB88F1F3FDDEBBEF650"/>
  </w:style>
  <w:style w:type="paragraph" w:customStyle="1" w:styleId="85069A2A7CE340A391276E105AEDEDF6">
    <w:name w:val="85069A2A7CE340A391276E105AEDE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25332-0554-4166-9CA4-55FE1863082A}"/>
</file>

<file path=customXml/itemProps2.xml><?xml version="1.0" encoding="utf-8"?>
<ds:datastoreItem xmlns:ds="http://schemas.openxmlformats.org/officeDocument/2006/customXml" ds:itemID="{B0597C66-4E04-442A-8BEC-F61B96890A28}"/>
</file>

<file path=customXml/itemProps3.xml><?xml version="1.0" encoding="utf-8"?>
<ds:datastoreItem xmlns:ds="http://schemas.openxmlformats.org/officeDocument/2006/customXml" ds:itemID="{F54F76E7-6894-4DE1-9996-61D24E503644}"/>
</file>

<file path=docProps/app.xml><?xml version="1.0" encoding="utf-8"?>
<Properties xmlns="http://schemas.openxmlformats.org/officeDocument/2006/extended-properties" xmlns:vt="http://schemas.openxmlformats.org/officeDocument/2006/docPropsVTypes">
  <Template>Normal</Template>
  <TotalTime>43</TotalTime>
  <Pages>10</Pages>
  <Words>4381</Words>
  <Characters>26376</Characters>
  <Application>Microsoft Office Word</Application>
  <DocSecurity>0</DocSecurity>
  <Lines>412</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Politik för ett stärkt civilsamhälle</vt:lpstr>
      <vt:lpstr>
      </vt:lpstr>
    </vt:vector>
  </TitlesOfParts>
  <Company>Sveriges riksdag</Company>
  <LinksUpToDate>false</LinksUpToDate>
  <CharactersWithSpaces>30660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