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365CA0F6574F04BD03296EBC0AB1D4"/>
        </w:placeholder>
        <w:text/>
      </w:sdtPr>
      <w:sdtEndPr/>
      <w:sdtContent>
        <w:p w:rsidRPr="009B062B" w:rsidR="00AF30DD" w:rsidP="00434C5E" w:rsidRDefault="00AF30DD" w14:paraId="037C0EAC" w14:textId="77777777">
          <w:pPr>
            <w:pStyle w:val="Rubrik1"/>
            <w:spacing w:after="300"/>
          </w:pPr>
          <w:r w:rsidRPr="009B062B">
            <w:t>Förslag till riksdagsbeslut</w:t>
          </w:r>
        </w:p>
      </w:sdtContent>
    </w:sdt>
    <w:sdt>
      <w:sdtPr>
        <w:alias w:val="Yrkande 1"/>
        <w:tag w:val="76b912ac-5f64-4c3b-bf16-d4821c03226c"/>
        <w:id w:val="425929672"/>
        <w:lock w:val="sdtLocked"/>
      </w:sdtPr>
      <w:sdtEndPr/>
      <w:sdtContent>
        <w:p w:rsidR="005A3B6C" w:rsidRDefault="00282279" w14:paraId="494B9295" w14:textId="77777777">
          <w:pPr>
            <w:pStyle w:val="Frslagstext"/>
            <w:numPr>
              <w:ilvl w:val="0"/>
              <w:numId w:val="0"/>
            </w:numPr>
          </w:pPr>
          <w:r>
            <w:t>Riksdagen ställer sig bakom det som anförs i motionen om att se över förtalslagstiftningen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EDD0172CB8436AA4D9EA07D67A0046"/>
        </w:placeholder>
        <w:text/>
      </w:sdtPr>
      <w:sdtEndPr/>
      <w:sdtContent>
        <w:p w:rsidRPr="009B062B" w:rsidR="006D79C9" w:rsidP="00333E95" w:rsidRDefault="006D79C9" w14:paraId="73433D83" w14:textId="77777777">
          <w:pPr>
            <w:pStyle w:val="Rubrik1"/>
          </w:pPr>
          <w:r>
            <w:t>Motivering</w:t>
          </w:r>
        </w:p>
      </w:sdtContent>
    </w:sdt>
    <w:p w:rsidR="001F1997" w:rsidP="005B15DB" w:rsidRDefault="001F1997" w14:paraId="759BAD31" w14:textId="12BE72AF">
      <w:pPr>
        <w:pStyle w:val="Normalutanindragellerluft"/>
        <w:rPr>
          <w:kern w:val="0"/>
          <w14:numSpacing w14:val="default"/>
        </w:rPr>
      </w:pPr>
      <w:r>
        <w:t>Förtal innebär att peka ut nå</w:t>
      </w:r>
      <w:bookmarkStart w:name="_GoBack" w:id="1"/>
      <w:bookmarkEnd w:id="1"/>
      <w:r>
        <w:t>gon som brottslig, klandervärd i sitt levnadssätt, eller på annat sätt lämna nedsättande uppgifter om personen. Även om uppgiften är sann kan uppgiftslämnaren dömas för förtal. Några exempel utgörs av fall där kvinnor som har berättat om övergrepp de har blivit utsatta för har blivit dömda för förtal. Lagen är utformad så att det inte krävs att den som anklagas för förtal ska ha uppgett namnet på förövaren</w:t>
      </w:r>
      <w:r w:rsidR="005D3298">
        <w:t>;</w:t>
      </w:r>
      <w:r>
        <w:t xml:space="preserve"> det räcker med att några detaljer kan härledas till den utpekade. Detta leder till att kvinnor inte vågar anmäla för att inte å sin sida bli anmälda för förtal. </w:t>
      </w:r>
    </w:p>
    <w:p w:rsidR="001F1997" w:rsidP="001F1997" w:rsidRDefault="001F1997" w14:paraId="4FAE4286" w14:textId="77777777">
      <w:pPr>
        <w:tabs>
          <w:tab w:val="clear" w:pos="284"/>
          <w:tab w:val="left" w:pos="1304"/>
        </w:tabs>
      </w:pPr>
      <w:r>
        <w:t>Det är naturligtvis viktigt i en rättsstat att inte människor smutskastas genom att osanna uppgifter sprids. Med dagens kommunikationsmöjligheter och mycket snabba informationsflöden kan det vara fullständigt förödande för en individ att bli föremål för spridande av osanna uppgifter. Men det är förödande för rättssystemet om människor inte vågar anmäla, och tala om, begångna brott, för att de är rädda att bli åtalade för förtal.</w:t>
      </w:r>
    </w:p>
    <w:p w:rsidR="001F1997" w:rsidP="001F1997" w:rsidRDefault="001F1997" w14:paraId="4E198670" w14:textId="77777777">
      <w:pPr>
        <w:tabs>
          <w:tab w:val="clear" w:pos="284"/>
          <w:tab w:val="left" w:pos="1304"/>
        </w:tabs>
      </w:pPr>
      <w:r>
        <w:t xml:space="preserve">Skillnaden mellan spridandet av sanna och osanna uppgifter måste därför beaktas. I det första fallet bör det inte betraktas som förtal. Vid spridning av osanna uppgifter bör däremot förtalsbrottet bli ett brott som lyder under bestämmelserna om allmänt åtal, och därmed bli föremål för åklagare att väcka åtal och driva ärendet. </w:t>
      </w:r>
    </w:p>
    <w:sdt>
      <w:sdtPr>
        <w:rPr>
          <w:i/>
          <w:noProof/>
        </w:rPr>
        <w:alias w:val="CC_Underskrifter"/>
        <w:tag w:val="CC_Underskrifter"/>
        <w:id w:val="583496634"/>
        <w:lock w:val="sdtContentLocked"/>
        <w:placeholder>
          <w:docPart w:val="63B144025FC74E09B4D6E4381D69EE33"/>
        </w:placeholder>
      </w:sdtPr>
      <w:sdtEndPr>
        <w:rPr>
          <w:i w:val="0"/>
          <w:noProof w:val="0"/>
        </w:rPr>
      </w:sdtEndPr>
      <w:sdtContent>
        <w:p w:rsidR="00434C5E" w:rsidP="00436F64" w:rsidRDefault="00434C5E" w14:paraId="5630927D" w14:textId="77777777"/>
        <w:p w:rsidRPr="008E0FE2" w:rsidR="004801AC" w:rsidP="00436F64" w:rsidRDefault="006E53E7" w14:paraId="2070A77E" w14:textId="77777777"/>
      </w:sdtContent>
    </w:sdt>
    <w:tbl>
      <w:tblPr>
        <w:tblW w:w="5000" w:type="pct"/>
        <w:tblLook w:val="04A0" w:firstRow="1" w:lastRow="0" w:firstColumn="1" w:lastColumn="0" w:noHBand="0" w:noVBand="1"/>
        <w:tblCaption w:val="underskrifter"/>
      </w:tblPr>
      <w:tblGrid>
        <w:gridCol w:w="4252"/>
        <w:gridCol w:w="4252"/>
      </w:tblGrid>
      <w:tr w:rsidR="00FC1CEA" w14:paraId="54F6E898" w14:textId="77777777">
        <w:trPr>
          <w:cantSplit/>
        </w:trPr>
        <w:tc>
          <w:tcPr>
            <w:tcW w:w="50" w:type="pct"/>
            <w:vAlign w:val="bottom"/>
          </w:tcPr>
          <w:p w:rsidR="00FC1CEA" w:rsidRDefault="005D3298" w14:paraId="614170A7" w14:textId="77777777">
            <w:pPr>
              <w:pStyle w:val="Underskrifter"/>
            </w:pPr>
            <w:r>
              <w:t>Boriana Åberg (M)</w:t>
            </w:r>
          </w:p>
        </w:tc>
        <w:tc>
          <w:tcPr>
            <w:tcW w:w="50" w:type="pct"/>
            <w:vAlign w:val="bottom"/>
          </w:tcPr>
          <w:p w:rsidR="00FC1CEA" w:rsidRDefault="00FC1CEA" w14:paraId="3B226153" w14:textId="77777777">
            <w:pPr>
              <w:pStyle w:val="Underskrifter"/>
            </w:pPr>
          </w:p>
        </w:tc>
      </w:tr>
    </w:tbl>
    <w:p w:rsidR="00944297" w:rsidRDefault="00944297" w14:paraId="4D759C89" w14:textId="77777777"/>
    <w:sectPr w:rsidR="009442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A8F5E" w14:textId="77777777" w:rsidR="006F02E4" w:rsidRDefault="006F02E4" w:rsidP="000C1CAD">
      <w:pPr>
        <w:spacing w:line="240" w:lineRule="auto"/>
      </w:pPr>
      <w:r>
        <w:separator/>
      </w:r>
    </w:p>
  </w:endnote>
  <w:endnote w:type="continuationSeparator" w:id="0">
    <w:p w14:paraId="3BAEC0E4" w14:textId="77777777" w:rsidR="006F02E4" w:rsidRDefault="006F0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2E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B7A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D5547" w14:textId="77777777" w:rsidR="00262EA3" w:rsidRPr="00436F64" w:rsidRDefault="00262EA3" w:rsidP="00436F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837F0" w14:textId="77777777" w:rsidR="006F02E4" w:rsidRDefault="006F02E4" w:rsidP="000C1CAD">
      <w:pPr>
        <w:spacing w:line="240" w:lineRule="auto"/>
      </w:pPr>
      <w:r>
        <w:separator/>
      </w:r>
    </w:p>
  </w:footnote>
  <w:footnote w:type="continuationSeparator" w:id="0">
    <w:p w14:paraId="0FAE660B" w14:textId="77777777" w:rsidR="006F02E4" w:rsidRDefault="006F02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72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AB913B" wp14:editId="0EEF5A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14FA0D" w14:textId="77777777" w:rsidR="00262EA3" w:rsidRDefault="006E53E7" w:rsidP="008103B5">
                          <w:pPr>
                            <w:jc w:val="right"/>
                          </w:pPr>
                          <w:sdt>
                            <w:sdtPr>
                              <w:alias w:val="CC_Noformat_Partikod"/>
                              <w:tag w:val="CC_Noformat_Partikod"/>
                              <w:id w:val="-53464382"/>
                              <w:placeholder>
                                <w:docPart w:val="723049C3ABCF44D6A32B50A7E7DBD12A"/>
                              </w:placeholder>
                              <w:text/>
                            </w:sdtPr>
                            <w:sdtEndPr/>
                            <w:sdtContent>
                              <w:r w:rsidR="001F1997">
                                <w:t>M</w:t>
                              </w:r>
                            </w:sdtContent>
                          </w:sdt>
                          <w:sdt>
                            <w:sdtPr>
                              <w:alias w:val="CC_Noformat_Partinummer"/>
                              <w:tag w:val="CC_Noformat_Partinummer"/>
                              <w:id w:val="-1709555926"/>
                              <w:placeholder>
                                <w:docPart w:val="15CBA9A8E25C4A87A44EA8FB333B56A4"/>
                              </w:placeholder>
                              <w:text/>
                            </w:sdtPr>
                            <w:sdtEndPr/>
                            <w:sdtContent>
                              <w:r w:rsidR="00B34204">
                                <w:t>1249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AB91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14FA0D" w14:textId="77777777" w:rsidR="00262EA3" w:rsidRDefault="006E53E7" w:rsidP="008103B5">
                    <w:pPr>
                      <w:jc w:val="right"/>
                    </w:pPr>
                    <w:sdt>
                      <w:sdtPr>
                        <w:alias w:val="CC_Noformat_Partikod"/>
                        <w:tag w:val="CC_Noformat_Partikod"/>
                        <w:id w:val="-53464382"/>
                        <w:placeholder>
                          <w:docPart w:val="723049C3ABCF44D6A32B50A7E7DBD12A"/>
                        </w:placeholder>
                        <w:text/>
                      </w:sdtPr>
                      <w:sdtEndPr/>
                      <w:sdtContent>
                        <w:r w:rsidR="001F1997">
                          <w:t>M</w:t>
                        </w:r>
                      </w:sdtContent>
                    </w:sdt>
                    <w:sdt>
                      <w:sdtPr>
                        <w:alias w:val="CC_Noformat_Partinummer"/>
                        <w:tag w:val="CC_Noformat_Partinummer"/>
                        <w:id w:val="-1709555926"/>
                        <w:placeholder>
                          <w:docPart w:val="15CBA9A8E25C4A87A44EA8FB333B56A4"/>
                        </w:placeholder>
                        <w:text/>
                      </w:sdtPr>
                      <w:sdtEndPr/>
                      <w:sdtContent>
                        <w:r w:rsidR="00B34204">
                          <w:t>1249</w:t>
                        </w:r>
                      </w:sdtContent>
                    </w:sdt>
                  </w:p>
                </w:txbxContent>
              </v:textbox>
              <w10:wrap anchorx="page"/>
            </v:shape>
          </w:pict>
        </mc:Fallback>
      </mc:AlternateContent>
    </w:r>
  </w:p>
  <w:p w14:paraId="372205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DBAB" w14:textId="77777777" w:rsidR="00262EA3" w:rsidRDefault="00262EA3" w:rsidP="008563AC">
    <w:pPr>
      <w:jc w:val="right"/>
    </w:pPr>
  </w:p>
  <w:p w14:paraId="5DDCF2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4C5B5" w14:textId="77777777" w:rsidR="00262EA3" w:rsidRDefault="006E53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1FACC" wp14:editId="087F0C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01B634" w14:textId="77777777" w:rsidR="00262EA3" w:rsidRDefault="006E53E7" w:rsidP="00A314CF">
    <w:pPr>
      <w:pStyle w:val="FSHNormal"/>
      <w:spacing w:before="40"/>
    </w:pPr>
    <w:sdt>
      <w:sdtPr>
        <w:alias w:val="CC_Noformat_Motionstyp"/>
        <w:tag w:val="CC_Noformat_Motionstyp"/>
        <w:id w:val="1162973129"/>
        <w:lock w:val="sdtContentLocked"/>
        <w15:appearance w15:val="hidden"/>
        <w:text/>
      </w:sdtPr>
      <w:sdtEndPr/>
      <w:sdtContent>
        <w:r w:rsidR="00C02A31">
          <w:t>Enskild motion</w:t>
        </w:r>
      </w:sdtContent>
    </w:sdt>
    <w:r w:rsidR="00821B36">
      <w:t xml:space="preserve"> </w:t>
    </w:r>
    <w:sdt>
      <w:sdtPr>
        <w:alias w:val="CC_Noformat_Partikod"/>
        <w:tag w:val="CC_Noformat_Partikod"/>
        <w:id w:val="1471015553"/>
        <w:text/>
      </w:sdtPr>
      <w:sdtEndPr/>
      <w:sdtContent>
        <w:r w:rsidR="001F1997">
          <w:t>M</w:t>
        </w:r>
      </w:sdtContent>
    </w:sdt>
    <w:sdt>
      <w:sdtPr>
        <w:alias w:val="CC_Noformat_Partinummer"/>
        <w:tag w:val="CC_Noformat_Partinummer"/>
        <w:id w:val="-2014525982"/>
        <w:text/>
      </w:sdtPr>
      <w:sdtEndPr/>
      <w:sdtContent>
        <w:r w:rsidR="00B34204">
          <w:t>1249</w:t>
        </w:r>
      </w:sdtContent>
    </w:sdt>
  </w:p>
  <w:p w14:paraId="42B7AFB3" w14:textId="77777777" w:rsidR="00262EA3" w:rsidRPr="008227B3" w:rsidRDefault="006E53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DC3275" w14:textId="77777777" w:rsidR="00262EA3" w:rsidRPr="008227B3" w:rsidRDefault="006E53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2A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2A31">
          <w:t>:3045</w:t>
        </w:r>
      </w:sdtContent>
    </w:sdt>
  </w:p>
  <w:p w14:paraId="69887078" w14:textId="77777777" w:rsidR="00262EA3" w:rsidRDefault="006E53E7" w:rsidP="00E03A3D">
    <w:pPr>
      <w:pStyle w:val="Motionr"/>
    </w:pPr>
    <w:sdt>
      <w:sdtPr>
        <w:alias w:val="CC_Noformat_Avtext"/>
        <w:tag w:val="CC_Noformat_Avtext"/>
        <w:id w:val="-2020768203"/>
        <w:lock w:val="sdtContentLocked"/>
        <w15:appearance w15:val="hidden"/>
        <w:text/>
      </w:sdtPr>
      <w:sdtEndPr/>
      <w:sdtContent>
        <w:r w:rsidR="00C02A31">
          <w:t>av Boriana Åberg (M)</w:t>
        </w:r>
      </w:sdtContent>
    </w:sdt>
  </w:p>
  <w:sdt>
    <w:sdtPr>
      <w:alias w:val="CC_Noformat_Rubtext"/>
      <w:tag w:val="CC_Noformat_Rubtext"/>
      <w:id w:val="-218060500"/>
      <w:lock w:val="sdtLocked"/>
      <w:text/>
    </w:sdtPr>
    <w:sdtEndPr/>
    <w:sdtContent>
      <w:p w14:paraId="324F8DC0" w14:textId="77777777" w:rsidR="00262EA3" w:rsidRDefault="001F1997" w:rsidP="00283E0F">
        <w:pPr>
          <w:pStyle w:val="FSHRub2"/>
        </w:pPr>
        <w:r>
          <w:t xml:space="preserve">Se över förtalslagstiftningen </w:t>
        </w:r>
      </w:p>
    </w:sdtContent>
  </w:sdt>
  <w:sdt>
    <w:sdtPr>
      <w:alias w:val="CC_Boilerplate_3"/>
      <w:tag w:val="CC_Boilerplate_3"/>
      <w:id w:val="1606463544"/>
      <w:lock w:val="sdtContentLocked"/>
      <w15:appearance w15:val="hidden"/>
      <w:text w:multiLine="1"/>
    </w:sdtPr>
    <w:sdtEndPr/>
    <w:sdtContent>
      <w:p w14:paraId="30FDD6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F19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199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79"/>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5E"/>
    <w:rsid w:val="0043512E"/>
    <w:rsid w:val="00435275"/>
    <w:rsid w:val="00435841"/>
    <w:rsid w:val="004365A5"/>
    <w:rsid w:val="0043660E"/>
    <w:rsid w:val="00436F64"/>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6C"/>
    <w:rsid w:val="005A3BEF"/>
    <w:rsid w:val="005A47C9"/>
    <w:rsid w:val="005A4E53"/>
    <w:rsid w:val="005A5D2E"/>
    <w:rsid w:val="005A5E48"/>
    <w:rsid w:val="005A5FB6"/>
    <w:rsid w:val="005A6133"/>
    <w:rsid w:val="005B01BD"/>
    <w:rsid w:val="005B10F8"/>
    <w:rsid w:val="005B1264"/>
    <w:rsid w:val="005B1405"/>
    <w:rsid w:val="005B15DB"/>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9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E7"/>
    <w:rsid w:val="006E552F"/>
    <w:rsid w:val="006E6E07"/>
    <w:rsid w:val="006E6E39"/>
    <w:rsid w:val="006E77CC"/>
    <w:rsid w:val="006E7DB7"/>
    <w:rsid w:val="006E7E27"/>
    <w:rsid w:val="006F02E4"/>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0B"/>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297"/>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84A"/>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CC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20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31"/>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609"/>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CEA"/>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E8A45"/>
  <w15:chartTrackingRefBased/>
  <w15:docId w15:val="{EE434AF6-9CD9-42EC-98EB-E5BC86D3E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365CA0F6574F04BD03296EBC0AB1D4"/>
        <w:category>
          <w:name w:val="Allmänt"/>
          <w:gallery w:val="placeholder"/>
        </w:category>
        <w:types>
          <w:type w:val="bbPlcHdr"/>
        </w:types>
        <w:behaviors>
          <w:behavior w:val="content"/>
        </w:behaviors>
        <w:guid w:val="{6F25592D-C4DB-4F20-AD64-F9128E1CFBEE}"/>
      </w:docPartPr>
      <w:docPartBody>
        <w:p w:rsidR="006A74AE" w:rsidRDefault="000C68AF">
          <w:pPr>
            <w:pStyle w:val="97365CA0F6574F04BD03296EBC0AB1D4"/>
          </w:pPr>
          <w:r w:rsidRPr="005A0A93">
            <w:rPr>
              <w:rStyle w:val="Platshllartext"/>
            </w:rPr>
            <w:t>Förslag till riksdagsbeslut</w:t>
          </w:r>
        </w:p>
      </w:docPartBody>
    </w:docPart>
    <w:docPart>
      <w:docPartPr>
        <w:name w:val="C6EDD0172CB8436AA4D9EA07D67A0046"/>
        <w:category>
          <w:name w:val="Allmänt"/>
          <w:gallery w:val="placeholder"/>
        </w:category>
        <w:types>
          <w:type w:val="bbPlcHdr"/>
        </w:types>
        <w:behaviors>
          <w:behavior w:val="content"/>
        </w:behaviors>
        <w:guid w:val="{38A57110-1FDA-4CAB-B5A4-6EE948BD7773}"/>
      </w:docPartPr>
      <w:docPartBody>
        <w:p w:rsidR="006A74AE" w:rsidRDefault="000C68AF">
          <w:pPr>
            <w:pStyle w:val="C6EDD0172CB8436AA4D9EA07D67A0046"/>
          </w:pPr>
          <w:r w:rsidRPr="005A0A93">
            <w:rPr>
              <w:rStyle w:val="Platshllartext"/>
            </w:rPr>
            <w:t>Motivering</w:t>
          </w:r>
        </w:p>
      </w:docPartBody>
    </w:docPart>
    <w:docPart>
      <w:docPartPr>
        <w:name w:val="723049C3ABCF44D6A32B50A7E7DBD12A"/>
        <w:category>
          <w:name w:val="Allmänt"/>
          <w:gallery w:val="placeholder"/>
        </w:category>
        <w:types>
          <w:type w:val="bbPlcHdr"/>
        </w:types>
        <w:behaviors>
          <w:behavior w:val="content"/>
        </w:behaviors>
        <w:guid w:val="{C2F7BBA8-11AC-4283-9E5C-C43B3AE2D628}"/>
      </w:docPartPr>
      <w:docPartBody>
        <w:p w:rsidR="006A74AE" w:rsidRDefault="000C68AF">
          <w:pPr>
            <w:pStyle w:val="723049C3ABCF44D6A32B50A7E7DBD12A"/>
          </w:pPr>
          <w:r>
            <w:rPr>
              <w:rStyle w:val="Platshllartext"/>
            </w:rPr>
            <w:t xml:space="preserve"> </w:t>
          </w:r>
        </w:p>
      </w:docPartBody>
    </w:docPart>
    <w:docPart>
      <w:docPartPr>
        <w:name w:val="15CBA9A8E25C4A87A44EA8FB333B56A4"/>
        <w:category>
          <w:name w:val="Allmänt"/>
          <w:gallery w:val="placeholder"/>
        </w:category>
        <w:types>
          <w:type w:val="bbPlcHdr"/>
        </w:types>
        <w:behaviors>
          <w:behavior w:val="content"/>
        </w:behaviors>
        <w:guid w:val="{90BBAED2-C037-4D2F-A21D-16BBD52E35EC}"/>
      </w:docPartPr>
      <w:docPartBody>
        <w:p w:rsidR="006A74AE" w:rsidRDefault="000C68AF">
          <w:pPr>
            <w:pStyle w:val="15CBA9A8E25C4A87A44EA8FB333B56A4"/>
          </w:pPr>
          <w:r>
            <w:t xml:space="preserve"> </w:t>
          </w:r>
        </w:p>
      </w:docPartBody>
    </w:docPart>
    <w:docPart>
      <w:docPartPr>
        <w:name w:val="63B144025FC74E09B4D6E4381D69EE33"/>
        <w:category>
          <w:name w:val="Allmänt"/>
          <w:gallery w:val="placeholder"/>
        </w:category>
        <w:types>
          <w:type w:val="bbPlcHdr"/>
        </w:types>
        <w:behaviors>
          <w:behavior w:val="content"/>
        </w:behaviors>
        <w:guid w:val="{B57C72C1-DF07-4DFF-A714-42DFE7D3F850}"/>
      </w:docPartPr>
      <w:docPartBody>
        <w:p w:rsidR="004B5EF4" w:rsidRDefault="004B5E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AE"/>
    <w:rsid w:val="000C68AF"/>
    <w:rsid w:val="004B5EF4"/>
    <w:rsid w:val="006A74AE"/>
    <w:rsid w:val="00D404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365CA0F6574F04BD03296EBC0AB1D4">
    <w:name w:val="97365CA0F6574F04BD03296EBC0AB1D4"/>
  </w:style>
  <w:style w:type="paragraph" w:customStyle="1" w:styleId="C6EDD0172CB8436AA4D9EA07D67A0046">
    <w:name w:val="C6EDD0172CB8436AA4D9EA07D67A0046"/>
  </w:style>
  <w:style w:type="paragraph" w:customStyle="1" w:styleId="723049C3ABCF44D6A32B50A7E7DBD12A">
    <w:name w:val="723049C3ABCF44D6A32B50A7E7DBD12A"/>
  </w:style>
  <w:style w:type="paragraph" w:customStyle="1" w:styleId="15CBA9A8E25C4A87A44EA8FB333B56A4">
    <w:name w:val="15CBA9A8E25C4A87A44EA8FB333B5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56A8B-BDC0-4E67-AD66-3721A6B9522A}"/>
</file>

<file path=customXml/itemProps2.xml><?xml version="1.0" encoding="utf-8"?>
<ds:datastoreItem xmlns:ds="http://schemas.openxmlformats.org/officeDocument/2006/customXml" ds:itemID="{F9B11FA6-3D5A-4695-9753-9BD1CCC117B7}"/>
</file>

<file path=customXml/itemProps3.xml><?xml version="1.0" encoding="utf-8"?>
<ds:datastoreItem xmlns:ds="http://schemas.openxmlformats.org/officeDocument/2006/customXml" ds:itemID="{652F139B-0DF7-43D0-BD77-6EB63EFB2AF7}"/>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1319</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Se över förtalslagstiftningen</vt:lpstr>
      <vt:lpstr>
      </vt:lpstr>
    </vt:vector>
  </TitlesOfParts>
  <Company>Sveriges riksdag</Company>
  <LinksUpToDate>false</LinksUpToDate>
  <CharactersWithSpaces>1557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