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44E" w:rsidRPr="00441320" w:rsidRDefault="00BC144E" w:rsidP="00CF37DE">
      <w:pPr>
        <w:pStyle w:val="Hemstlrubrik"/>
      </w:pPr>
      <w:r w:rsidRPr="00441320">
        <w:t>Förslag till riksdagsbeslut</w:t>
      </w:r>
    </w:p>
    <w:p w:rsidR="00BC144E" w:rsidRPr="00441320" w:rsidRDefault="00BC144E" w:rsidP="00770F21">
      <w:pPr>
        <w:pStyle w:val="Hemstlatt"/>
      </w:pPr>
      <w:r w:rsidRPr="00441320">
        <w:t>Riksdagen tillkännager för regeringen som sin mening vad som i moti</w:t>
      </w:r>
      <w:r w:rsidRPr="00441320">
        <w:t>o</w:t>
      </w:r>
      <w:r w:rsidRPr="00441320">
        <w:t>nen anförs om att se över möjligheterna att ge även andra grupper med liknande behov som psykiskt funktionshindrade tillgång till personligt ombud.</w:t>
      </w:r>
    </w:p>
    <w:p w:rsidR="00770F21" w:rsidRPr="00441320" w:rsidRDefault="00770F21" w:rsidP="00770F21">
      <w:pPr>
        <w:pStyle w:val="Rubrik1"/>
      </w:pPr>
      <w:r w:rsidRPr="00441320">
        <w:t>Motivering</w:t>
      </w:r>
    </w:p>
    <w:p w:rsidR="00BC144E" w:rsidRPr="00441320" w:rsidRDefault="00BC144E">
      <w:r w:rsidRPr="00441320">
        <w:t>Riksdagen beslutade i december 1999, efter förslag från regeringen, att en försöksverksamhet med personliga ombud för personer med psykiska fun</w:t>
      </w:r>
      <w:r w:rsidRPr="00441320">
        <w:t>k</w:t>
      </w:r>
      <w:r w:rsidRPr="00441320">
        <w:t>tionshinder skulle permanentas under år 2000 och göras tillgänglig i hela landet. Det innebär att personer över 18 år kan få tillgång till ett personligt ombud under förutsättning att personen i</w:t>
      </w:r>
      <w:r w:rsidR="00CF37DE" w:rsidRPr="00441320">
        <w:t xml:space="preserve"> </w:t>
      </w:r>
      <w:r w:rsidRPr="00441320">
        <w:t>fråga har ett psykiskt funktionshi</w:t>
      </w:r>
      <w:r w:rsidRPr="00441320">
        <w:t>n</w:t>
      </w:r>
      <w:r w:rsidRPr="00441320">
        <w:t>der med ett omfattande socialt handikapp som innebär stora hinder för att få vardagslivet att fungera.</w:t>
      </w:r>
    </w:p>
    <w:p w:rsidR="00BC144E" w:rsidRPr="00441320" w:rsidRDefault="00BC144E">
      <w:pPr>
        <w:pStyle w:val="Normaltindrag"/>
      </w:pPr>
      <w:r w:rsidRPr="00441320">
        <w:t>De personliga ombudens uppgifter är bl</w:t>
      </w:r>
      <w:r w:rsidR="00CF37DE" w:rsidRPr="00441320">
        <w:t>.</w:t>
      </w:r>
      <w:r w:rsidRPr="00441320">
        <w:t>a</w:t>
      </w:r>
      <w:r w:rsidR="00CF37DE" w:rsidRPr="00441320">
        <w:t>.</w:t>
      </w:r>
      <w:r w:rsidRPr="00441320">
        <w:t xml:space="preserve"> att bistå och företräda den e</w:t>
      </w:r>
      <w:r w:rsidRPr="00441320">
        <w:t>n</w:t>
      </w:r>
      <w:r w:rsidRPr="00441320">
        <w:t>skilde i kontakterna med olika myndigheter</w:t>
      </w:r>
      <w:r w:rsidR="00CF37DE" w:rsidRPr="00441320">
        <w:t xml:space="preserve"> och</w:t>
      </w:r>
      <w:r w:rsidRPr="00441320">
        <w:t xml:space="preserve"> se till att den enskilde får vård, stöd och service utifrån egna önskemål, behov och lagliga rättigheter. Det kan t</w:t>
      </w:r>
      <w:r w:rsidR="00CF37DE" w:rsidRPr="00441320">
        <w:t>.</w:t>
      </w:r>
      <w:r w:rsidRPr="00441320">
        <w:t>ex</w:t>
      </w:r>
      <w:r w:rsidR="00CF37DE" w:rsidRPr="00441320">
        <w:t>.</w:t>
      </w:r>
      <w:r w:rsidRPr="00441320">
        <w:t xml:space="preserve"> vara i kontakter med socialtjänst, vårdinrättningar, offentliga organisationer och andra myndigheter där det personliga ombudet ska stödja den enskilde inför olika ställningstaganden. Positiva resultat har kunnat påv</w:t>
      </w:r>
      <w:r w:rsidRPr="00441320">
        <w:t>i</w:t>
      </w:r>
      <w:r w:rsidRPr="00441320">
        <w:t>sas på de ställen man haft tillgång till personliga ombud och behovet av sl</w:t>
      </w:r>
      <w:r w:rsidRPr="00441320">
        <w:t>u</w:t>
      </w:r>
      <w:r w:rsidRPr="00441320">
        <w:t>tenvård inom psykiatrin har minskat.</w:t>
      </w:r>
    </w:p>
    <w:p w:rsidR="00BC144E" w:rsidRPr="00441320" w:rsidRDefault="00BC144E">
      <w:pPr>
        <w:pStyle w:val="Normaltindrag"/>
      </w:pPr>
      <w:r w:rsidRPr="00441320">
        <w:t>I</w:t>
      </w:r>
      <w:r w:rsidR="00CF37DE" w:rsidRPr="00441320">
        <w:t xml:space="preserve"> </w:t>
      </w:r>
      <w:r w:rsidRPr="00441320">
        <w:t>dag kan endast personer med långvariga psykiska funktionshinder ko</w:t>
      </w:r>
      <w:r w:rsidRPr="00441320">
        <w:t>m</w:t>
      </w:r>
      <w:r w:rsidRPr="00441320">
        <w:t>ma i</w:t>
      </w:r>
      <w:r w:rsidR="00CF37DE" w:rsidRPr="00441320">
        <w:t xml:space="preserve"> </w:t>
      </w:r>
      <w:r w:rsidRPr="00441320">
        <w:t>fråga för att få tillgång till personligt ombud. Men det finns också andra grupper som har liknande behov, t</w:t>
      </w:r>
      <w:r w:rsidR="00CF37DE" w:rsidRPr="00441320">
        <w:t>.</w:t>
      </w:r>
      <w:r w:rsidRPr="00441320">
        <w:t>ex</w:t>
      </w:r>
      <w:r w:rsidR="00CF37DE" w:rsidRPr="00441320">
        <w:t>.</w:t>
      </w:r>
      <w:r w:rsidRPr="00441320">
        <w:t xml:space="preserve"> personer med neurologiska skador. Dessa skulle kunna få en betydligt bättre livssituation om de fick tillgång till personliga ombud. Möjligheterna att ge även andra grupper med liknande behov som de psykiskt funktionshindrade tillgång till personligt ombud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F37DE" w:rsidRPr="00441320">
        <w:tblPrEx>
          <w:tblCellMar>
            <w:top w:w="0" w:type="dxa"/>
            <w:bottom w:w="0" w:type="dxa"/>
          </w:tblCellMar>
        </w:tblPrEx>
        <w:trPr>
          <w:cantSplit/>
        </w:trPr>
        <w:tc>
          <w:tcPr>
            <w:tcW w:w="3046" w:type="dxa"/>
          </w:tcPr>
          <w:p w:rsidR="00CF37DE" w:rsidRPr="00441320" w:rsidRDefault="00CF37DE" w:rsidP="00CF37DE">
            <w:pPr>
              <w:pStyle w:val="UnderskriftDatum"/>
              <w:spacing w:before="0"/>
            </w:pPr>
            <w:r w:rsidRPr="00441320">
              <w:lastRenderedPageBreak/>
              <w:t>Stockholm den 23 september 2005</w:t>
            </w:r>
          </w:p>
        </w:tc>
        <w:tc>
          <w:tcPr>
            <w:tcW w:w="3047" w:type="dxa"/>
          </w:tcPr>
          <w:p w:rsidR="00CF37DE" w:rsidRPr="00441320" w:rsidRDefault="00CF37DE" w:rsidP="00CF37DE">
            <w:pPr>
              <w:pStyle w:val="Underskrifter"/>
            </w:pPr>
          </w:p>
        </w:tc>
      </w:tr>
      <w:tr w:rsidR="00CF37DE" w:rsidRPr="00441320">
        <w:tblPrEx>
          <w:tblCellMar>
            <w:top w:w="0" w:type="dxa"/>
            <w:bottom w:w="0" w:type="dxa"/>
          </w:tblCellMar>
        </w:tblPrEx>
        <w:trPr>
          <w:cantSplit/>
        </w:trPr>
        <w:tc>
          <w:tcPr>
            <w:tcW w:w="3046" w:type="dxa"/>
          </w:tcPr>
          <w:p w:rsidR="00CF37DE" w:rsidRPr="00441320" w:rsidRDefault="00CF37DE" w:rsidP="00CF37DE">
            <w:pPr>
              <w:pStyle w:val="Underskrifter"/>
            </w:pPr>
            <w:r w:rsidRPr="00441320">
              <w:t>Christina Nenes (s)</w:t>
            </w:r>
          </w:p>
        </w:tc>
        <w:tc>
          <w:tcPr>
            <w:tcW w:w="3047" w:type="dxa"/>
          </w:tcPr>
          <w:p w:rsidR="00CF37DE" w:rsidRPr="00441320" w:rsidRDefault="00CF37DE" w:rsidP="00CF37DE">
            <w:pPr>
              <w:pStyle w:val="Underskrifter"/>
            </w:pPr>
          </w:p>
        </w:tc>
      </w:tr>
    </w:tbl>
    <w:p w:rsidR="00BC144E" w:rsidRPr="00441320" w:rsidRDefault="00BC144E" w:rsidP="00CF37DE">
      <w:pPr>
        <w:pStyle w:val="Normaltindrag"/>
      </w:pPr>
    </w:p>
    <w:sectPr w:rsidR="00BC144E" w:rsidRPr="00441320" w:rsidSect="00CF37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249" w:rsidRPr="00441320" w:rsidRDefault="00417249">
      <w:r w:rsidRPr="00441320">
        <w:separator/>
      </w:r>
    </w:p>
  </w:endnote>
  <w:endnote w:type="continuationSeparator" w:id="0">
    <w:p w:rsidR="00417249" w:rsidRPr="00441320" w:rsidRDefault="00417249">
      <w:r w:rsidRPr="004413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44E" w:rsidRPr="00441320" w:rsidRDefault="00441320" w:rsidP="00CF37DE">
    <w:pPr>
      <w:pStyle w:val="Sidfot"/>
    </w:pPr>
    <w:r w:rsidRPr="004413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787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DE" w:rsidRDefault="00CF37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7DE" w:rsidRDefault="00CF37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44E" w:rsidRPr="00441320" w:rsidRDefault="00441320" w:rsidP="00CF37DE">
    <w:pPr>
      <w:pStyle w:val="Sidfot"/>
    </w:pPr>
    <w:r w:rsidRPr="004413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984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DE" w:rsidRDefault="00CF37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7DE" w:rsidRDefault="00CF37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44E" w:rsidRPr="00441320" w:rsidRDefault="00441320" w:rsidP="00CF37DE">
    <w:pPr>
      <w:pStyle w:val="Sidfot"/>
    </w:pPr>
    <w:r w:rsidRPr="004413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076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DE" w:rsidRDefault="00CF37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7DE" w:rsidRDefault="00CF37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249" w:rsidRPr="00441320" w:rsidRDefault="00417249">
      <w:r w:rsidRPr="00441320">
        <w:separator/>
      </w:r>
    </w:p>
  </w:footnote>
  <w:footnote w:type="continuationSeparator" w:id="0">
    <w:p w:rsidR="00417249" w:rsidRPr="00441320" w:rsidRDefault="00417249">
      <w:r w:rsidRPr="004413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44E" w:rsidRPr="00441320" w:rsidRDefault="00441320" w:rsidP="00CF37DE">
    <w:pPr>
      <w:pStyle w:val="Sidhuvud"/>
    </w:pPr>
    <w:r w:rsidRPr="004413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365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DE" w:rsidRDefault="00CF37D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7DE" w:rsidRDefault="00CF37D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44E" w:rsidRPr="00441320" w:rsidRDefault="00441320" w:rsidP="00CF37DE">
    <w:pPr>
      <w:pStyle w:val="Sidhuvud"/>
    </w:pPr>
    <w:r w:rsidRPr="004413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6726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DE" w:rsidRDefault="00CF37D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7DE" w:rsidRDefault="00CF37D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7DE" w:rsidRPr="00441320" w:rsidRDefault="00CF37DE">
    <w:pPr>
      <w:pStyle w:val="FSHNormal"/>
      <w:tabs>
        <w:tab w:val="right" w:pos="5840"/>
      </w:tabs>
    </w:pPr>
    <w:r w:rsidRPr="00441320">
      <w:br/>
    </w:r>
    <w:r w:rsidRPr="00441320">
      <w:fldChar w:fldCharType="begin" w:fldLock="1"/>
    </w:r>
    <w:r w:rsidRPr="00441320">
      <w:instrText xml:space="preserve"> DOCPROPERTY</w:instrText>
    </w:r>
    <w:r w:rsidRPr="00441320">
      <w:rPr>
        <w:sz w:val="18"/>
      </w:rPr>
      <w:instrText xml:space="preserve"> "YearUser" *\charformat </w:instrText>
    </w:r>
    <w:r w:rsidRPr="00441320">
      <w:fldChar w:fldCharType="separate"/>
    </w:r>
    <w:r w:rsidRPr="00441320">
      <w:t>2005/06</w:t>
    </w:r>
    <w:r w:rsidRPr="00441320">
      <w:fldChar w:fldCharType="end"/>
    </w:r>
    <w:r w:rsidRPr="00441320">
      <w:t xml:space="preserve"> </w:t>
    </w:r>
    <w:r w:rsidRPr="00441320">
      <w:tab/>
      <w:t xml:space="preserve">mnr: </w:t>
    </w:r>
    <w:r w:rsidRPr="00441320">
      <w:fldChar w:fldCharType="begin" w:fldLock="1"/>
    </w:r>
    <w:r w:rsidRPr="00441320">
      <w:instrText xml:space="preserve"> DOCPROPERTY</w:instrText>
    </w:r>
    <w:r w:rsidRPr="00441320">
      <w:rPr>
        <w:sz w:val="18"/>
      </w:rPr>
      <w:instrText xml:space="preserve"> "Motionsnummer" *\charformat </w:instrText>
    </w:r>
    <w:r w:rsidRPr="00441320">
      <w:fldChar w:fldCharType="separate"/>
    </w:r>
    <w:r w:rsidRPr="00441320">
      <w:t>So342</w:t>
    </w:r>
    <w:r w:rsidRPr="00441320">
      <w:fldChar w:fldCharType="end"/>
    </w:r>
    <w:r w:rsidRPr="00441320">
      <w:br/>
    </w:r>
    <w:r w:rsidRPr="00441320">
      <w:fldChar w:fldCharType="begin" w:fldLock="1"/>
    </w:r>
    <w:r w:rsidRPr="00441320">
      <w:instrText xml:space="preserve"> DOCPROPERTY</w:instrText>
    </w:r>
    <w:r w:rsidRPr="00441320">
      <w:rPr>
        <w:sz w:val="18"/>
      </w:rPr>
      <w:instrText xml:space="preserve"> "Samling" *\charformat </w:instrText>
    </w:r>
    <w:r w:rsidRPr="00441320">
      <w:fldChar w:fldCharType="end"/>
    </w:r>
    <w:r w:rsidRPr="00441320">
      <w:tab/>
      <w:t xml:space="preserve">pnr: </w:t>
    </w:r>
    <w:r w:rsidRPr="00441320">
      <w:fldChar w:fldCharType="begin" w:fldLock="1"/>
    </w:r>
    <w:r w:rsidRPr="00441320">
      <w:instrText xml:space="preserve"> DOCPROPERTY</w:instrText>
    </w:r>
    <w:r w:rsidRPr="00441320">
      <w:rPr>
        <w:sz w:val="18"/>
      </w:rPr>
      <w:instrText xml:space="preserve"> "Partinummer" *\charformat </w:instrText>
    </w:r>
    <w:r w:rsidRPr="00441320">
      <w:fldChar w:fldCharType="separate"/>
    </w:r>
    <w:r w:rsidRPr="00441320">
      <w:t>s12309</w:t>
    </w:r>
    <w:r w:rsidRPr="00441320">
      <w:fldChar w:fldCharType="end"/>
    </w:r>
  </w:p>
  <w:p w:rsidR="00CF37DE" w:rsidRPr="00441320" w:rsidRDefault="00CF37DE">
    <w:pPr>
      <w:pStyle w:val="FSHRub1"/>
    </w:pPr>
    <w:r w:rsidRPr="00441320">
      <w:t>Motion till riksdagen</w:t>
    </w:r>
    <w:r w:rsidRPr="00441320">
      <w:br/>
    </w:r>
    <w:r w:rsidRPr="00441320">
      <w:fldChar w:fldCharType="begin" w:fldLock="1"/>
    </w:r>
    <w:r w:rsidRPr="00441320">
      <w:instrText xml:space="preserve"> DOCPROPERTY "YearUser" *\charformat </w:instrText>
    </w:r>
    <w:r w:rsidRPr="00441320">
      <w:fldChar w:fldCharType="separate"/>
    </w:r>
    <w:r w:rsidRPr="00441320">
      <w:t>2005/06</w:t>
    </w:r>
    <w:r w:rsidRPr="00441320">
      <w:fldChar w:fldCharType="end"/>
    </w:r>
    <w:r w:rsidRPr="00441320">
      <w:t>:</w:t>
    </w:r>
    <w:r w:rsidRPr="00441320">
      <w:fldChar w:fldCharType="begin" w:fldLock="1"/>
    </w:r>
    <w:r w:rsidRPr="00441320">
      <w:instrText xml:space="preserve"> DOCPROPERTY "Motionsnummer" *\charformat </w:instrText>
    </w:r>
    <w:r w:rsidRPr="00441320">
      <w:fldChar w:fldCharType="separate"/>
    </w:r>
    <w:r w:rsidRPr="00441320">
      <w:t>So342</w:t>
    </w:r>
    <w:r w:rsidRPr="00441320">
      <w:fldChar w:fldCharType="end"/>
    </w:r>
  </w:p>
  <w:p w:rsidR="00CF37DE" w:rsidRPr="00441320" w:rsidRDefault="00CF37DE">
    <w:pPr>
      <w:pStyle w:val="FSHNormalS5"/>
    </w:pPr>
    <w:r w:rsidRPr="00441320">
      <w:fldChar w:fldCharType="begin" w:fldLock="1"/>
    </w:r>
    <w:r w:rsidRPr="00441320">
      <w:instrText xml:space="preserve"> DOCPROPERTY "MotionarText" *\charformat </w:instrText>
    </w:r>
    <w:r w:rsidRPr="00441320">
      <w:fldChar w:fldCharType="separate"/>
    </w:r>
    <w:r w:rsidRPr="00441320">
      <w:t>av Christina Nenes (s)</w:t>
    </w:r>
    <w:r w:rsidRPr="00441320">
      <w:fldChar w:fldCharType="end"/>
    </w:r>
    <w:r w:rsidRPr="00441320">
      <w:br/>
    </w:r>
    <w:r w:rsidRPr="00441320">
      <w:fldChar w:fldCharType="begin" w:fldLock="1"/>
    </w:r>
    <w:r w:rsidRPr="00441320">
      <w:instrText xml:space="preserve"> DOCPROPERTY "SvarFrasKort" *\charformat </w:instrText>
    </w:r>
    <w:r w:rsidRPr="00441320">
      <w:fldChar w:fldCharType="end"/>
    </w:r>
  </w:p>
  <w:p w:rsidR="00CF37DE" w:rsidRPr="00441320" w:rsidRDefault="00CF37DE">
    <w:pPr>
      <w:pStyle w:val="FSHTitel"/>
    </w:pPr>
    <w:r w:rsidRPr="00441320">
      <w:fldChar w:fldCharType="begin" w:fldLock="1"/>
    </w:r>
    <w:r w:rsidRPr="00441320">
      <w:instrText xml:space="preserve"> DOCPROPERTY</w:instrText>
    </w:r>
    <w:r w:rsidRPr="00441320">
      <w:rPr>
        <w:sz w:val="18"/>
      </w:rPr>
      <w:instrText xml:space="preserve"> "RubrikSvar" *\charformat </w:instrText>
    </w:r>
    <w:r w:rsidRPr="00441320">
      <w:fldChar w:fldCharType="separate"/>
    </w:r>
    <w:r w:rsidRPr="00441320">
      <w:t>Personliga ombud</w:t>
    </w:r>
    <w:r w:rsidRPr="00441320">
      <w:fldChar w:fldCharType="end"/>
    </w:r>
  </w:p>
  <w:p w:rsidR="00CF37DE" w:rsidRPr="00441320" w:rsidRDefault="00CF37DE" w:rsidP="00CF37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A6CDC48"/>
    <w:lvl w:ilvl="0" w:tplc="86B42D3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4726536">
    <w:abstractNumId w:val="13"/>
  </w:num>
  <w:num w:numId="2" w16cid:durableId="578439748">
    <w:abstractNumId w:val="10"/>
  </w:num>
  <w:num w:numId="3" w16cid:durableId="1699818737">
    <w:abstractNumId w:val="11"/>
  </w:num>
  <w:num w:numId="4" w16cid:durableId="1471363309">
    <w:abstractNumId w:val="12"/>
  </w:num>
  <w:num w:numId="5" w16cid:durableId="345182101">
    <w:abstractNumId w:val="8"/>
  </w:num>
  <w:num w:numId="6" w16cid:durableId="120535178">
    <w:abstractNumId w:val="3"/>
  </w:num>
  <w:num w:numId="7" w16cid:durableId="1071929969">
    <w:abstractNumId w:val="2"/>
  </w:num>
  <w:num w:numId="8" w16cid:durableId="1625308547">
    <w:abstractNumId w:val="1"/>
  </w:num>
  <w:num w:numId="9" w16cid:durableId="368267222">
    <w:abstractNumId w:val="0"/>
  </w:num>
  <w:num w:numId="10" w16cid:durableId="416099574">
    <w:abstractNumId w:val="9"/>
  </w:num>
  <w:num w:numId="11" w16cid:durableId="325520455">
    <w:abstractNumId w:val="7"/>
  </w:num>
  <w:num w:numId="12" w16cid:durableId="731468274">
    <w:abstractNumId w:val="6"/>
  </w:num>
  <w:num w:numId="13" w16cid:durableId="2104690920">
    <w:abstractNumId w:val="5"/>
  </w:num>
  <w:num w:numId="14" w16cid:durableId="1545094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BC144E"/>
    <w:rsid w:val="00417249"/>
    <w:rsid w:val="00441320"/>
    <w:rsid w:val="00770F21"/>
    <w:rsid w:val="00BC144E"/>
    <w:rsid w:val="00CF37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A64A44-8594-4A2F-83C5-6F933F31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CF37DE"/>
    <w:pPr>
      <w:spacing w:after="250"/>
    </w:pPr>
  </w:style>
  <w:style w:type="paragraph" w:customStyle="1" w:styleId="Hemstlatt">
    <w:name w:val="Hemstl_att"/>
    <w:aliases w:val="HemstPunkt,HemstPunktFlera,HemställansPunkt,Förslagstext"/>
    <w:basedOn w:val="Normal"/>
    <w:next w:val="Normal"/>
    <w:rsid w:val="00770F21"/>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10211">
      <w:bodyDiv w:val="1"/>
      <w:marLeft w:val="0"/>
      <w:marRight w:val="0"/>
      <w:marTop w:val="0"/>
      <w:marBottom w:val="0"/>
      <w:divBdr>
        <w:top w:val="none" w:sz="0" w:space="0" w:color="auto"/>
        <w:left w:val="none" w:sz="0" w:space="0" w:color="auto"/>
        <w:bottom w:val="none" w:sz="0" w:space="0" w:color="auto"/>
        <w:right w:val="none" w:sz="0" w:space="0" w:color="auto"/>
      </w:divBdr>
      <w:divsChild>
        <w:div w:id="1062752893">
          <w:marLeft w:val="0"/>
          <w:marRight w:val="0"/>
          <w:marTop w:val="0"/>
          <w:marBottom w:val="0"/>
          <w:divBdr>
            <w:top w:val="none" w:sz="0" w:space="0" w:color="auto"/>
            <w:left w:val="none" w:sz="0" w:space="0" w:color="auto"/>
            <w:bottom w:val="none" w:sz="0" w:space="0" w:color="auto"/>
            <w:right w:val="none" w:sz="0" w:space="0" w:color="auto"/>
          </w:divBdr>
          <w:divsChild>
            <w:div w:id="959456780">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Words>
  <Characters>1557</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So342</vt:lpstr>
    </vt:vector>
  </TitlesOfParts>
  <Company>Riksdagen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So342</dc:title>
  <dc:subject>So342</dc:subject>
  <dc:creator>Riksdagen</dc:creator>
  <cp:keywords>Riksdagen</cp:keywords>
  <dc:description/>
  <cp:lastModifiedBy>Lars Brink</cp:lastModifiedBy>
  <cp:revision>2</cp:revision>
  <cp:lastPrinted>2005-10-24T06:26:00Z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mot2000_412_2005-09-22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Personliga 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s12309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Nenes (s)</vt:lpwstr>
  </property>
  <property fmtid="{D5CDD505-2E9C-101B-9397-08002B2CF9AE}" pid="26" name="MotionarLista">
    <vt:lpwstr>Nenes,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Nenes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daniel.holmberg@riksdagen.se</vt:lpwstr>
  </property>
  <property fmtid="{D5CDD505-2E9C-101B-9397-08002B2CF9AE}" pid="45" name="ReservUID">
    <vt:lpwstr>peter jansson</vt:lpwstr>
  </property>
  <property fmtid="{D5CDD505-2E9C-101B-9397-08002B2CF9AE}" pid="46" name="MotionID">
    <vt:lpwstr>20052006000000000115000123090069</vt:lpwstr>
  </property>
  <property fmtid="{D5CDD505-2E9C-101B-9397-08002B2CF9AE}" pid="47" name="datum">
    <vt:lpwstr>050923</vt:lpwstr>
  </property>
  <property fmtid="{D5CDD505-2E9C-101B-9397-08002B2CF9AE}" pid="48" name="avsändar-e-post">
    <vt:lpwstr>daniel.holmberg@riksdagen.se</vt:lpwstr>
  </property>
  <property fmtid="{D5CDD505-2E9C-101B-9397-08002B2CF9AE}" pid="49" name="id">
    <vt:lpwstr>20052006000000000115000123090069</vt:lpwstr>
  </property>
  <property fmtid="{D5CDD505-2E9C-101B-9397-08002B2CF9AE}" pid="50" name="nummer">
    <vt:lpwstr>342</vt:lpwstr>
  </property>
  <property fmtid="{D5CDD505-2E9C-101B-9397-08002B2CF9AE}" pid="51" name="utskottsbeteckning">
    <vt:lpwstr>So</vt:lpwstr>
  </property>
</Properties>
</file>