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681D" w:rsidP="00826DB4">
      <w:pPr>
        <w:pStyle w:val="Title"/>
        <w:spacing w:after="360"/>
      </w:pPr>
      <w:bookmarkStart w:id="0" w:name="Start"/>
      <w:bookmarkEnd w:id="0"/>
      <w:r>
        <w:t>Svar på fråga 202</w:t>
      </w:r>
      <w:r w:rsidRPr="00D0681D">
        <w:t>3/24:402</w:t>
      </w:r>
      <w:r>
        <w:t xml:space="preserve"> av Anders W Jonsson (C)</w:t>
      </w:r>
      <w:r>
        <w:br/>
        <w:t>Uppföljning av finansiell samordning inom rehabiliteringsområdet</w:t>
      </w:r>
    </w:p>
    <w:p w:rsidR="00D0681D" w:rsidP="00D0681D">
      <w:pPr>
        <w:pStyle w:val="BodyText"/>
      </w:pPr>
      <w:r>
        <w:t>Anders W Jonsson har frågat mig om jag och regeringen kommer att ta några initiativ för att åter ge samordningsförbund möjlighet att följa upp resultatet av gjorda insatser.</w:t>
      </w:r>
    </w:p>
    <w:p w:rsidR="00D0681D" w:rsidP="00390919">
      <w:r>
        <w:t>Under 2021 initierade Försäkringskassan ett arbete med att ersätta d</w:t>
      </w:r>
      <w:r>
        <w:t xml:space="preserve">et </w:t>
      </w:r>
      <w:r>
        <w:t xml:space="preserve">äldre </w:t>
      </w:r>
      <w:r>
        <w:t>uppföljningssystem</w:t>
      </w:r>
      <w:r>
        <w:t>et, SUS. SUS</w:t>
      </w:r>
      <w:r>
        <w:t xml:space="preserve"> har använts av samordningsförbunden för att följa upp resultaten för de individer som deltar i samordningsförbunds-finansierade insatser</w:t>
      </w:r>
      <w:r w:rsidR="009F1084">
        <w:t>.</w:t>
      </w:r>
      <w:r>
        <w:t xml:space="preserve"> </w:t>
      </w:r>
      <w:r w:rsidRPr="00390919">
        <w:t>Under 202</w:t>
      </w:r>
      <w:r>
        <w:t>2</w:t>
      </w:r>
      <w:r w:rsidRPr="00390919">
        <w:t xml:space="preserve"> </w:t>
      </w:r>
      <w:r w:rsidR="00546E03">
        <w:t>beslutade</w:t>
      </w:r>
      <w:r>
        <w:t xml:space="preserve"> Försäkringskassan att enbart driftsätta de delar av det nya uppföljningssystemet som inte innehåller personuppgifter.</w:t>
      </w:r>
      <w:r w:rsidRPr="00390919">
        <w:t xml:space="preserve"> </w:t>
      </w:r>
      <w:r w:rsidR="000735F5">
        <w:t>Bakgrunden till detta var att Försäkringskassan i</w:t>
      </w:r>
      <w:r>
        <w:t xml:space="preserve"> arbetet med att utveckla det nya uppföljningssystemet konstatera</w:t>
      </w:r>
      <w:r w:rsidR="000735F5">
        <w:t>de</w:t>
      </w:r>
      <w:r>
        <w:t xml:space="preserve"> att det finns oklarheter kring det rättsliga stödet för att utbyta personuppgifter mellan myndigheterna. </w:t>
      </w:r>
    </w:p>
    <w:p w:rsidR="001C59B9" w:rsidP="006A12F1">
      <w:pPr>
        <w:pStyle w:val="BodyText"/>
      </w:pPr>
      <w:r>
        <w:t xml:space="preserve">Som jag tidigare </w:t>
      </w:r>
      <w:r w:rsidR="00777CCC">
        <w:t xml:space="preserve">har </w:t>
      </w:r>
      <w:r>
        <w:t xml:space="preserve">framfört är det </w:t>
      </w:r>
      <w:r w:rsidR="00D0681D">
        <w:t>bra att Försäkringskassan har uppmärk</w:t>
      </w:r>
      <w:r w:rsidR="00826DB4">
        <w:softHyphen/>
      </w:r>
      <w:r w:rsidR="00D0681D">
        <w:t>sammat detta. Behovet av att följa upp samordningsförbundens insatser får inte ske på bekostnad av den enskilde</w:t>
      </w:r>
      <w:r w:rsidR="00447301">
        <w:t>s rättssäkerhet</w:t>
      </w:r>
      <w:r w:rsidR="00D0681D">
        <w:t xml:space="preserve">. </w:t>
      </w:r>
      <w:r w:rsidR="00597B67">
        <w:t>Samtidigt är det ange</w:t>
      </w:r>
      <w:r w:rsidR="00826DB4">
        <w:softHyphen/>
      </w:r>
      <w:r w:rsidR="00597B67">
        <w:t>läget att det kan göras en uppföljning på individnivå av samordningsför</w:t>
      </w:r>
      <w:r w:rsidR="00826DB4">
        <w:softHyphen/>
      </w:r>
      <w:r w:rsidR="00597B67">
        <w:t xml:space="preserve">bundens arbete. </w:t>
      </w:r>
      <w:r w:rsidR="00D0681D">
        <w:t xml:space="preserve">Enligt uppgift utreder Försäkringskassan </w:t>
      </w:r>
      <w:r w:rsidR="00447301">
        <w:t xml:space="preserve">för närvarande </w:t>
      </w:r>
      <w:r w:rsidR="00D0681D">
        <w:t>de rättsliga förutsättningarna för att kunna utbyta personuppgifter inför ställningstagande om att göra en framställning till regeringen i frågan.</w:t>
      </w:r>
    </w:p>
    <w:p w:rsidR="00D0681D" w:rsidP="00826DB4">
      <w:pPr>
        <w:pStyle w:val="BodyText"/>
      </w:pPr>
      <w:r>
        <w:t xml:space="preserve">Stockholm den </w:t>
      </w:r>
      <w:sdt>
        <w:sdtPr>
          <w:id w:val="-1225218591"/>
          <w:placeholder>
            <w:docPart w:val="12B927444B7A4B50AEB3BEA78B550F33"/>
          </w:placeholder>
          <w:dataBinding w:xpath="/ns0:DocumentInfo[1]/ns0:BaseInfo[1]/ns0:HeaderDate[1]" w:storeItemID="{CE1CC065-EC3F-4723-8B09-A180C20503DC}" w:prefixMappings="xmlns:ns0='http://lp/documentinfo/RK' "/>
          <w:date w:fullDate="2024-01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januari 2024</w:t>
          </w:r>
        </w:sdtContent>
      </w:sdt>
    </w:p>
    <w:p w:rsidR="00D0681D" w:rsidP="004E7A8F">
      <w:pPr>
        <w:pStyle w:val="Brdtextutanavstnd"/>
      </w:pPr>
    </w:p>
    <w:p w:rsidR="00D0681D" w:rsidP="004E7A8F">
      <w:pPr>
        <w:pStyle w:val="Brdtextutanavstnd"/>
      </w:pPr>
    </w:p>
    <w:p w:rsidR="00826DB4" w:rsidP="004E7A8F">
      <w:pPr>
        <w:pStyle w:val="Brdtextutanavstnd"/>
      </w:pPr>
    </w:p>
    <w:p w:rsidR="00D0681D" w:rsidRPr="00DB48AB" w:rsidP="00DB48AB">
      <w:pPr>
        <w:pStyle w:val="BodyText"/>
      </w:pPr>
      <w:r>
        <w:t>Anna Tenje</w:t>
      </w:r>
    </w:p>
    <w:sectPr w:rsidSect="00826D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681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681D" w:rsidRPr="007D73AB" w:rsidP="00340DE0">
          <w:pPr>
            <w:pStyle w:val="Header"/>
          </w:pPr>
        </w:p>
      </w:tc>
      <w:tc>
        <w:tcPr>
          <w:tcW w:w="1134" w:type="dxa"/>
        </w:tcPr>
        <w:p w:rsidR="00D0681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681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681D" w:rsidRPr="00710A6C" w:rsidP="00EE3C0F">
          <w:pPr>
            <w:pStyle w:val="Header"/>
            <w:rPr>
              <w:b/>
            </w:rPr>
          </w:pPr>
        </w:p>
        <w:p w:rsidR="00D0681D" w:rsidP="00EE3C0F">
          <w:pPr>
            <w:pStyle w:val="Header"/>
          </w:pPr>
        </w:p>
        <w:p w:rsidR="00D0681D" w:rsidP="00EE3C0F">
          <w:pPr>
            <w:pStyle w:val="Header"/>
          </w:pPr>
        </w:p>
        <w:p w:rsidR="00D0681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FF6B37060B4796ADAFB1FAA8F19754"/>
            </w:placeholder>
            <w:dataBinding w:xpath="/ns0:DocumentInfo[1]/ns0:BaseInfo[1]/ns0:Dnr[1]" w:storeItemID="{CE1CC065-EC3F-4723-8B09-A180C20503DC}" w:prefixMappings="xmlns:ns0='http://lp/documentinfo/RK' "/>
            <w:text/>
          </w:sdtPr>
          <w:sdtContent>
            <w:p w:rsidR="00D0681D" w:rsidP="00EE3C0F">
              <w:pPr>
                <w:pStyle w:val="Header"/>
              </w:pPr>
              <w:r>
                <w:t>S2023/03303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4847E69A634DBB9505B54103EFED3D"/>
            </w:placeholder>
            <w:showingPlcHdr/>
            <w:dataBinding w:xpath="/ns0:DocumentInfo[1]/ns0:BaseInfo[1]/ns0:DocNumber[1]" w:storeItemID="{CE1CC065-EC3F-4723-8B09-A180C20503DC}" w:prefixMappings="xmlns:ns0='http://lp/documentinfo/RK' "/>
            <w:text/>
          </w:sdtPr>
          <w:sdtContent>
            <w:p w:rsidR="00D0681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681D" w:rsidP="00EE3C0F">
          <w:pPr>
            <w:pStyle w:val="Header"/>
          </w:pPr>
        </w:p>
      </w:tc>
      <w:tc>
        <w:tcPr>
          <w:tcW w:w="1134" w:type="dxa"/>
        </w:tcPr>
        <w:p w:rsidR="00D0681D" w:rsidP="0094502D">
          <w:pPr>
            <w:pStyle w:val="Header"/>
          </w:pPr>
        </w:p>
        <w:p w:rsidR="00D0681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961EE144734F819860AA47F745C5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681D" w:rsidRPr="00D0681D" w:rsidP="00340DE0">
              <w:pPr>
                <w:pStyle w:val="Header"/>
                <w:rPr>
                  <w:b/>
                </w:rPr>
              </w:pPr>
              <w:r w:rsidRPr="00D0681D">
                <w:rPr>
                  <w:b/>
                </w:rPr>
                <w:t>Socialdepartementet</w:t>
              </w:r>
            </w:p>
            <w:p w:rsidR="00D0681D" w:rsidRPr="00340DE0" w:rsidP="00340DE0">
              <w:pPr>
                <w:pStyle w:val="Header"/>
              </w:pPr>
              <w:r w:rsidRPr="00D0681D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CA2341D0D64FA6803C4FB026EDB59B"/>
          </w:placeholder>
          <w:dataBinding w:xpath="/ns0:DocumentInfo[1]/ns0:BaseInfo[1]/ns0:Recipient[1]" w:storeItemID="{CE1CC065-EC3F-4723-8B09-A180C20503DC}" w:prefixMappings="xmlns:ns0='http://lp/documentinfo/RK' "/>
          <w:text w:multiLine="1"/>
        </w:sdtPr>
        <w:sdtContent>
          <w:tc>
            <w:tcPr>
              <w:tcW w:w="3170" w:type="dxa"/>
            </w:tcPr>
            <w:p w:rsidR="00D0681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681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450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FF6B37060B4796ADAFB1FAA8F19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7D188-B619-473A-9E05-48B607EF080B}"/>
      </w:docPartPr>
      <w:docPartBody>
        <w:p w:rsidR="00D227AD" w:rsidP="00A31BB4">
          <w:pPr>
            <w:pStyle w:val="BEFF6B37060B4796ADAFB1FAA8F197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4847E69A634DBB9505B54103EFE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0C95C-B279-40A4-9F9F-6E055251317B}"/>
      </w:docPartPr>
      <w:docPartBody>
        <w:p w:rsidR="00D227AD" w:rsidP="00A31BB4">
          <w:pPr>
            <w:pStyle w:val="4E4847E69A634DBB9505B54103EFED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61EE144734F819860AA47F745C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5E7DB-2855-4457-98A4-356D143ACC7E}"/>
      </w:docPartPr>
      <w:docPartBody>
        <w:p w:rsidR="00D227AD" w:rsidP="00A31BB4">
          <w:pPr>
            <w:pStyle w:val="05961EE144734F819860AA47F745C5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A2341D0D64FA6803C4FB026EDB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99057-2DA2-41A5-8E9C-8267AF1ED9E4}"/>
      </w:docPartPr>
      <w:docPartBody>
        <w:p w:rsidR="00D227AD" w:rsidP="00A31BB4">
          <w:pPr>
            <w:pStyle w:val="99CA2341D0D64FA6803C4FB026EDB5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B927444B7A4B50AEB3BEA78B550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27D8-89C9-42C6-8B9D-243333A7F6C8}"/>
      </w:docPartPr>
      <w:docPartBody>
        <w:p w:rsidR="00D227AD" w:rsidP="00A31BB4">
          <w:pPr>
            <w:pStyle w:val="12B927444B7A4B50AEB3BEA78B550F3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BB4"/>
    <w:rPr>
      <w:noProof w:val="0"/>
      <w:color w:val="808080"/>
    </w:rPr>
  </w:style>
  <w:style w:type="paragraph" w:customStyle="1" w:styleId="BEFF6B37060B4796ADAFB1FAA8F19754">
    <w:name w:val="BEFF6B37060B4796ADAFB1FAA8F19754"/>
    <w:rsid w:val="00A31BB4"/>
  </w:style>
  <w:style w:type="paragraph" w:customStyle="1" w:styleId="99CA2341D0D64FA6803C4FB026EDB59B">
    <w:name w:val="99CA2341D0D64FA6803C4FB026EDB59B"/>
    <w:rsid w:val="00A31BB4"/>
  </w:style>
  <w:style w:type="paragraph" w:customStyle="1" w:styleId="4E4847E69A634DBB9505B54103EFED3D1">
    <w:name w:val="4E4847E69A634DBB9505B54103EFED3D1"/>
    <w:rsid w:val="00A31B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961EE144734F819860AA47F745C5F01">
    <w:name w:val="05961EE144734F819860AA47F745C5F01"/>
    <w:rsid w:val="00A31B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B927444B7A4B50AEB3BEA78B550F33">
    <w:name w:val="12B927444B7A4B50AEB3BEA78B550F33"/>
    <w:rsid w:val="00A31B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4218c5b5-1508-4657-8491-33272e89377a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2024-01-02T00:00:00</HeaderDate>
    <Office/>
    <Dnr>S2023/03303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27DF4-AB11-4585-A0E5-502ECB3D62D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253d402-ac86-4cd3-ab6b-18188d7f4291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CE1CC065-EC3F-4723-8B09-A180C20503DC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A3BD8924-0487-472D-8733-1B3987CCB0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3E90E3-C829-4AED-A3C0-D4D98F21EB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24 402 Uppföljning av finansiell samordning inom rehabiliteringsområdet.docx</dc:title>
  <cp:revision>3</cp:revision>
  <dcterms:created xsi:type="dcterms:W3CDTF">2023-12-28T08:43:00Z</dcterms:created>
  <dcterms:modified xsi:type="dcterms:W3CDTF">2023-12-29T13:08:00Z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62b764ae-14d4-414d-adbc-5a1afd3b4de6</vt:lpwstr>
  </property>
</Properties>
</file>