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55539FA04CD450287FC2C60D5216B45"/>
        </w:placeholder>
        <w:text/>
      </w:sdtPr>
      <w:sdtEndPr/>
      <w:sdtContent>
        <w:p w:rsidRPr="009B062B" w:rsidR="00AF30DD" w:rsidP="00DA28CE" w:rsidRDefault="00AF30DD" w14:paraId="169F7E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a37c84-f6a6-4cd9-bee8-cba9c2293b3e"/>
        <w:id w:val="1239221964"/>
        <w:lock w:val="sdtLocked"/>
      </w:sdtPr>
      <w:sdtEndPr/>
      <w:sdtContent>
        <w:p w:rsidR="00A22253" w:rsidRDefault="00284681" w14:paraId="169F7E6D" w14:textId="69102A86">
          <w:pPr>
            <w:pStyle w:val="Frslagstext"/>
          </w:pPr>
          <w:r>
            <w:t>Riksdagen ställer sig bakom det som anförs i motionen om att Sveriges multilaterala bistånd bör koncentreras till ett lägre antal organisationer och tillkännager detta för regeringen.</w:t>
          </w:r>
        </w:p>
      </w:sdtContent>
    </w:sdt>
    <w:sdt>
      <w:sdtPr>
        <w:alias w:val="Yrkande 2"/>
        <w:tag w:val="bc0a25e1-8c59-440b-be12-281b4dc2d343"/>
        <w:id w:val="-123546355"/>
        <w:lock w:val="sdtLocked"/>
      </w:sdtPr>
      <w:sdtEndPr/>
      <w:sdtContent>
        <w:p w:rsidR="00A22253" w:rsidRDefault="00284681" w14:paraId="169F7E6E" w14:textId="7EEF7ECC">
          <w:pPr>
            <w:pStyle w:val="Frslagstext"/>
          </w:pPr>
          <w:r>
            <w:t>Riksdagen ställer sig bakom det som anförs i motionen om att öka den andel av biståndet som går till humanitära insatser och tillkännager detta för regeringen.</w:t>
          </w:r>
        </w:p>
      </w:sdtContent>
    </w:sdt>
    <w:sdt>
      <w:sdtPr>
        <w:alias w:val="Yrkande 3"/>
        <w:tag w:val="66a2dfef-b7fe-4636-bb00-3f862c653c7a"/>
        <w:id w:val="-872694248"/>
        <w:lock w:val="sdtLocked"/>
      </w:sdtPr>
      <w:sdtEndPr/>
      <w:sdtContent>
        <w:p w:rsidR="00A22253" w:rsidRDefault="00284681" w14:paraId="169F7E6F" w14:textId="6ACEA7A8">
          <w:pPr>
            <w:pStyle w:val="Frslagstext"/>
          </w:pPr>
          <w:r>
            <w:t>Riksdagen ställer sig bakom det som anförs i motionen om att Sverige enbart bör ge kärnstöd till organisationer där man har god kontroll och uppföljning och tillkännager detta för regeringen.</w:t>
          </w:r>
        </w:p>
      </w:sdtContent>
    </w:sdt>
    <w:sdt>
      <w:sdtPr>
        <w:alias w:val="Yrkande 4"/>
        <w:tag w:val="081152d7-a397-45fb-96b9-6b70db9c58f8"/>
        <w:id w:val="-210886205"/>
        <w:lock w:val="sdtLocked"/>
      </w:sdtPr>
      <w:sdtEndPr/>
      <w:sdtContent>
        <w:p w:rsidR="00A22253" w:rsidRDefault="00284681" w14:paraId="169F7E70" w14:textId="260C4B8D">
          <w:pPr>
            <w:pStyle w:val="Frslagstext"/>
          </w:pPr>
          <w:r>
            <w:t>Riksdagen ställer sig bakom det som anförs i motionen om att regeringen bör återkomma till riksdagen med en redovisning av resultatet av Sveriges engagemang i FN:s hjälporganisation för Palestinaflyktingar (Unrwa)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D17F1289334F2AB100EC7C9333C052"/>
        </w:placeholder>
        <w:text/>
      </w:sdtPr>
      <w:sdtEndPr/>
      <w:sdtContent>
        <w:p w:rsidRPr="009B062B" w:rsidR="006D79C9" w:rsidP="00333E95" w:rsidRDefault="006D79C9" w14:paraId="169F7E71" w14:textId="77777777">
          <w:pPr>
            <w:pStyle w:val="Rubrik1"/>
          </w:pPr>
          <w:r>
            <w:t>Motivering</w:t>
          </w:r>
        </w:p>
      </w:sdtContent>
    </w:sdt>
    <w:p w:rsidR="00505799" w:rsidP="00497A3A" w:rsidRDefault="00DC6314" w14:paraId="169F7E72" w14:textId="2D362774">
      <w:pPr>
        <w:pStyle w:val="Normalutanindragellerluft"/>
      </w:pPr>
      <w:r>
        <w:t xml:space="preserve">Sveriges stöd </w:t>
      </w:r>
      <w:r w:rsidR="00505799">
        <w:t xml:space="preserve">för </w:t>
      </w:r>
      <w:r>
        <w:t>utvecklingssamarbete</w:t>
      </w:r>
      <w:r w:rsidR="00505799">
        <w:t xml:space="preserve"> ska utgå från svenska intressen och värderingar. De utmaningar som Sverige och stora delar av världen nu står inför i pandemins spår aktualiserar avgörande frågor om behovet av global samverkan och välfungerande mul</w:t>
      </w:r>
      <w:r w:rsidR="00176A40">
        <w:softHyphen/>
      </w:r>
      <w:r w:rsidR="00505799">
        <w:t>tilaterala organisationer, inte minst inom hälsoområdet. Sverige måste agera strategiskt och sammanhållet för att värna</w:t>
      </w:r>
      <w:r w:rsidR="003E2995">
        <w:t xml:space="preserve"> </w:t>
      </w:r>
      <w:r w:rsidR="00505799">
        <w:t>och stärka den regelbaserade, multilaterala världsord</w:t>
      </w:r>
      <w:r w:rsidR="00176A40">
        <w:softHyphen/>
      </w:r>
      <w:r w:rsidR="00505799">
        <w:t xml:space="preserve">ningen. </w:t>
      </w:r>
    </w:p>
    <w:p w:rsidR="00394EEB" w:rsidP="00505799" w:rsidRDefault="005B0EF6" w14:paraId="169F7E73" w14:textId="48F7C9D7">
      <w:r>
        <w:t>Att stå upp för multilateralismen förutsätter ett starkt alliansbyggande likasinnade länder emellan.</w:t>
      </w:r>
      <w:r w:rsidR="00C403E6">
        <w:t xml:space="preserve"> EU:s förmåga att agera gemensamt och utgöra en tydlig röst i multilate</w:t>
      </w:r>
      <w:r w:rsidR="00176A40">
        <w:softHyphen/>
      </w:r>
      <w:r w:rsidR="00C403E6">
        <w:lastRenderedPageBreak/>
        <w:t xml:space="preserve">rala processer bör således stärkas och utvecklas. Det europeiska samarbetet ska fungera som en förebild och inspirationskälla för andra delar av världen. </w:t>
      </w:r>
      <w:r w:rsidR="00F33267">
        <w:t>Ett starkt svenskt enga</w:t>
      </w:r>
      <w:r w:rsidR="00176A40">
        <w:softHyphen/>
      </w:r>
      <w:r w:rsidR="00F33267">
        <w:t xml:space="preserve">gemang i EU är därför en förutsättning för att nå genomslag i FN. </w:t>
      </w:r>
      <w:r w:rsidR="00C403E6">
        <w:t xml:space="preserve">Likaså är värnandet av den transatlantiska länken avgörande för en stark demokratisk värdegemenskap på det globala planet. </w:t>
      </w:r>
    </w:p>
    <w:p w:rsidR="00E43E2E" w:rsidP="001B0DC9" w:rsidRDefault="00C403E6" w14:paraId="169F7E74" w14:textId="116F05A1">
      <w:r>
        <w:t xml:space="preserve">Sveriges engagemang i FN-systemet ska präglas av en tydlig reformagenda </w:t>
      </w:r>
      <w:r w:rsidR="002D3849">
        <w:t>med krav på effektivitet, ansvarsutkrävande och korruptionsbekämpning. Lika viktigt är värnandet av de mänskliga rättigheterna och demokratin, i en tid när våra normer utmanas alltmer.</w:t>
      </w:r>
    </w:p>
    <w:p w:rsidR="00E22CF0" w:rsidP="001B0DC9" w:rsidRDefault="002C399D" w14:paraId="169F7E75" w14:textId="5ECDEB96">
      <w:r>
        <w:t>I egenskap av en stor bidragsgivare till FN-systemet bör Sverige</w:t>
      </w:r>
      <w:r w:rsidR="00F33267">
        <w:t xml:space="preserve"> också</w:t>
      </w:r>
      <w:r>
        <w:t xml:space="preserve"> i</w:t>
      </w:r>
      <w:r w:rsidR="00F33267">
        <w:t xml:space="preserve"> än</w:t>
      </w:r>
      <w:r>
        <w:t xml:space="preserve"> högre grad ställa krav för att säkerställa att våra intressen tillvaratas och våra värderingar får genomslag</w:t>
      </w:r>
      <w:r w:rsidR="00E22CF0">
        <w:t>. Regeringen bör</w:t>
      </w:r>
      <w:r w:rsidR="00517604">
        <w:t xml:space="preserve"> fortsatt</w:t>
      </w:r>
      <w:r w:rsidR="00E22CF0">
        <w:t xml:space="preserve"> aktivt verka </w:t>
      </w:r>
      <w:r w:rsidR="001B0DC9">
        <w:t>för att fler svenskar anställs i FN-syste</w:t>
      </w:r>
      <w:r w:rsidR="00176A40">
        <w:softHyphen/>
      </w:r>
      <w:r w:rsidR="001B0DC9">
        <w:t>met, i nivå med Sveriges finansiella bidrag.</w:t>
      </w:r>
      <w:r w:rsidR="00D235A4">
        <w:t xml:space="preserve"> Det är särskilt betydelsefullt i en tid när auktoritära stater ökar sitt engagemang för att nå inflytande i multilaterala processer.</w:t>
      </w:r>
    </w:p>
    <w:p w:rsidR="00F350C3" w:rsidP="00F350C3" w:rsidRDefault="00F350C3" w14:paraId="169F7E76" w14:textId="5D9B9A5C">
      <w:r>
        <w:t>Det är även betydelsefullt att se det svenska engagemanget i världen som en helhet</w:t>
      </w:r>
      <w:r w:rsidR="008A3A0C">
        <w:t xml:space="preserve"> –</w:t>
      </w:r>
      <w:r>
        <w:t xml:space="preserve"> </w:t>
      </w:r>
      <w:r w:rsidR="008A3A0C">
        <w:t>f</w:t>
      </w:r>
      <w:r>
        <w:t>rån fredsbevarande till statsbyggande</w:t>
      </w:r>
      <w:r w:rsidR="008A3A0C">
        <w:t>, f</w:t>
      </w:r>
      <w:r>
        <w:t>rån handelsfrämjande till globala hälsosats</w:t>
      </w:r>
      <w:r w:rsidR="00176A40">
        <w:softHyphen/>
      </w:r>
      <w:r>
        <w:t xml:space="preserve">ningar.  </w:t>
      </w:r>
    </w:p>
    <w:p w:rsidR="000F5A87" w:rsidP="001B0DC9" w:rsidRDefault="000F5A87" w14:paraId="169F7E77" w14:textId="7C518660">
      <w:r>
        <w:t xml:space="preserve">Agenda 2030 </w:t>
      </w:r>
      <w:r w:rsidR="00E43E2E">
        <w:t xml:space="preserve">ska </w:t>
      </w:r>
      <w:r w:rsidR="005B493A">
        <w:t>utgör</w:t>
      </w:r>
      <w:r w:rsidR="00E43E2E">
        <w:t>a</w:t>
      </w:r>
      <w:r w:rsidR="005B493A">
        <w:t xml:space="preserve"> en </w:t>
      </w:r>
      <w:r w:rsidR="00E43E2E">
        <w:t>viktig</w:t>
      </w:r>
      <w:r w:rsidR="005B493A">
        <w:t xml:space="preserve"> målbild för svenskt bistånd såväl </w:t>
      </w:r>
      <w:r w:rsidR="00E43E2E">
        <w:t>som</w:t>
      </w:r>
      <w:r w:rsidR="005B493A">
        <w:t xml:space="preserve"> </w:t>
      </w:r>
      <w:r w:rsidR="00E43E2E">
        <w:t xml:space="preserve">för </w:t>
      </w:r>
      <w:r w:rsidR="005B493A">
        <w:t>de mul</w:t>
      </w:r>
      <w:r w:rsidR="00176A40">
        <w:softHyphen/>
      </w:r>
      <w:r w:rsidR="005B493A">
        <w:t>tilaterala organisationerna. Det är särskilt viktigt att lyfta behovet av en politik för hög tillväxt i de fattigaste länderna för att uppnå målen om minskad fattigdom. Institutions</w:t>
      </w:r>
      <w:r w:rsidR="00176A40">
        <w:softHyphen/>
      </w:r>
      <w:r w:rsidR="005B493A">
        <w:t>byggande är här centralt</w:t>
      </w:r>
      <w:r w:rsidR="008A3A0C">
        <w:t>, l</w:t>
      </w:r>
      <w:r w:rsidR="00E43E2E">
        <w:t xml:space="preserve">ikaså effektivisering och god samordning mellan multilaterala organisationer. </w:t>
      </w:r>
    </w:p>
    <w:p w:rsidRPr="00935EA6" w:rsidR="008410AF" w:rsidP="00935EA6" w:rsidRDefault="00F33267" w14:paraId="169F7E78" w14:textId="77777777">
      <w:pPr>
        <w:pStyle w:val="Rubrik2"/>
      </w:pPr>
      <w:r>
        <w:t>Ett mer fokuserat bistånd</w:t>
      </w:r>
    </w:p>
    <w:p w:rsidR="00C708EC" w:rsidP="008E0FE2" w:rsidRDefault="00C708EC" w14:paraId="169F7E79" w14:textId="3C1A0D8D">
      <w:pPr>
        <w:pStyle w:val="Normalutanindragellerluft"/>
      </w:pPr>
      <w:r w:rsidRPr="0009394C">
        <w:t>Dagens bistånd genom multilaterala organisationer är omfattande och brett. I regering</w:t>
      </w:r>
      <w:r w:rsidR="00176A40">
        <w:softHyphen/>
      </w:r>
      <w:r w:rsidRPr="0009394C">
        <w:t xml:space="preserve">ens resultatskrivelse noteras att det multilaterala systemet består av </w:t>
      </w:r>
      <w:r w:rsidR="008A3A0C">
        <w:t>ca</w:t>
      </w:r>
      <w:r w:rsidRPr="0009394C">
        <w:t xml:space="preserve"> 200 organisa</w:t>
      </w:r>
      <w:r w:rsidR="00176A40">
        <w:softHyphen/>
      </w:r>
      <w:r w:rsidRPr="0009394C">
        <w:t>tioner.</w:t>
      </w:r>
      <w:r>
        <w:t xml:space="preserve"> I resultatskrivelsen konstateras på flera ställen </w:t>
      </w:r>
      <w:r w:rsidR="008A3A0C">
        <w:t>att</w:t>
      </w:r>
      <w:r>
        <w:t xml:space="preserve"> Sverige är </w:t>
      </w:r>
      <w:r w:rsidR="008A3A0C">
        <w:t>en av</w:t>
      </w:r>
      <w:r>
        <w:t xml:space="preserve"> de största givarna till en rad olika organisationer.</w:t>
      </w:r>
    </w:p>
    <w:p w:rsidR="000F5A87" w:rsidP="000F5A87" w:rsidRDefault="00F33267" w14:paraId="169F7E7A" w14:textId="641A5FA2">
      <w:r w:rsidRPr="00C708EC">
        <w:t>Moderaterna menar att det svenska biståndet i högre grad bör vara fokuserat</w:t>
      </w:r>
      <w:r w:rsidRPr="00C708EC" w:rsidR="00796A3A">
        <w:t xml:space="preserve"> mot områden där Sverige kan bidra med ett </w:t>
      </w:r>
      <w:r w:rsidRPr="00C708EC" w:rsidR="0009394C">
        <w:t xml:space="preserve">tydligt </w:t>
      </w:r>
      <w:r w:rsidRPr="00C708EC" w:rsidR="00796A3A">
        <w:t>mervärde</w:t>
      </w:r>
      <w:r w:rsidRPr="00C708EC" w:rsidR="0009394C">
        <w:t>. Det skulle öka Sveriges möjligheter till specialisering, effektivisering och påverkan och således vara ett viktigt steg för att säkerställa att de omfattande medel Sverige investerar i internationellt ut</w:t>
      </w:r>
      <w:r w:rsidR="00176A40">
        <w:softHyphen/>
      </w:r>
      <w:r w:rsidRPr="00C708EC" w:rsidR="0009394C">
        <w:t>vecklingssamarbete får så stort genomslag som möjligt.</w:t>
      </w:r>
      <w:r w:rsidR="0032109B">
        <w:t xml:space="preserve"> </w:t>
      </w:r>
      <w:r w:rsidRPr="00710330" w:rsidR="00710330">
        <w:t>Riksdagen har även i samband med budgeten för 2019 tillkännag</w:t>
      </w:r>
      <w:r w:rsidR="008A3A0C">
        <w:t>ett</w:t>
      </w:r>
      <w:r w:rsidRPr="00710330" w:rsidR="00710330">
        <w:t xml:space="preserve"> för regeringen att biståndet ska fokuseras till ett </w:t>
      </w:r>
      <w:r w:rsidR="008A3A0C">
        <w:t>lägre</w:t>
      </w:r>
      <w:r w:rsidRPr="00710330" w:rsidR="00710330">
        <w:t xml:space="preserve"> antal länder, för att få genomslag där det </w:t>
      </w:r>
      <w:r w:rsidRPr="00710330" w:rsidR="008A3A0C">
        <w:t xml:space="preserve">behövs </w:t>
      </w:r>
      <w:r w:rsidRPr="00710330" w:rsidR="00710330">
        <w:t>mest och där vi når de mest ut</w:t>
      </w:r>
      <w:r w:rsidR="00176A40">
        <w:softHyphen/>
      </w:r>
      <w:r w:rsidRPr="00710330" w:rsidR="00710330">
        <w:t>satta, något som regeringen ännu inte återkommit kring.</w:t>
      </w:r>
      <w:r w:rsidR="002248AA">
        <w:t xml:space="preserve"> </w:t>
      </w:r>
      <w:r w:rsidR="00A75993">
        <w:t>Moderaterna anser att d</w:t>
      </w:r>
      <w:r w:rsidR="0032109B">
        <w:t xml:space="preserve">et svenska utvecklingssamarbetet genom multilaterala organisationer bör koncentreras till ett </w:t>
      </w:r>
      <w:r w:rsidR="008A3A0C">
        <w:t>lägre</w:t>
      </w:r>
      <w:r w:rsidR="0032109B">
        <w:t xml:space="preserve"> antal organisationer</w:t>
      </w:r>
      <w:r w:rsidR="000F5A87">
        <w:t xml:space="preserve"> och särskilt prioritera det humanitära biståndet, global hälsa, klimat, jämställdhet samt institutionsbyggande. </w:t>
      </w:r>
    </w:p>
    <w:p w:rsidR="000F5A87" w:rsidP="000F5A87" w:rsidRDefault="000F5A87" w14:paraId="169F7E7B" w14:textId="77777777">
      <w:pPr>
        <w:pStyle w:val="Rubrik2"/>
      </w:pPr>
      <w:r>
        <w:t>Humanitära insatser</w:t>
      </w:r>
    </w:p>
    <w:p w:rsidR="000F5A87" w:rsidP="000F5A87" w:rsidRDefault="000F5A87" w14:paraId="169F7E7C" w14:textId="4A54CFDD">
      <w:pPr>
        <w:pStyle w:val="Normalutanindragellerluft"/>
      </w:pPr>
      <w:r>
        <w:t>De humanitära behoven ökar på många håll i världen, även i EU:s omedelbara närom</w:t>
      </w:r>
      <w:r w:rsidR="00176A40">
        <w:softHyphen/>
      </w:r>
      <w:r>
        <w:t>råde. Moderaterna ser ett tydligt behov av att öka de humanitära insatsernas andel av svenskt bistånd</w:t>
      </w:r>
      <w:r w:rsidR="008A3A0C">
        <w:t>,</w:t>
      </w:r>
      <w:r>
        <w:t xml:space="preserve"> och Sverige har en viktig roll att spela i arbetet med att utveckla effekti</w:t>
      </w:r>
      <w:r w:rsidR="00176A40">
        <w:softHyphen/>
      </w:r>
      <w:r>
        <w:t xml:space="preserve">vitet såväl som transparens i det humanitära biståndet. </w:t>
      </w:r>
    </w:p>
    <w:p w:rsidR="00E55334" w:rsidP="00E55334" w:rsidRDefault="00D866A0" w14:paraId="169F7E7D" w14:textId="77777777">
      <w:pPr>
        <w:pStyle w:val="Rubrik2"/>
      </w:pPr>
      <w:r>
        <w:lastRenderedPageBreak/>
        <w:t>Kärnstöd</w:t>
      </w:r>
      <w:r w:rsidR="00287B66">
        <w:t xml:space="preserve"> och multi-bi-stöd</w:t>
      </w:r>
    </w:p>
    <w:p w:rsidR="00287B66" w:rsidP="00E5410A" w:rsidRDefault="00D866A0" w14:paraId="169F7E7E" w14:textId="27823E88">
      <w:pPr>
        <w:pStyle w:val="Normalutanindragellerluft"/>
      </w:pPr>
      <w:r w:rsidRPr="00287B66">
        <w:t>Resultatskrivelsen redogör för de utmaningar som olika organisationer möter kopplat till planering och förutsägbarhet när kärnstöd</w:t>
      </w:r>
      <w:r w:rsidRPr="00287B66" w:rsidR="00C873D8">
        <w:t>en</w:t>
      </w:r>
      <w:r w:rsidR="00E5410A">
        <w:t xml:space="preserve"> (icke</w:t>
      </w:r>
      <w:r w:rsidR="008A3A0C">
        <w:t xml:space="preserve"> </w:t>
      </w:r>
      <w:r w:rsidR="00E5410A">
        <w:t>öronmärkta stöd)</w:t>
      </w:r>
      <w:r w:rsidRPr="00287B66" w:rsidR="00C873D8">
        <w:t xml:space="preserve"> utgör en mindre del av verksamhetens finansiering</w:t>
      </w:r>
      <w:r w:rsidRPr="00287B66" w:rsidR="006A7877">
        <w:t xml:space="preserve">. </w:t>
      </w:r>
      <w:r w:rsidRPr="00287B66" w:rsidR="00287B66">
        <w:t xml:space="preserve">Den långsiktighet som fleråriga kärnstöd bidrar till </w:t>
      </w:r>
      <w:r w:rsidR="00287B66">
        <w:t>kan vara</w:t>
      </w:r>
      <w:r w:rsidRPr="00287B66" w:rsidR="00287B66">
        <w:t xml:space="preserve"> av stor betydelse för möjligheten att bedriva en god verksamhet. </w:t>
      </w:r>
      <w:r w:rsidRPr="00287B66" w:rsidR="00C873D8">
        <w:t>Samtidigt tyd</w:t>
      </w:r>
      <w:r w:rsidR="00176A40">
        <w:softHyphen/>
      </w:r>
      <w:r w:rsidRPr="00287B66" w:rsidR="00C873D8">
        <w:t>liggör</w:t>
      </w:r>
      <w:r w:rsidR="00287B66">
        <w:t xml:space="preserve"> resultatskrivelsen svårigheter i </w:t>
      </w:r>
      <w:r w:rsidRPr="00287B66" w:rsidR="00C873D8">
        <w:t xml:space="preserve">att särskilja resultaten av det svenska biståndet när det ges som kärnstöd, givet att </w:t>
      </w:r>
      <w:r w:rsidR="00287B66">
        <w:t>det även finns andra givare.</w:t>
      </w:r>
      <w:r w:rsidR="00E5410A">
        <w:t xml:space="preserve"> </w:t>
      </w:r>
      <w:r w:rsidR="00287B66">
        <w:t>I de fall där Sverige ger kärnstöd är det av stor vikt att det finns en god kontroll och uppföljning.</w:t>
      </w:r>
    </w:p>
    <w:p w:rsidR="00C873D8" w:rsidP="00C873D8" w:rsidRDefault="00E5410A" w14:paraId="169F7E7F" w14:textId="40BB387D">
      <w:r>
        <w:t>Det bilaterala bistånd som förmedlas via en multilateral organisation, s.k. multi-bi</w:t>
      </w:r>
      <w:bookmarkStart w:name="_GoBack" w:id="1"/>
      <w:bookmarkEnd w:id="1"/>
      <w:r>
        <w:t>stöd, riskerar i vissa fall att försvåra samordningsvinster, när allt fler insatser är öron</w:t>
      </w:r>
      <w:r w:rsidR="00176A40">
        <w:softHyphen/>
      </w:r>
      <w:r>
        <w:t>märkta. Sverige bör här verka för att säkerställa bättre effektivitet vid multi-bi-stöd</w:t>
      </w:r>
      <w:r w:rsidR="000F27AE">
        <w:t>.</w:t>
      </w:r>
    </w:p>
    <w:p w:rsidR="00F350C3" w:rsidP="00F350C3" w:rsidRDefault="00F350C3" w14:paraId="169F7E80" w14:textId="68AB5261">
      <w:r>
        <w:t>En ytterligare utmaning som framkommer i resultatskrivelsen rör risken för att olika FN-organ konkurrerar med varandra och att organisatoriska egenintressen blir alltför på</w:t>
      </w:r>
      <w:r w:rsidR="00176A40">
        <w:softHyphen/>
      </w:r>
      <w:r>
        <w:t>tagliga. Det är i sammanhanget eftersträvansvärt</w:t>
      </w:r>
      <w:r w:rsidR="00084188">
        <w:t xml:space="preserve"> att intensifiera arbetet med</w:t>
      </w:r>
      <w:r>
        <w:t xml:space="preserve"> att nå en bättre FN-samordning på land</w:t>
      </w:r>
      <w:r w:rsidR="008A3A0C">
        <w:t>s</w:t>
      </w:r>
      <w:r>
        <w:t>nivå.</w:t>
      </w:r>
    </w:p>
    <w:p w:rsidR="000F5A87" w:rsidP="000F5A87" w:rsidRDefault="005B493A" w14:paraId="169F7E81" w14:textId="77777777">
      <w:pPr>
        <w:pStyle w:val="Rubrik2"/>
      </w:pPr>
      <w:r>
        <w:t>Rapportering och uppföljning</w:t>
      </w:r>
    </w:p>
    <w:p w:rsidR="009F58C2" w:rsidP="00F350C3" w:rsidRDefault="005B493A" w14:paraId="169F7E82" w14:textId="77777777">
      <w:pPr>
        <w:pStyle w:val="Normalutanindragellerluft"/>
      </w:pPr>
      <w:r>
        <w:t>Den resultatskrivelse som regeringen nu lämnat till riksdagen redogör för utvecklingen i</w:t>
      </w:r>
      <w:r w:rsidR="008A16A0">
        <w:t xml:space="preserve"> ett antal</w:t>
      </w:r>
      <w:r>
        <w:t xml:space="preserve"> multilaterala organisationer </w:t>
      </w:r>
      <w:r w:rsidR="008A16A0">
        <w:t>och</w:t>
      </w:r>
      <w:r>
        <w:t xml:space="preserve"> redovisar </w:t>
      </w:r>
      <w:r w:rsidR="008A16A0">
        <w:t xml:space="preserve">därtill </w:t>
      </w:r>
      <w:r>
        <w:t xml:space="preserve">de svenska </w:t>
      </w:r>
      <w:r w:rsidR="009B3960">
        <w:t>bidragen</w:t>
      </w:r>
      <w:r>
        <w:t xml:space="preserve">. Givet omfattningen av det svenska </w:t>
      </w:r>
      <w:r w:rsidR="009B3960">
        <w:t>finansiella stödet</w:t>
      </w:r>
      <w:r>
        <w:t xml:space="preserve"> är det </w:t>
      </w:r>
      <w:r w:rsidR="007831D0">
        <w:t>ytterst betydelsefullt med en god redogörelse för resultaten</w:t>
      </w:r>
      <w:r w:rsidR="009F58C2">
        <w:t xml:space="preserve"> och hur stödet gör konkret skillnad för människor som lever i fattigdom och förtryck</w:t>
      </w:r>
      <w:r w:rsidR="007831D0">
        <w:t>.</w:t>
      </w:r>
    </w:p>
    <w:p w:rsidRPr="009F58C2" w:rsidR="009B3960" w:rsidP="009F58C2" w:rsidRDefault="009B3960" w14:paraId="169F7E83" w14:textId="21977C89">
      <w:r w:rsidRPr="009F58C2">
        <w:t xml:space="preserve">Det är även av stor vikt att ha en välfungerande uppföljning </w:t>
      </w:r>
      <w:r w:rsidRPr="009F58C2" w:rsidR="00F350C3">
        <w:t>liksom mekanismer för att hantera missförhållanden, såsom korruptionsmisstankar eller att biståndsmedel an</w:t>
      </w:r>
      <w:r w:rsidR="00176A40">
        <w:softHyphen/>
      </w:r>
      <w:r w:rsidRPr="009F58C2" w:rsidR="00F350C3">
        <w:t xml:space="preserve">vänds på ett sätt som motverkar </w:t>
      </w:r>
      <w:r w:rsidR="008A3A0C">
        <w:t>deras</w:t>
      </w:r>
      <w:r w:rsidRPr="009F58C2" w:rsidR="00F350C3">
        <w:t xml:space="preserve"> syfte. </w:t>
      </w:r>
    </w:p>
    <w:p w:rsidR="009F58C2" w:rsidP="009B3960" w:rsidRDefault="009F58C2" w14:paraId="169F7E85" w14:textId="2355204C">
      <w:r>
        <w:t xml:space="preserve">Trots den </w:t>
      </w:r>
      <w:r w:rsidR="00084188">
        <w:t xml:space="preserve">mediala </w:t>
      </w:r>
      <w:r>
        <w:t>granskning</w:t>
      </w:r>
      <w:r w:rsidR="008A3A0C">
        <w:t>en</w:t>
      </w:r>
      <w:r w:rsidR="00084188">
        <w:t xml:space="preserve"> och efterföljande debatt kring</w:t>
      </w:r>
      <w:r>
        <w:t xml:space="preserve"> </w:t>
      </w:r>
      <w:r w:rsidR="008A3A0C">
        <w:t xml:space="preserve">Unrwa </w:t>
      </w:r>
      <w:r>
        <w:t xml:space="preserve">presenteras </w:t>
      </w:r>
      <w:r w:rsidR="008A3A0C">
        <w:t>inte</w:t>
      </w:r>
      <w:r>
        <w:t xml:space="preserve"> det svenska engagemanget för organisationen eller dess verksamhet och resultat i skrivelsen. </w:t>
      </w:r>
      <w:r w:rsidR="00084188">
        <w:t xml:space="preserve">Det borde vara av särskild vikt för regeringen att redovisa resultatet av Sveriges engagemang i </w:t>
      </w:r>
      <w:proofErr w:type="spellStart"/>
      <w:r w:rsidR="008A3A0C">
        <w:t>Unrwa</w:t>
      </w:r>
      <w:proofErr w:type="spellEnd"/>
      <w:r w:rsidR="00084188">
        <w:t xml:space="preserve">. </w:t>
      </w:r>
      <w:r>
        <w:t xml:space="preserve">Moderaterna önskar således att regeringen återkommer till riksdagen med en </w:t>
      </w:r>
      <w:r w:rsidR="002F4E8A">
        <w:t xml:space="preserve">redovisning av resultatet av Sveriges engagemang i </w:t>
      </w:r>
      <w:proofErr w:type="spellStart"/>
      <w:r w:rsidR="008A3A0C">
        <w:t>Unrwa</w:t>
      </w:r>
      <w:proofErr w:type="spellEnd"/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D6CAD4A5AFA48E3A581A9FC12970D2A"/>
        </w:placeholder>
      </w:sdtPr>
      <w:sdtEndPr/>
      <w:sdtContent>
        <w:p w:rsidR="00F72AB2" w:rsidP="00F72AB2" w:rsidRDefault="00F72AB2" w14:paraId="169F7E86" w14:textId="77777777"/>
        <w:p w:rsidRPr="008E0FE2" w:rsidR="004801AC" w:rsidP="00F72AB2" w:rsidRDefault="00176A40" w14:paraId="169F7E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Rothenberg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Billström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Widegren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Pål Jonson (M)</w:t>
            </w:r>
          </w:p>
        </w:tc>
      </w:tr>
    </w:tbl>
    <w:p w:rsidR="007D3A67" w:rsidRDefault="007D3A67" w14:paraId="169F7E97" w14:textId="77777777"/>
    <w:sectPr w:rsidR="007D3A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F7E99" w14:textId="77777777" w:rsidR="000F0C7B" w:rsidRDefault="000F0C7B" w:rsidP="000C1CAD">
      <w:pPr>
        <w:spacing w:line="240" w:lineRule="auto"/>
      </w:pPr>
      <w:r>
        <w:separator/>
      </w:r>
    </w:p>
  </w:endnote>
  <w:endnote w:type="continuationSeparator" w:id="0">
    <w:p w14:paraId="169F7E9A" w14:textId="77777777" w:rsidR="000F0C7B" w:rsidRDefault="000F0C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7E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7E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7EA8" w14:textId="77777777" w:rsidR="00262EA3" w:rsidRPr="00F72AB2" w:rsidRDefault="00262EA3" w:rsidP="00F72A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F7E97" w14:textId="77777777" w:rsidR="000F0C7B" w:rsidRDefault="000F0C7B" w:rsidP="000C1CAD">
      <w:pPr>
        <w:spacing w:line="240" w:lineRule="auto"/>
      </w:pPr>
      <w:r>
        <w:separator/>
      </w:r>
    </w:p>
  </w:footnote>
  <w:footnote w:type="continuationSeparator" w:id="0">
    <w:p w14:paraId="169F7E98" w14:textId="77777777" w:rsidR="000F0C7B" w:rsidRDefault="000F0C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9F7E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9F7EAA" wp14:anchorId="169F7E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6A40" w14:paraId="169F7E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306E3FEC4D4E12A68167A228865DDB"/>
                              </w:placeholder>
                              <w:text/>
                            </w:sdtPr>
                            <w:sdtEndPr/>
                            <w:sdtContent>
                              <w:r w:rsidR="000F0C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C62CFBDE2F4D3D9D804FE17CF9D6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9F7E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6A40" w14:paraId="169F7E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306E3FEC4D4E12A68167A228865DDB"/>
                        </w:placeholder>
                        <w:text/>
                      </w:sdtPr>
                      <w:sdtEndPr/>
                      <w:sdtContent>
                        <w:r w:rsidR="000F0C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C62CFBDE2F4D3D9D804FE17CF9D6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9F7E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9F7E9D" w14:textId="77777777">
    <w:pPr>
      <w:jc w:val="right"/>
    </w:pPr>
  </w:p>
  <w:p w:rsidR="00262EA3" w:rsidP="00776B74" w:rsidRDefault="00262EA3" w14:paraId="169F7E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76A40" w14:paraId="169F7EA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9F7EAC" wp14:anchorId="169F7E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6A40" w14:paraId="169F7E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0C7B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76A40" w14:paraId="169F7E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6A40" w14:paraId="169F7E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41C4CCA652E4CFA933762E99E39026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:3514</w:t>
        </w:r>
      </w:sdtContent>
    </w:sdt>
  </w:p>
  <w:p w:rsidR="00262EA3" w:rsidP="00E03A3D" w:rsidRDefault="00176A40" w14:paraId="169F7E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Hans Wallmark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397D0873C147BDAFB238846ABAA515"/>
      </w:placeholder>
      <w:text/>
    </w:sdtPr>
    <w:sdtEndPr/>
    <w:sdtContent>
      <w:p w:rsidR="00262EA3" w:rsidP="00283E0F" w:rsidRDefault="000F0C7B" w14:paraId="169F7EA6" w14:textId="77777777">
        <w:pPr>
          <w:pStyle w:val="FSHRub2"/>
        </w:pPr>
        <w:r>
          <w:t>med anledning av skr. 2019/20:91 Resultatskrivelse om utvecklingssamarbete och humanitärt bistånd genom multilaterala organisationer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9F7E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2EE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246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4A5B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6A4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8C6A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C06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A49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766D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F0C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88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94C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A48"/>
    <w:rsid w:val="000E712B"/>
    <w:rsid w:val="000E718F"/>
    <w:rsid w:val="000E79FF"/>
    <w:rsid w:val="000E7A08"/>
    <w:rsid w:val="000F0C7B"/>
    <w:rsid w:val="000F1549"/>
    <w:rsid w:val="000F18CF"/>
    <w:rsid w:val="000F1E4C"/>
    <w:rsid w:val="000F27AE"/>
    <w:rsid w:val="000F3030"/>
    <w:rsid w:val="000F3685"/>
    <w:rsid w:val="000F4411"/>
    <w:rsid w:val="000F4ECF"/>
    <w:rsid w:val="000F527F"/>
    <w:rsid w:val="000F5329"/>
    <w:rsid w:val="000F5A87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B6B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6A40"/>
    <w:rsid w:val="0017746C"/>
    <w:rsid w:val="00177678"/>
    <w:rsid w:val="001776B8"/>
    <w:rsid w:val="0018024E"/>
    <w:rsid w:val="00182F4B"/>
    <w:rsid w:val="00182F7B"/>
    <w:rsid w:val="00182FC3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DC9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8AA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C0B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681"/>
    <w:rsid w:val="002866FF"/>
    <w:rsid w:val="00286E1F"/>
    <w:rsid w:val="00286FD6"/>
    <w:rsid w:val="002871B2"/>
    <w:rsid w:val="00287B66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2EAF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99D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849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E8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09B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EB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995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197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2CF"/>
    <w:rsid w:val="00494302"/>
    <w:rsid w:val="00494F49"/>
    <w:rsid w:val="00495838"/>
    <w:rsid w:val="00495FA5"/>
    <w:rsid w:val="004972B7"/>
    <w:rsid w:val="00497A3A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799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604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EF6"/>
    <w:rsid w:val="005B10F8"/>
    <w:rsid w:val="005B1405"/>
    <w:rsid w:val="005B1793"/>
    <w:rsid w:val="005B2624"/>
    <w:rsid w:val="005B2879"/>
    <w:rsid w:val="005B34DD"/>
    <w:rsid w:val="005B42FC"/>
    <w:rsid w:val="005B493A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1FB9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B34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877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32E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22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0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D0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6A3A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A67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0AF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28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6A0"/>
    <w:rsid w:val="008A23C8"/>
    <w:rsid w:val="008A2992"/>
    <w:rsid w:val="008A3A0C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19A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EA6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960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8C2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253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993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5DF4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8C0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27D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3E6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A0A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8EC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3D8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5A4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6A0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314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956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CF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E2E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10A"/>
    <w:rsid w:val="00E54337"/>
    <w:rsid w:val="00E54674"/>
    <w:rsid w:val="00E54F63"/>
    <w:rsid w:val="00E55334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267"/>
    <w:rsid w:val="00F342DF"/>
    <w:rsid w:val="00F34844"/>
    <w:rsid w:val="00F349D9"/>
    <w:rsid w:val="00F350C3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AB2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9F7E6B"/>
  <w15:chartTrackingRefBased/>
  <w15:docId w15:val="{E553A039-5898-45EE-B7A6-F4DCC73D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5539FA04CD450287FC2C60D5216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1521E-903F-4A60-B748-4EDFA30DC51A}"/>
      </w:docPartPr>
      <w:docPartBody>
        <w:p w:rsidR="002B5B1C" w:rsidRDefault="009A6CBA">
          <w:pPr>
            <w:pStyle w:val="B55539FA04CD450287FC2C60D5216B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D17F1289334F2AB100EC7C9333C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D68D4-E71D-4937-899F-60C554661DE4}"/>
      </w:docPartPr>
      <w:docPartBody>
        <w:p w:rsidR="002B5B1C" w:rsidRDefault="009A6CBA">
          <w:pPr>
            <w:pStyle w:val="B5D17F1289334F2AB100EC7C9333C0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306E3FEC4D4E12A68167A228865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7D147-520C-4E5F-8650-3376C71C0E7A}"/>
      </w:docPartPr>
      <w:docPartBody>
        <w:p w:rsidR="002B5B1C" w:rsidRDefault="009A6CBA">
          <w:pPr>
            <w:pStyle w:val="D1306E3FEC4D4E12A68167A228865D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C62CFBDE2F4D3D9D804FE17CF9D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A772E-974F-4EF1-9616-A55D7D3585E8}"/>
      </w:docPartPr>
      <w:docPartBody>
        <w:p w:rsidR="002B5B1C" w:rsidRDefault="009A6CBA">
          <w:pPr>
            <w:pStyle w:val="A0C62CFBDE2F4D3D9D804FE17CF9D6D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CCBE8-EA87-41C3-8BB5-752814EF8C16}"/>
      </w:docPartPr>
      <w:docPartBody>
        <w:p w:rsidR="002B5B1C" w:rsidRDefault="009A6CBA">
          <w:r w:rsidRPr="0075435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397D0873C147BDAFB238846ABAA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A5F7F-3C4E-45F0-A116-C7970998AA0A}"/>
      </w:docPartPr>
      <w:docPartBody>
        <w:p w:rsidR="002B5B1C" w:rsidRDefault="009A6CBA">
          <w:r w:rsidRPr="0075435C">
            <w:rPr>
              <w:rStyle w:val="Platshllartext"/>
            </w:rPr>
            <w:t>[ange din text här]</w:t>
          </w:r>
        </w:p>
      </w:docPartBody>
    </w:docPart>
    <w:docPart>
      <w:docPartPr>
        <w:name w:val="841C4CCA652E4CFA933762E99E390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F071F-400D-4C22-AC65-EBE0DAA48158}"/>
      </w:docPartPr>
      <w:docPartBody>
        <w:p w:rsidR="002B5B1C" w:rsidRDefault="009A6CBA">
          <w:r w:rsidRPr="0075435C">
            <w:rPr>
              <w:rStyle w:val="Platshllartext"/>
            </w:rPr>
            <w:t>[ange din text här]</w:t>
          </w:r>
        </w:p>
      </w:docPartBody>
    </w:docPart>
    <w:docPart>
      <w:docPartPr>
        <w:name w:val="AD6CAD4A5AFA48E3A581A9FC12970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16CC8-6B7F-4527-AD05-E36B494ED0DB}"/>
      </w:docPartPr>
      <w:docPartBody>
        <w:p w:rsidR="00B57533" w:rsidRDefault="00B575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BA"/>
    <w:rsid w:val="002B5B1C"/>
    <w:rsid w:val="009A6CBA"/>
    <w:rsid w:val="00B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5B1C"/>
    <w:rPr>
      <w:color w:val="F4B083" w:themeColor="accent2" w:themeTint="99"/>
    </w:rPr>
  </w:style>
  <w:style w:type="paragraph" w:customStyle="1" w:styleId="B55539FA04CD450287FC2C60D5216B45">
    <w:name w:val="B55539FA04CD450287FC2C60D5216B45"/>
  </w:style>
  <w:style w:type="paragraph" w:customStyle="1" w:styleId="B6EBE17CBF43444EA11053E3C87A4955">
    <w:name w:val="B6EBE17CBF43444EA11053E3C87A49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FA652B5D804C33A07B1932586ECF23">
    <w:name w:val="EFFA652B5D804C33A07B1932586ECF23"/>
  </w:style>
  <w:style w:type="paragraph" w:customStyle="1" w:styleId="B5D17F1289334F2AB100EC7C9333C052">
    <w:name w:val="B5D17F1289334F2AB100EC7C9333C052"/>
  </w:style>
  <w:style w:type="paragraph" w:customStyle="1" w:styleId="534EFA03E53A4757A22176A9B17DDDBE">
    <w:name w:val="534EFA03E53A4757A22176A9B17DDDBE"/>
  </w:style>
  <w:style w:type="paragraph" w:customStyle="1" w:styleId="52C359012E7E4F52AA82418A8A47380E">
    <w:name w:val="52C359012E7E4F52AA82418A8A47380E"/>
  </w:style>
  <w:style w:type="paragraph" w:customStyle="1" w:styleId="D1306E3FEC4D4E12A68167A228865DDB">
    <w:name w:val="D1306E3FEC4D4E12A68167A228865DDB"/>
  </w:style>
  <w:style w:type="paragraph" w:customStyle="1" w:styleId="A0C62CFBDE2F4D3D9D804FE17CF9D6D1">
    <w:name w:val="A0C62CFBDE2F4D3D9D804FE17CF9D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3AE19-39D4-4E7B-9277-139ED4612795}"/>
</file>

<file path=customXml/itemProps2.xml><?xml version="1.0" encoding="utf-8"?>
<ds:datastoreItem xmlns:ds="http://schemas.openxmlformats.org/officeDocument/2006/customXml" ds:itemID="{BD3DCAE1-5232-4249-82C1-046253961F52}"/>
</file>

<file path=customXml/itemProps3.xml><?xml version="1.0" encoding="utf-8"?>
<ds:datastoreItem xmlns:ds="http://schemas.openxmlformats.org/officeDocument/2006/customXml" ds:itemID="{0C697F50-8E1D-4628-B146-51DB79FE3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1002</Words>
  <Characters>6065</Characters>
  <Application>Microsoft Office Word</Application>
  <DocSecurity>0</DocSecurity>
  <Lines>110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2019 20 91 Resultatskrivelse om utvecklingssamarbete och humanitärt bistånd genom multilaterala organisationer</vt:lpstr>
      <vt:lpstr>
      </vt:lpstr>
    </vt:vector>
  </TitlesOfParts>
  <Company>Sveriges riksdag</Company>
  <LinksUpToDate>false</LinksUpToDate>
  <CharactersWithSpaces>7028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