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3921ACFF4041E1BF34CF91A51D53C1"/>
        </w:placeholder>
        <w:text/>
      </w:sdtPr>
      <w:sdtEndPr/>
      <w:sdtContent>
        <w:p w:rsidRPr="009B062B" w:rsidR="00AF30DD" w:rsidP="00DA28CE" w:rsidRDefault="00AF30DD" w14:paraId="6F01BE74" w14:textId="77777777">
          <w:pPr>
            <w:pStyle w:val="Rubrik1"/>
            <w:spacing w:after="300"/>
          </w:pPr>
          <w:r w:rsidRPr="009B062B">
            <w:t>Förslag till riksdagsbeslut</w:t>
          </w:r>
        </w:p>
      </w:sdtContent>
    </w:sdt>
    <w:sdt>
      <w:sdtPr>
        <w:alias w:val="Yrkande 1"/>
        <w:tag w:val="e7d23953-cb02-4782-8d65-75184a58d363"/>
        <w:id w:val="-224839464"/>
        <w:lock w:val="sdtLocked"/>
      </w:sdtPr>
      <w:sdtEndPr/>
      <w:sdtContent>
        <w:p w:rsidR="008C5974" w:rsidRDefault="002F69E1" w14:paraId="10B7E15B" w14:textId="77777777">
          <w:pPr>
            <w:pStyle w:val="Frslagstext"/>
          </w:pPr>
          <w:r>
            <w:t>Riksdagen ställer sig bakom det som anförs i motionen om kulturell planering och tillkännager detta för regeringen.</w:t>
          </w:r>
        </w:p>
      </w:sdtContent>
    </w:sdt>
    <w:sdt>
      <w:sdtPr>
        <w:alias w:val="Yrkande 2"/>
        <w:tag w:val="2c9fa288-248f-42de-b713-70361a0066ea"/>
        <w:id w:val="-1380393225"/>
        <w:lock w:val="sdtLocked"/>
      </w:sdtPr>
      <w:sdtEndPr/>
      <w:sdtContent>
        <w:p w:rsidR="008C5974" w:rsidRDefault="002F69E1" w14:paraId="7C0E97A7" w14:textId="77777777">
          <w:pPr>
            <w:pStyle w:val="Frslagstext"/>
          </w:pPr>
          <w:r>
            <w:t>Riksdagen ställer sig bakom det som anförs i motionen om samordning mellan myndigheter och tillkännager detta för regeringen.</w:t>
          </w:r>
        </w:p>
      </w:sdtContent>
    </w:sdt>
    <w:sdt>
      <w:sdtPr>
        <w:alias w:val="Yrkande 3"/>
        <w:tag w:val="319ea306-2d64-4242-be56-8ad18b741675"/>
        <w:id w:val="-2121751077"/>
        <w:lock w:val="sdtLocked"/>
      </w:sdtPr>
      <w:sdtEndPr/>
      <w:sdtContent>
        <w:p w:rsidR="008C5974" w:rsidRDefault="002F69E1" w14:paraId="0CB96E2E" w14:textId="77777777">
          <w:pPr>
            <w:pStyle w:val="Frslagstext"/>
          </w:pPr>
          <w:r>
            <w:t>Riksdagen ställer sig bakom det som anförs i motionen om nationell översyn av lagstiftning och kommunal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C3702F3534240A1365F4393694369"/>
        </w:placeholder>
        <w:text/>
      </w:sdtPr>
      <w:sdtEndPr/>
      <w:sdtContent>
        <w:p w:rsidRPr="009B062B" w:rsidR="006D79C9" w:rsidP="00333E95" w:rsidRDefault="006D79C9" w14:paraId="62FCD889" w14:textId="77777777">
          <w:pPr>
            <w:pStyle w:val="Rubrik1"/>
          </w:pPr>
          <w:r>
            <w:t>Motivering</w:t>
          </w:r>
        </w:p>
      </w:sdtContent>
    </w:sdt>
    <w:p w:rsidRPr="008B0560" w:rsidR="00462C68" w:rsidP="00983C04" w:rsidRDefault="00462C68" w14:paraId="79120B89" w14:textId="65A4A286">
      <w:pPr>
        <w:pStyle w:val="Normalutanindragellerluft"/>
      </w:pPr>
      <w:r w:rsidRPr="008B0560">
        <w:t>Sveriges kulturmiljöer är i dess vidaste bemärkelse hela vår omgivning. Den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av högt kulturhistoriskt värde</w:t>
      </w:r>
      <w:r w:rsidR="00983C04">
        <w:t>,</w:t>
      </w:r>
      <w:r w:rsidRPr="008B0560">
        <w:t xml:space="preserve"> stationshus, skolor, kyrkor, äldre landskapsmiljöer eller vad det nu kan röra sig om</w:t>
      </w:r>
      <w:r w:rsidR="00983C04">
        <w:t>,</w:t>
      </w:r>
      <w:r w:rsidRPr="008B0560">
        <w:t xml:space="preserve"> uppbådar lokalt ideellt engagemang</w:t>
      </w:r>
      <w:r w:rsidR="00FB59B4">
        <w:t xml:space="preserve">, </w:t>
      </w:r>
      <w:r w:rsidRPr="008B0560">
        <w:t>skapar sammanhållning</w:t>
      </w:r>
      <w:r w:rsidR="00FB59B4">
        <w:t xml:space="preserve"> och förmedlar vårt lands historiska utveckling</w:t>
      </w:r>
      <w:r w:rsidRPr="008B0560">
        <w:t xml:space="preserve">. Samtidigt </w:t>
      </w:r>
      <w:r w:rsidRPr="008B0560" w:rsidR="00FB59B4">
        <w:t>åskådliggör</w:t>
      </w:r>
      <w:r w:rsidRPr="008B0560">
        <w:t xml:space="preserve"> d</w:t>
      </w:r>
      <w:r w:rsidR="00983C04">
        <w:t xml:space="preserve">e </w:t>
      </w:r>
      <w:r w:rsidRPr="008B0560">
        <w:t>varje år</w:t>
      </w:r>
      <w:r w:rsidR="00983C04">
        <w:t xml:space="preserve"> för</w:t>
      </w:r>
      <w:r w:rsidRPr="008B0560">
        <w:t xml:space="preserve"> turister från </w:t>
      </w:r>
      <w:r w:rsidR="00FB59B4">
        <w:t>när och fjärran</w:t>
      </w:r>
      <w:r w:rsidRPr="008B0560">
        <w:t xml:space="preserve"> vad Sverige har att </w:t>
      </w:r>
      <w:r w:rsidR="00FB59B4">
        <w:t>visa</w:t>
      </w:r>
      <w:r w:rsidRPr="008B0560">
        <w:t xml:space="preserve">. </w:t>
      </w:r>
    </w:p>
    <w:p w:rsidRPr="008B0560" w:rsidR="00462C68" w:rsidP="00983C04" w:rsidRDefault="00462C68" w14:paraId="445182DA" w14:textId="77777777">
      <w:r w:rsidRPr="008B0560">
        <w:t>Ett sammanhållet samhälle vårdar de fysiska rum som förmedlar vår andliga historia genom byggnads- eller landskapsvård, trygg lagstiftning och varsam hantering vid nybyggnation runtomkring.</w:t>
      </w:r>
    </w:p>
    <w:p w:rsidRPr="008B0560" w:rsidR="00462C68" w:rsidP="00983C04" w:rsidRDefault="00462C68" w14:paraId="0A239B65" w14:textId="203620F5">
      <w:r w:rsidRPr="008B0560">
        <w:t xml:space="preserve">Samtidigt är stödet och den politiska viljan för kulturmiljövården eftersatt, såväl i ekonomiska anslag nationellt som i </w:t>
      </w:r>
      <w:r w:rsidR="00983C04">
        <w:t xml:space="preserve">lokal </w:t>
      </w:r>
      <w:r w:rsidRPr="008B0560">
        <w:t xml:space="preserve">kommunal kompetens. I en undersökning av Sveriges Radio </w:t>
      </w:r>
      <w:r w:rsidR="00983C04">
        <w:t xml:space="preserve">år </w:t>
      </w:r>
      <w:r w:rsidRPr="008B0560">
        <w:t>2014 visade det sig att endast en tr</w:t>
      </w:r>
      <w:r>
        <w:t>edjedel av Sveriges kommuner hade</w:t>
      </w:r>
      <w:r w:rsidRPr="008B0560">
        <w:t xml:space="preserve"> en antikvarietjänst, och närmare 40 pr</w:t>
      </w:r>
      <w:r>
        <w:t>ocent av landets kommuner saknade</w:t>
      </w:r>
      <w:r w:rsidRPr="008B0560">
        <w:t xml:space="preserve"> helt kulturarvskompetens. </w:t>
      </w:r>
      <w:r>
        <w:t>I Riksantikvarieämbetets rapport ”</w:t>
      </w:r>
      <w:r w:rsidR="002C684C">
        <w:t xml:space="preserve">Kulturhistoriska värden i plan- och bygglovsprocessen” från 2020 </w:t>
      </w:r>
      <w:r>
        <w:t xml:space="preserve">framkommer att </w:t>
      </w:r>
      <w:r w:rsidR="0020587D">
        <w:t xml:space="preserve">många kommuner saknar tillgång till antikvarisk kompetens i plan- och bygglovsprocesser. Hälften av landets kommuner </w:t>
      </w:r>
      <w:r w:rsidR="0020587D">
        <w:lastRenderedPageBreak/>
        <w:t>saknar därtill kulturmiljöprogram</w:t>
      </w:r>
      <w:r w:rsidR="00073838">
        <w:t xml:space="preserve"> och i rapporten framgår också att skyddet av kulturvärden i detaljplaner och områdesbestämmelser är svagt. </w:t>
      </w:r>
      <w:r>
        <w:t>Allt d</w:t>
      </w:r>
      <w:r w:rsidRPr="008B0560">
        <w:t xml:space="preserve">etta trots att man har </w:t>
      </w:r>
      <w:r w:rsidR="00073838">
        <w:t xml:space="preserve">till uppgift </w:t>
      </w:r>
      <w:r w:rsidRPr="008B0560">
        <w:t>att hantera</w:t>
      </w:r>
      <w:r>
        <w:t xml:space="preserve"> </w:t>
      </w:r>
      <w:r w:rsidRPr="008B0560">
        <w:t xml:space="preserve">kulturmiljöfrågor inom ramen för både plan- och bygglagen och kulturmiljölagen. Det är allvarligt då kommuner hanterar kulturmiljöers framtid i samhällsbyggnadsprocesser där kunskap om hur kulturmiljövärden kan värnas, vårdas och visas är centralt. </w:t>
      </w:r>
      <w:r w:rsidR="00FB59B4">
        <w:t>Ibland ligger bristen på utebliven kompetens på tjänstemannasidan och ibland på bristande lyhördhet från politiska församlingar i de fall tjänstemän påtalar ett identifierat behov av omsorg om kulturmiljön.</w:t>
      </w:r>
    </w:p>
    <w:p w:rsidRPr="008B0560" w:rsidR="00462C68" w:rsidP="00983C04" w:rsidRDefault="00462C68" w14:paraId="7B4369AF" w14:textId="65BCF7C4">
      <w:r w:rsidRPr="008B0560">
        <w:t>Adekvat kompetens är centralt för att bebyggelsemiljöer inte förvanskas, förringas, skadas eller till och med rivs och historiska kapitel</w:t>
      </w:r>
      <w:r w:rsidR="009B1F2D">
        <w:t xml:space="preserve"> i vår historia</w:t>
      </w:r>
      <w:r w:rsidRPr="008B0560">
        <w:t xml:space="preserve"> därmed går förlorade. Adekvat kompetens kan göra att ny och äldre bebyggelse kan harmoniera </w:t>
      </w:r>
      <w:r w:rsidR="009B1F2D">
        <w:t xml:space="preserve">med varandra </w:t>
      </w:r>
      <w:r w:rsidRPr="008B0560">
        <w:t>och stärka den lokala identiteten och det demokratiska engagemanget genom till exem</w:t>
      </w:r>
      <w:r w:rsidR="000619D3">
        <w:softHyphen/>
      </w:r>
      <w:r w:rsidRPr="008B0560">
        <w:t xml:space="preserve">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00A50528" w:rsidP="00983C04" w:rsidRDefault="00462C68" w14:paraId="6162E8FC" w14:textId="1F01BDF3">
      <w:r w:rsidRPr="00CC2132">
        <w:t>På Svenska byggnadsvårdsföreningens ”gula lista” återf</w:t>
      </w:r>
      <w:r w:rsidR="00A50528">
        <w:t>a</w:t>
      </w:r>
      <w:r w:rsidRPr="00CC2132">
        <w:t>nns</w:t>
      </w:r>
      <w:r w:rsidR="009B1F2D">
        <w:t xml:space="preserve"> år</w:t>
      </w:r>
      <w:r w:rsidRPr="00CC2132">
        <w:t xml:space="preserve"> 2019 ett hundra</w:t>
      </w:r>
      <w:r w:rsidR="000619D3">
        <w:softHyphen/>
      </w:r>
      <w:r w:rsidR="00F73229">
        <w:t>femtiotal</w:t>
      </w:r>
      <w:r w:rsidRPr="00CC2132">
        <w:t xml:space="preserve"> kulturmiljöer av värde som </w:t>
      </w:r>
      <w:r w:rsidR="009B1F2D">
        <w:t>var</w:t>
      </w:r>
      <w:r w:rsidRPr="00CC2132">
        <w:t xml:space="preserve"> satta under hot om förvanskning eller rivning</w:t>
      </w:r>
      <w:r w:rsidR="009B1F2D">
        <w:t>. E</w:t>
      </w:r>
      <w:r w:rsidRPr="008B0560">
        <w:t>tt antal av d</w:t>
      </w:r>
      <w:r w:rsidR="009B1F2D">
        <w:t>em</w:t>
      </w:r>
      <w:r w:rsidRPr="008B0560">
        <w:t xml:space="preserve"> </w:t>
      </w:r>
      <w:r w:rsidR="009B1F2D">
        <w:t>är</w:t>
      </w:r>
      <w:r w:rsidRPr="008B0560">
        <w:t xml:space="preserve"> numera rivna</w:t>
      </w:r>
      <w:r w:rsidR="009B1F2D">
        <w:t>,</w:t>
      </w:r>
      <w:r w:rsidRPr="008B0560">
        <w:t xml:space="preserve"> och </w:t>
      </w:r>
      <w:r w:rsidR="009B1F2D">
        <w:t xml:space="preserve">deras </w:t>
      </w:r>
      <w:r w:rsidRPr="008B0560">
        <w:t>historia</w:t>
      </w:r>
      <w:r w:rsidR="009B1F2D">
        <w:t xml:space="preserve"> därmed</w:t>
      </w:r>
      <w:r w:rsidRPr="008B0560">
        <w:t xml:space="preserve"> förlorad för framtiden. Riksantikvarieämbetet har länge varnat för konsekvenserna av </w:t>
      </w:r>
      <w:r w:rsidR="00310E4C">
        <w:t xml:space="preserve">exempelvis </w:t>
      </w:r>
      <w:r w:rsidR="009B1F2D">
        <w:t>V</w:t>
      </w:r>
      <w:r w:rsidRPr="008B0560">
        <w:t>atten</w:t>
      </w:r>
      <w:r w:rsidR="000619D3">
        <w:softHyphen/>
      </w:r>
      <w:r w:rsidRPr="008B0560">
        <w:t xml:space="preserve">verksamhetsutredningens förslag, då hundratals kvarnar, dammar och andra kulturmiljöer vid vattendrag skulle hotas om utredningens förslag blev verklighet. Frågan är under beredning. </w:t>
      </w:r>
      <w:r w:rsidR="00A50528">
        <w:t>Det är i alla avseenden tydligt att den svenska regeringen kan och måste ta till de verktyg som finns, men inte nyttjats, för att freda kulturhisto</w:t>
      </w:r>
      <w:r w:rsidR="000619D3">
        <w:softHyphen/>
      </w:r>
      <w:bookmarkStart w:name="_GoBack" w:id="1"/>
      <w:bookmarkEnd w:id="1"/>
      <w:r w:rsidR="00A50528">
        <w:t xml:space="preserve">riskt viktiga miljöer vid vattendrag. </w:t>
      </w:r>
    </w:p>
    <w:p w:rsidRPr="008B0560" w:rsidR="00462C68" w:rsidP="00983C04" w:rsidRDefault="00462C68" w14:paraId="2F5B3E25" w14:textId="798398DA">
      <w:r w:rsidRPr="008B0560">
        <w:t>Klart är sammanfattningsvis att otaliga kulturmiljöer i stad och land allvarligt hotas av brist på ekonomiskt och kompetensmässigt stöd.</w:t>
      </w:r>
    </w:p>
    <w:p w:rsidRPr="008B0560" w:rsidR="00462C68" w:rsidP="00983C04" w:rsidRDefault="00462C68" w14:paraId="5A6BCFEE" w14:textId="77777777">
      <w:r w:rsidRPr="008B0560">
        <w:t xml:space="preserve">Mot bakgrund av ovanstående föreslår vi riksdagen att ge regeringen tillkänna att i nationella mål och riktlinjer främja kulturell planering, att genom myndighetsdirektiv förstärka samordningen för att trygga helhetssynen om kulturmiljöerna, samt att tillsätta en nationell översyn av </w:t>
      </w:r>
      <w:r w:rsidR="00073838">
        <w:t xml:space="preserve">hur tillämplighet av </w:t>
      </w:r>
      <w:r w:rsidRPr="008B0560">
        <w:t>gällande lagstiftning</w:t>
      </w:r>
      <w:r w:rsidR="00073838">
        <w:t xml:space="preserve"> kan säkerställas och den kommunala kompetensen förstärkas.</w:t>
      </w:r>
    </w:p>
    <w:sdt>
      <w:sdtPr>
        <w:alias w:val="CC_Underskrifter"/>
        <w:tag w:val="CC_Underskrifter"/>
        <w:id w:val="583496634"/>
        <w:lock w:val="sdtContentLocked"/>
        <w:placeholder>
          <w:docPart w:val="97957FCB267045CA88028B9B75D2AD3D"/>
        </w:placeholder>
      </w:sdtPr>
      <w:sdtEndPr/>
      <w:sdtContent>
        <w:p w:rsidR="00F14D57" w:rsidP="00F14D57" w:rsidRDefault="00F14D57" w14:paraId="4FFF5BED" w14:textId="77777777"/>
        <w:p w:rsidRPr="008E0FE2" w:rsidR="004801AC" w:rsidP="00F14D57" w:rsidRDefault="000619D3" w14:paraId="5AAEC664" w14:textId="3F5D0AAD"/>
      </w:sdtContent>
    </w:sdt>
    <w:tbl>
      <w:tblPr>
        <w:tblW w:w="5000" w:type="pct"/>
        <w:tblLook w:val="04A0" w:firstRow="1" w:lastRow="0" w:firstColumn="1" w:lastColumn="0" w:noHBand="0" w:noVBand="1"/>
        <w:tblCaption w:val="underskrifter"/>
      </w:tblPr>
      <w:tblGrid>
        <w:gridCol w:w="4252"/>
        <w:gridCol w:w="4252"/>
      </w:tblGrid>
      <w:tr w:rsidR="004C00CD" w14:paraId="59441EA2" w14:textId="77777777">
        <w:trPr>
          <w:cantSplit/>
        </w:trPr>
        <w:tc>
          <w:tcPr>
            <w:tcW w:w="50" w:type="pct"/>
            <w:vAlign w:val="bottom"/>
          </w:tcPr>
          <w:p w:rsidR="004C00CD" w:rsidRDefault="00DA0D2A" w14:paraId="72924DB6" w14:textId="77777777">
            <w:pPr>
              <w:pStyle w:val="Underskrifter"/>
            </w:pPr>
            <w:r>
              <w:t>Aron Emilsson (SD)</w:t>
            </w:r>
          </w:p>
        </w:tc>
        <w:tc>
          <w:tcPr>
            <w:tcW w:w="50" w:type="pct"/>
            <w:vAlign w:val="bottom"/>
          </w:tcPr>
          <w:p w:rsidR="004C00CD" w:rsidRDefault="004C00CD" w14:paraId="71BC20D2" w14:textId="77777777">
            <w:pPr>
              <w:pStyle w:val="Underskrifter"/>
            </w:pPr>
          </w:p>
        </w:tc>
      </w:tr>
      <w:tr w:rsidR="004C00CD" w14:paraId="5C364094" w14:textId="77777777">
        <w:trPr>
          <w:cantSplit/>
        </w:trPr>
        <w:tc>
          <w:tcPr>
            <w:tcW w:w="50" w:type="pct"/>
            <w:vAlign w:val="bottom"/>
          </w:tcPr>
          <w:p w:rsidR="004C00CD" w:rsidRDefault="00DA0D2A" w14:paraId="255820EB" w14:textId="77777777">
            <w:pPr>
              <w:pStyle w:val="Underskrifter"/>
              <w:spacing w:after="0"/>
            </w:pPr>
            <w:r>
              <w:t>Angelika Bengtsson (SD)</w:t>
            </w:r>
          </w:p>
        </w:tc>
        <w:tc>
          <w:tcPr>
            <w:tcW w:w="50" w:type="pct"/>
            <w:vAlign w:val="bottom"/>
          </w:tcPr>
          <w:p w:rsidR="004C00CD" w:rsidRDefault="00DA0D2A" w14:paraId="40F398B5" w14:textId="77777777">
            <w:pPr>
              <w:pStyle w:val="Underskrifter"/>
              <w:spacing w:after="0"/>
            </w:pPr>
            <w:r>
              <w:t>Jonas Andersson i Linghem (SD)</w:t>
            </w:r>
          </w:p>
        </w:tc>
      </w:tr>
      <w:tr w:rsidR="004C00CD" w14:paraId="0DE19C20" w14:textId="77777777">
        <w:trPr>
          <w:cantSplit/>
        </w:trPr>
        <w:tc>
          <w:tcPr>
            <w:tcW w:w="50" w:type="pct"/>
            <w:vAlign w:val="bottom"/>
          </w:tcPr>
          <w:p w:rsidR="004C00CD" w:rsidRDefault="00DA0D2A" w14:paraId="28584C07" w14:textId="77777777">
            <w:pPr>
              <w:pStyle w:val="Underskrifter"/>
              <w:spacing w:after="0"/>
            </w:pPr>
            <w:r>
              <w:t>Cassandra Sundin (SD)</w:t>
            </w:r>
          </w:p>
        </w:tc>
        <w:tc>
          <w:tcPr>
            <w:tcW w:w="50" w:type="pct"/>
            <w:vAlign w:val="bottom"/>
          </w:tcPr>
          <w:p w:rsidR="004C00CD" w:rsidRDefault="004C00CD" w14:paraId="5E696F59" w14:textId="77777777">
            <w:pPr>
              <w:pStyle w:val="Underskrifter"/>
            </w:pPr>
          </w:p>
        </w:tc>
      </w:tr>
    </w:tbl>
    <w:p w:rsidR="005767B8" w:rsidRDefault="005767B8" w14:paraId="0B69A2C8" w14:textId="77777777"/>
    <w:sectPr w:rsidR="005767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C69E2" w14:textId="77777777" w:rsidR="003D772B" w:rsidRDefault="003D772B" w:rsidP="000C1CAD">
      <w:pPr>
        <w:spacing w:line="240" w:lineRule="auto"/>
      </w:pPr>
      <w:r>
        <w:separator/>
      </w:r>
    </w:p>
  </w:endnote>
  <w:endnote w:type="continuationSeparator" w:id="0">
    <w:p w14:paraId="46045CC6" w14:textId="77777777" w:rsidR="003D772B" w:rsidRDefault="003D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F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0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C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0D6F" w14:textId="734FDF26" w:rsidR="00262EA3" w:rsidRPr="00F14D57" w:rsidRDefault="00262EA3" w:rsidP="00F14D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3388" w14:textId="77777777" w:rsidR="003D772B" w:rsidRDefault="003D772B" w:rsidP="000C1CAD">
      <w:pPr>
        <w:spacing w:line="240" w:lineRule="auto"/>
      </w:pPr>
      <w:r>
        <w:separator/>
      </w:r>
    </w:p>
  </w:footnote>
  <w:footnote w:type="continuationSeparator" w:id="0">
    <w:p w14:paraId="408552FE" w14:textId="77777777" w:rsidR="003D772B" w:rsidRDefault="003D7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F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50A9B" wp14:editId="28C4A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CE6D6" w14:textId="5ABA90F1" w:rsidR="00262EA3" w:rsidRDefault="000619D3"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1557FD">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50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CE6D6" w14:textId="5ABA90F1" w:rsidR="00262EA3" w:rsidRDefault="000619D3"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1557FD">
                          <w:t>34</w:t>
                        </w:r>
                      </w:sdtContent>
                    </w:sdt>
                  </w:p>
                </w:txbxContent>
              </v:textbox>
              <w10:wrap anchorx="page"/>
            </v:shape>
          </w:pict>
        </mc:Fallback>
      </mc:AlternateContent>
    </w:r>
  </w:p>
  <w:p w14:paraId="6E7CB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5CEA" w14:textId="77777777" w:rsidR="00262EA3" w:rsidRDefault="00262EA3" w:rsidP="008563AC">
    <w:pPr>
      <w:jc w:val="right"/>
    </w:pPr>
  </w:p>
  <w:p w14:paraId="384544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56DE" w14:textId="77777777" w:rsidR="00262EA3" w:rsidRDefault="000619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28254" wp14:editId="4D3E8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A628F" w14:textId="28778338" w:rsidR="00262EA3" w:rsidRDefault="000619D3" w:rsidP="00A314CF">
    <w:pPr>
      <w:pStyle w:val="FSHNormal"/>
      <w:spacing w:before="40"/>
    </w:pPr>
    <w:sdt>
      <w:sdtPr>
        <w:alias w:val="CC_Noformat_Motionstyp"/>
        <w:tag w:val="CC_Noformat_Motionstyp"/>
        <w:id w:val="1162973129"/>
        <w:lock w:val="sdtContentLocked"/>
        <w15:appearance w15:val="hidden"/>
        <w:text/>
      </w:sdtPr>
      <w:sdtEndPr/>
      <w:sdtContent>
        <w:r w:rsidR="00510F83">
          <w:t>Kommittémotion</w:t>
        </w:r>
      </w:sdtContent>
    </w:sdt>
    <w:r w:rsidR="00821B36">
      <w:t xml:space="preserve"> </w:t>
    </w:r>
    <w:sdt>
      <w:sdtPr>
        <w:alias w:val="CC_Noformat_Partikod"/>
        <w:tag w:val="CC_Noformat_Partikod"/>
        <w:id w:val="1471015553"/>
        <w:text/>
      </w:sdtPr>
      <w:sdtEndPr/>
      <w:sdtContent>
        <w:r w:rsidR="00462C68">
          <w:t>SD</w:t>
        </w:r>
      </w:sdtContent>
    </w:sdt>
    <w:sdt>
      <w:sdtPr>
        <w:alias w:val="CC_Noformat_Partinummer"/>
        <w:tag w:val="CC_Noformat_Partinummer"/>
        <w:id w:val="-2014525982"/>
        <w:text/>
      </w:sdtPr>
      <w:sdtEndPr/>
      <w:sdtContent>
        <w:r w:rsidR="001557FD">
          <w:t>34</w:t>
        </w:r>
      </w:sdtContent>
    </w:sdt>
  </w:p>
  <w:p w14:paraId="1FA3CE9C" w14:textId="77777777" w:rsidR="00262EA3" w:rsidRPr="008227B3" w:rsidRDefault="000619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9F529" w14:textId="6421F3E2" w:rsidR="00262EA3" w:rsidRPr="008227B3" w:rsidRDefault="000619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F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F83">
          <w:t>:2495</w:t>
        </w:r>
      </w:sdtContent>
    </w:sdt>
  </w:p>
  <w:p w14:paraId="4C7F1277" w14:textId="77777777" w:rsidR="00262EA3" w:rsidRDefault="000619D3" w:rsidP="00E03A3D">
    <w:pPr>
      <w:pStyle w:val="Motionr"/>
    </w:pPr>
    <w:sdt>
      <w:sdtPr>
        <w:alias w:val="CC_Noformat_Avtext"/>
        <w:tag w:val="CC_Noformat_Avtext"/>
        <w:id w:val="-2020768203"/>
        <w:lock w:val="sdtContentLocked"/>
        <w:placeholder>
          <w:docPart w:val="849C90EBEC4E4783807A2DB482833B13"/>
        </w:placeholder>
        <w15:appearance w15:val="hidden"/>
        <w:text/>
      </w:sdtPr>
      <w:sdtEndPr/>
      <w:sdtContent>
        <w:r w:rsidR="00510F83">
          <w:t>av Aron Emilsson m.fl. (SD)</w:t>
        </w:r>
      </w:sdtContent>
    </w:sdt>
  </w:p>
  <w:sdt>
    <w:sdtPr>
      <w:alias w:val="CC_Noformat_Rubtext"/>
      <w:tag w:val="CC_Noformat_Rubtext"/>
      <w:id w:val="-218060500"/>
      <w:lock w:val="sdtLocked"/>
      <w:text/>
    </w:sdtPr>
    <w:sdtEndPr/>
    <w:sdtContent>
      <w:p w14:paraId="41F440A3" w14:textId="77777777" w:rsidR="00262EA3" w:rsidRDefault="00462C68" w:rsidP="00283E0F">
        <w:pPr>
          <w:pStyle w:val="FSHRub2"/>
        </w:pPr>
        <w:r>
          <w:t>Kulturmiljöfrågor</w:t>
        </w:r>
      </w:p>
    </w:sdtContent>
  </w:sdt>
  <w:sdt>
    <w:sdtPr>
      <w:alias w:val="CC_Boilerplate_3"/>
      <w:tag w:val="CC_Boilerplate_3"/>
      <w:id w:val="1606463544"/>
      <w:lock w:val="sdtContentLocked"/>
      <w15:appearance w15:val="hidden"/>
      <w:text w:multiLine="1"/>
    </w:sdtPr>
    <w:sdtEndPr/>
    <w:sdtContent>
      <w:p w14:paraId="52608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62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2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D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38"/>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F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7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D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4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E1"/>
    <w:rsid w:val="002F6E41"/>
    <w:rsid w:val="003010E0"/>
    <w:rsid w:val="003032C9"/>
    <w:rsid w:val="00303C09"/>
    <w:rsid w:val="0030446D"/>
    <w:rsid w:val="00304E25"/>
    <w:rsid w:val="0030531E"/>
    <w:rsid w:val="003053E0"/>
    <w:rsid w:val="0030562F"/>
    <w:rsid w:val="00307246"/>
    <w:rsid w:val="00310241"/>
    <w:rsid w:val="00310461"/>
    <w:rsid w:val="00310E4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9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F1"/>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72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C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8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0CA"/>
    <w:rsid w:val="0057436E"/>
    <w:rsid w:val="00574AFD"/>
    <w:rsid w:val="00575613"/>
    <w:rsid w:val="00575963"/>
    <w:rsid w:val="00575F0F"/>
    <w:rsid w:val="00576057"/>
    <w:rsid w:val="0057621F"/>
    <w:rsid w:val="00576313"/>
    <w:rsid w:val="005767B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61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30"/>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74"/>
    <w:rsid w:val="008C5D1A"/>
    <w:rsid w:val="008C5DC8"/>
    <w:rsid w:val="008C6BE6"/>
    <w:rsid w:val="008C6FE0"/>
    <w:rsid w:val="008C7522"/>
    <w:rsid w:val="008D0356"/>
    <w:rsid w:val="008D077F"/>
    <w:rsid w:val="008D1336"/>
    <w:rsid w:val="008D1615"/>
    <w:rsid w:val="008D184D"/>
    <w:rsid w:val="008D20C3"/>
    <w:rsid w:val="008D262C"/>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0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2D"/>
    <w:rsid w:val="009B36AC"/>
    <w:rsid w:val="009B3876"/>
    <w:rsid w:val="009B4205"/>
    <w:rsid w:val="009B42D9"/>
    <w:rsid w:val="009B4D85"/>
    <w:rsid w:val="009B5013"/>
    <w:rsid w:val="009B65B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5D"/>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28"/>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50"/>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59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5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3F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2A"/>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5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2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8C9"/>
    <w:rsid w:val="00FB0CFB"/>
    <w:rsid w:val="00FB113D"/>
    <w:rsid w:val="00FB13DC"/>
    <w:rsid w:val="00FB23CF"/>
    <w:rsid w:val="00FB34C5"/>
    <w:rsid w:val="00FB35F0"/>
    <w:rsid w:val="00FB399F"/>
    <w:rsid w:val="00FB4560"/>
    <w:rsid w:val="00FB4E7B"/>
    <w:rsid w:val="00FB59B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1AFF3"/>
  <w15:chartTrackingRefBased/>
  <w15:docId w15:val="{5F927169-34EF-46EA-B319-F6DACE9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3921ACFF4041E1BF34CF91A51D53C1"/>
        <w:category>
          <w:name w:val="Allmänt"/>
          <w:gallery w:val="placeholder"/>
        </w:category>
        <w:types>
          <w:type w:val="bbPlcHdr"/>
        </w:types>
        <w:behaviors>
          <w:behavior w:val="content"/>
        </w:behaviors>
        <w:guid w:val="{5A7D0F19-EFC0-4A28-8981-DA9128799B15}"/>
      </w:docPartPr>
      <w:docPartBody>
        <w:p w:rsidR="005F4830" w:rsidRDefault="00112CF3">
          <w:pPr>
            <w:pStyle w:val="2E3921ACFF4041E1BF34CF91A51D53C1"/>
          </w:pPr>
          <w:r w:rsidRPr="005A0A93">
            <w:rPr>
              <w:rStyle w:val="Platshllartext"/>
            </w:rPr>
            <w:t>Förslag till riksdagsbeslut</w:t>
          </w:r>
        </w:p>
      </w:docPartBody>
    </w:docPart>
    <w:docPart>
      <w:docPartPr>
        <w:name w:val="F1FC3702F3534240A1365F4393694369"/>
        <w:category>
          <w:name w:val="Allmänt"/>
          <w:gallery w:val="placeholder"/>
        </w:category>
        <w:types>
          <w:type w:val="bbPlcHdr"/>
        </w:types>
        <w:behaviors>
          <w:behavior w:val="content"/>
        </w:behaviors>
        <w:guid w:val="{90A8AB11-53C6-4979-9AA3-F45AD35DD343}"/>
      </w:docPartPr>
      <w:docPartBody>
        <w:p w:rsidR="005F4830" w:rsidRDefault="00112CF3">
          <w:pPr>
            <w:pStyle w:val="F1FC3702F3534240A1365F4393694369"/>
          </w:pPr>
          <w:r w:rsidRPr="005A0A93">
            <w:rPr>
              <w:rStyle w:val="Platshllartext"/>
            </w:rPr>
            <w:t>Motivering</w:t>
          </w:r>
        </w:p>
      </w:docPartBody>
    </w:docPart>
    <w:docPart>
      <w:docPartPr>
        <w:name w:val="06A1BC7A441D4ABD903CD05B55471706"/>
        <w:category>
          <w:name w:val="Allmänt"/>
          <w:gallery w:val="placeholder"/>
        </w:category>
        <w:types>
          <w:type w:val="bbPlcHdr"/>
        </w:types>
        <w:behaviors>
          <w:behavior w:val="content"/>
        </w:behaviors>
        <w:guid w:val="{8B4B2329-AC7D-4743-823B-D5ECB8C98718}"/>
      </w:docPartPr>
      <w:docPartBody>
        <w:p w:rsidR="005F4830" w:rsidRDefault="00112CF3">
          <w:pPr>
            <w:pStyle w:val="06A1BC7A441D4ABD903CD05B55471706"/>
          </w:pPr>
          <w:r>
            <w:rPr>
              <w:rStyle w:val="Platshllartext"/>
            </w:rPr>
            <w:t xml:space="preserve"> </w:t>
          </w:r>
        </w:p>
      </w:docPartBody>
    </w:docPart>
    <w:docPart>
      <w:docPartPr>
        <w:name w:val="5F8DF8A56BF94B658E920D19A0DDD25D"/>
        <w:category>
          <w:name w:val="Allmänt"/>
          <w:gallery w:val="placeholder"/>
        </w:category>
        <w:types>
          <w:type w:val="bbPlcHdr"/>
        </w:types>
        <w:behaviors>
          <w:behavior w:val="content"/>
        </w:behaviors>
        <w:guid w:val="{C4E57952-E1B6-46D4-BE7D-EAECEB4B2F5C}"/>
      </w:docPartPr>
      <w:docPartBody>
        <w:p w:rsidR="005F4830" w:rsidRDefault="00112CF3">
          <w:pPr>
            <w:pStyle w:val="5F8DF8A56BF94B658E920D19A0DDD25D"/>
          </w:pPr>
          <w:r>
            <w:t xml:space="preserve"> </w:t>
          </w:r>
        </w:p>
      </w:docPartBody>
    </w:docPart>
    <w:docPart>
      <w:docPartPr>
        <w:name w:val="849C90EBEC4E4783807A2DB482833B13"/>
        <w:category>
          <w:name w:val="Allmänt"/>
          <w:gallery w:val="placeholder"/>
        </w:category>
        <w:types>
          <w:type w:val="bbPlcHdr"/>
        </w:types>
        <w:behaviors>
          <w:behavior w:val="content"/>
        </w:behaviors>
        <w:guid w:val="{EAFDEF47-9FD2-4D24-A760-254CB04297EC}"/>
      </w:docPartPr>
      <w:docPartBody>
        <w:p w:rsidR="005F4830" w:rsidRDefault="00112CF3" w:rsidP="00112CF3">
          <w:pPr>
            <w:pStyle w:val="849C90EBEC4E4783807A2DB482833B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957FCB267045CA88028B9B75D2AD3D"/>
        <w:category>
          <w:name w:val="Allmänt"/>
          <w:gallery w:val="placeholder"/>
        </w:category>
        <w:types>
          <w:type w:val="bbPlcHdr"/>
        </w:types>
        <w:behaviors>
          <w:behavior w:val="content"/>
        </w:behaviors>
        <w:guid w:val="{BC2A4006-CFC9-4015-B471-660B1777EF52}"/>
      </w:docPartPr>
      <w:docPartBody>
        <w:p w:rsidR="005C2B5C" w:rsidRDefault="005C2B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F3"/>
    <w:rsid w:val="00112CF3"/>
    <w:rsid w:val="004A7AF8"/>
    <w:rsid w:val="005C2B5C"/>
    <w:rsid w:val="005F4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CF3"/>
    <w:rPr>
      <w:color w:val="F4B083" w:themeColor="accent2" w:themeTint="99"/>
    </w:rPr>
  </w:style>
  <w:style w:type="paragraph" w:customStyle="1" w:styleId="2E3921ACFF4041E1BF34CF91A51D53C1">
    <w:name w:val="2E3921ACFF4041E1BF34CF91A51D53C1"/>
  </w:style>
  <w:style w:type="paragraph" w:customStyle="1" w:styleId="5F9B95F82DDA4FC0B0F48639C7618479">
    <w:name w:val="5F9B95F82DDA4FC0B0F48639C7618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1C7CD21ED4E1CB2DAF92CD560137A">
    <w:name w:val="E301C7CD21ED4E1CB2DAF92CD560137A"/>
  </w:style>
  <w:style w:type="paragraph" w:customStyle="1" w:styleId="F1FC3702F3534240A1365F4393694369">
    <w:name w:val="F1FC3702F3534240A1365F4393694369"/>
  </w:style>
  <w:style w:type="paragraph" w:customStyle="1" w:styleId="CB88F78CCD4244588A0A1D975F96FDE7">
    <w:name w:val="CB88F78CCD4244588A0A1D975F96FDE7"/>
  </w:style>
  <w:style w:type="paragraph" w:customStyle="1" w:styleId="BC219B5FA6AC451094ED8BD8EBE066B7">
    <w:name w:val="BC219B5FA6AC451094ED8BD8EBE066B7"/>
  </w:style>
  <w:style w:type="paragraph" w:customStyle="1" w:styleId="06A1BC7A441D4ABD903CD05B55471706">
    <w:name w:val="06A1BC7A441D4ABD903CD05B55471706"/>
  </w:style>
  <w:style w:type="paragraph" w:customStyle="1" w:styleId="5F8DF8A56BF94B658E920D19A0DDD25D">
    <w:name w:val="5F8DF8A56BF94B658E920D19A0DDD25D"/>
  </w:style>
  <w:style w:type="paragraph" w:customStyle="1" w:styleId="849C90EBEC4E4783807A2DB482833B13">
    <w:name w:val="849C90EBEC4E4783807A2DB482833B13"/>
    <w:rsid w:val="0011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8271F-1100-49D5-8500-B197C16D20C2}"/>
</file>

<file path=customXml/itemProps2.xml><?xml version="1.0" encoding="utf-8"?>
<ds:datastoreItem xmlns:ds="http://schemas.openxmlformats.org/officeDocument/2006/customXml" ds:itemID="{306CF663-13D6-4C3C-913B-E1D3560FC238}"/>
</file>

<file path=customXml/itemProps3.xml><?xml version="1.0" encoding="utf-8"?>
<ds:datastoreItem xmlns:ds="http://schemas.openxmlformats.org/officeDocument/2006/customXml" ds:itemID="{7823DA3F-BDFF-4164-B1B3-53490349C62F}"/>
</file>

<file path=docProps/app.xml><?xml version="1.0" encoding="utf-8"?>
<Properties xmlns="http://schemas.openxmlformats.org/officeDocument/2006/extended-properties" xmlns:vt="http://schemas.openxmlformats.org/officeDocument/2006/docPropsVTypes">
  <Template>Normal</Template>
  <TotalTime>67</TotalTime>
  <Pages>2</Pages>
  <Words>626</Words>
  <Characters>3942</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Kulturmiljöfrågor</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