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A311B4" w14:textId="77777777">
      <w:pPr>
        <w:pStyle w:val="Normalutanindragellerluft"/>
      </w:pPr>
    </w:p>
    <w:sdt>
      <w:sdtPr>
        <w:alias w:val="CC_Boilerplate_4"/>
        <w:tag w:val="CC_Boilerplate_4"/>
        <w:id w:val="-1644581176"/>
        <w:lock w:val="sdtLocked"/>
        <w:placeholder>
          <w:docPart w:val="82FBEDEB61A140E69D235F9DFA7EA7A0"/>
        </w:placeholder>
        <w15:appearance w15:val="hidden"/>
        <w:text/>
      </w:sdtPr>
      <w:sdtEndPr/>
      <w:sdtContent>
        <w:p w:rsidR="00AF30DD" w:rsidP="00CC4C93" w:rsidRDefault="00AF30DD" w14:paraId="45A311B5" w14:textId="77777777">
          <w:pPr>
            <w:pStyle w:val="Rubrik1"/>
          </w:pPr>
          <w:r>
            <w:t>Förslag till riksdagsbeslut</w:t>
          </w:r>
        </w:p>
      </w:sdtContent>
    </w:sdt>
    <w:sdt>
      <w:sdtPr>
        <w:alias w:val="Förslag 1"/>
        <w:tag w:val="43cb36dc-dbd6-4030-8785-6683fb988a8f"/>
        <w:id w:val="-1471364666"/>
        <w:lock w:val="sdtLocked"/>
      </w:sdtPr>
      <w:sdtEndPr/>
      <w:sdtContent>
        <w:p w:rsidR="00526C36" w:rsidRDefault="0024476B" w14:paraId="45A311B6" w14:textId="67851F64">
          <w:pPr>
            <w:pStyle w:val="Frslagstext"/>
          </w:pPr>
          <w:r>
            <w:t>Riksdagen tillkännager för regeringen som sin mening vad som anförs i motionen om incitament eller sanktioner för att kommunen ska efterleva reglerna om kortare handläggningstider för anmälningsärenden.</w:t>
          </w:r>
        </w:p>
      </w:sdtContent>
    </w:sdt>
    <w:p w:rsidR="00AF30DD" w:rsidP="00AF30DD" w:rsidRDefault="000156D9" w14:paraId="45A311B7" w14:textId="77777777">
      <w:pPr>
        <w:pStyle w:val="Rubrik1"/>
      </w:pPr>
      <w:bookmarkStart w:name="MotionsStart" w:id="0"/>
      <w:bookmarkEnd w:id="0"/>
      <w:r>
        <w:t>Motivering</w:t>
      </w:r>
    </w:p>
    <w:p w:rsidR="00712589" w:rsidP="00712589" w:rsidRDefault="00712589" w14:paraId="45A311B8" w14:textId="73313E8F">
      <w:pPr>
        <w:pStyle w:val="Normalutanindragellerluft"/>
      </w:pPr>
      <w:r>
        <w:t>Propositionen 2014/15</w:t>
      </w:r>
      <w:r w:rsidR="00A6360E">
        <w:t>:122</w:t>
      </w:r>
      <w:bookmarkStart w:name="_GoBack" w:id="1"/>
      <w:bookmarkEnd w:id="1"/>
      <w:r>
        <w:t xml:space="preserve"> Nya steg för en effektivare plan- och bygglag och ökad rättssäkerhet för verksamhetsutövare vid omgivningsbuller bidrar inte till fler bostäder, ens enligt regeringen. Den avstannade reformtakten, och prioriteringen av förslag som inte ökar antalet bostäder, är ett problem för bostadsförsörjningen och tillväxten i landet.  </w:t>
      </w:r>
    </w:p>
    <w:p w:rsidR="00712589" w:rsidP="00712589" w:rsidRDefault="00712589" w14:paraId="45A311B9" w14:textId="77777777">
      <w:pPr>
        <w:pStyle w:val="Normalutanindragellerluft"/>
      </w:pPr>
    </w:p>
    <w:p w:rsidR="00AF30DD" w:rsidP="00712589" w:rsidRDefault="00712589" w14:paraId="45A311BA" w14:textId="77777777">
      <w:pPr>
        <w:pStyle w:val="Normalutanindragellerluft"/>
      </w:pPr>
      <w:r>
        <w:t>Förslaget att inrätta en möjlighet att meddela föreskrifter om tidsfrist för beslut om startbesked efter anmälan är visserligen ett rimligt initiativ för att ge en bättre förutsägbarhet kring tidsåtgången för ärendet. Moderaterna menar dock att tidsramen behöver vara konsekvent. Handläggningen av förhandsbesked och lovärenden måste verka inom en given tidsram. Vi är övertygade om att en tidsram för anmälningsärenden eliminerar en kostnadskrävande osäkerhetsfaktor i planprocessen. Den breda variation för handläggningstid som idag går att iaktta i landets kommuner ger skäl för ytterligare incitament eller sanktioner för att tidsfrister verkligen ska uppfyllas av kommunerna.</w:t>
      </w:r>
    </w:p>
    <w:sdt>
      <w:sdtPr>
        <w:alias w:val="CC_Underskrifter"/>
        <w:tag w:val="CC_Underskrifter"/>
        <w:id w:val="583496634"/>
        <w:lock w:val="sdtContentLocked"/>
        <w:placeholder>
          <w:docPart w:val="E1D044A9B6F54531BEE39EE0754F1B06"/>
        </w:placeholder>
        <w15:appearance w15:val="hidden"/>
      </w:sdtPr>
      <w:sdtEndPr/>
      <w:sdtContent>
        <w:p w:rsidRPr="009E153C" w:rsidR="00865E70" w:rsidP="000E0D28" w:rsidRDefault="00712589" w14:paraId="45A311B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Mats Green (M)</w:t>
            </w:r>
          </w:p>
        </w:tc>
        <w:tc>
          <w:tcPr>
            <w:tcW w:w="50" w:type="pct"/>
            <w:vAlign w:val="bottom"/>
          </w:tcPr>
          <w:p>
            <w:pPr>
              <w:pStyle w:val="Underskrifter"/>
            </w:pPr>
            <w:r>
              <w:t>Jessika Roswall (M)</w:t>
            </w:r>
          </w:p>
        </w:tc>
      </w:tr>
      <w:tr>
        <w:trPr>
          <w:cantSplit/>
        </w:trPr>
        <w:tc>
          <w:tcPr>
            <w:tcW w:w="50" w:type="pct"/>
            <w:vAlign w:val="bottom"/>
          </w:tcPr>
          <w:p>
            <w:pPr>
              <w:pStyle w:val="Underskrifter"/>
            </w:pPr>
            <w:r>
              <w:t>Carl-Oskar Bohlin (M)</w:t>
            </w:r>
          </w:p>
        </w:tc>
        <w:tc>
          <w:tcPr>
            <w:tcW w:w="50" w:type="pct"/>
            <w:vAlign w:val="bottom"/>
          </w:tcPr>
          <w:p>
            <w:pPr>
              <w:pStyle w:val="Underskrifter"/>
            </w:pPr>
            <w:r>
              <w:t>Thomas Finnborg (M)</w:t>
            </w:r>
          </w:p>
        </w:tc>
      </w:tr>
    </w:tbl>
    <w:p w:rsidR="00DA465C" w:rsidRDefault="00DA465C" w14:paraId="45A311C5" w14:textId="77777777"/>
    <w:sectPr w:rsidR="00DA465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311C7" w14:textId="77777777" w:rsidR="00712589" w:rsidRDefault="00712589" w:rsidP="000C1CAD">
      <w:pPr>
        <w:spacing w:line="240" w:lineRule="auto"/>
      </w:pPr>
      <w:r>
        <w:separator/>
      </w:r>
    </w:p>
  </w:endnote>
  <w:endnote w:type="continuationSeparator" w:id="0">
    <w:p w14:paraId="45A311C8" w14:textId="77777777" w:rsidR="00712589" w:rsidRDefault="00712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311C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360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311D3" w14:textId="77777777" w:rsidR="00735E7A" w:rsidRDefault="00735E7A">
    <w:pPr>
      <w:pStyle w:val="Sidfot"/>
    </w:pPr>
    <w:r>
      <w:fldChar w:fldCharType="begin"/>
    </w:r>
    <w:r>
      <w:instrText xml:space="preserve"> PRINTDATE  \@ "yyyy-MM-dd HH:mm"  \* MERGEFORMAT </w:instrText>
    </w:r>
    <w:r>
      <w:fldChar w:fldCharType="separate"/>
    </w:r>
    <w:r>
      <w:rPr>
        <w:noProof/>
      </w:rPr>
      <w:t>2015-06-15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311C5" w14:textId="77777777" w:rsidR="00712589" w:rsidRDefault="00712589" w:rsidP="000C1CAD">
      <w:pPr>
        <w:spacing w:line="240" w:lineRule="auto"/>
      </w:pPr>
      <w:r>
        <w:separator/>
      </w:r>
    </w:p>
  </w:footnote>
  <w:footnote w:type="continuationSeparator" w:id="0">
    <w:p w14:paraId="45A311C6" w14:textId="77777777" w:rsidR="00712589" w:rsidRDefault="007125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A311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A6360E" w14:paraId="45A311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3104</w:t>
        </w:r>
      </w:sdtContent>
    </w:sdt>
  </w:p>
  <w:p w:rsidR="00467151" w:rsidP="00283E0F" w:rsidRDefault="00A6360E" w14:paraId="45A311D0" w14:textId="77777777">
    <w:pPr>
      <w:pStyle w:val="FSHRub2"/>
    </w:pPr>
    <w:sdt>
      <w:sdtPr>
        <w:alias w:val="CC_Noformat_Avtext"/>
        <w:tag w:val="CC_Noformat_Avtext"/>
        <w:id w:val="1389603703"/>
        <w:lock w:val="sdtContentLocked"/>
        <w15:appearance w15:val="hidden"/>
        <w:text/>
      </w:sdtPr>
      <w:sdtEndPr/>
      <w:sdtContent>
        <w:r>
          <w:t>av Ewa Thalén Finné m.fl. (M)</w:t>
        </w:r>
      </w:sdtContent>
    </w:sdt>
  </w:p>
  <w:sdt>
    <w:sdtPr>
      <w:alias w:val="CC_Noformat_Rubtext"/>
      <w:tag w:val="CC_Noformat_Rubtext"/>
      <w:id w:val="1800419874"/>
      <w:lock w:val="sdtLocked"/>
      <w15:appearance w15:val="hidden"/>
      <w:text/>
    </w:sdtPr>
    <w:sdtEndPr/>
    <w:sdtContent>
      <w:p w:rsidR="00467151" w:rsidP="00283E0F" w:rsidRDefault="0024476B" w14:paraId="45A311D1" w14:textId="5EDC6C98">
        <w:pPr>
          <w:pStyle w:val="FSHRub2"/>
        </w:pPr>
        <w:r>
          <w:t xml:space="preserve">med anledning av prop. 2014/15:122 Nya steg för en effektivare plan- och bygglag och ökad rättssäkerhet för verksamhetsutövare vid omgivningsbuller </w:t>
        </w:r>
      </w:p>
    </w:sdtContent>
  </w:sdt>
  <w:sdt>
    <w:sdtPr>
      <w:alias w:val="CC_Boilerplate_3"/>
      <w:tag w:val="CC_Boilerplate_3"/>
      <w:id w:val="-1567486118"/>
      <w:lock w:val="sdtContentLocked"/>
      <w15:appearance w15:val="hidden"/>
      <w:text w:multiLine="1"/>
    </w:sdtPr>
    <w:sdtEndPr/>
    <w:sdtContent>
      <w:p w:rsidR="00467151" w:rsidP="00283E0F" w:rsidRDefault="00467151" w14:paraId="45A311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500494F-EA30-45A1-82A7-81D2D6911292},{5171FD07-85D0-4586-A98E-67DA18E4914D},{EF170F84-B327-4519-BD50-E789EE111B7B},{DC77924A-7DDD-4581-B2A2-4E3591CD5BFF},{23E9DF42-32DC-42D2-920C-23DE5BC9A186}"/>
  </w:docVars>
  <w:rsids>
    <w:rsidRoot w:val="0071258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075"/>
    <w:rsid w:val="000D6584"/>
    <w:rsid w:val="000D7A5F"/>
    <w:rsid w:val="000E06CC"/>
    <w:rsid w:val="000E0D28"/>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EA2"/>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708"/>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476B"/>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36"/>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589"/>
    <w:rsid w:val="00712851"/>
    <w:rsid w:val="0072057F"/>
    <w:rsid w:val="00720B21"/>
    <w:rsid w:val="00721417"/>
    <w:rsid w:val="00722159"/>
    <w:rsid w:val="00724C96"/>
    <w:rsid w:val="00735C4E"/>
    <w:rsid w:val="00735E7A"/>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468"/>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60E"/>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193"/>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465C"/>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3CF"/>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A311B4"/>
  <w15:chartTrackingRefBased/>
  <w15:docId w15:val="{9986094C-E2FD-49BB-A2F6-676B1DBC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FBEDEB61A140E69D235F9DFA7EA7A0"/>
        <w:category>
          <w:name w:val="Allmänt"/>
          <w:gallery w:val="placeholder"/>
        </w:category>
        <w:types>
          <w:type w:val="bbPlcHdr"/>
        </w:types>
        <w:behaviors>
          <w:behavior w:val="content"/>
        </w:behaviors>
        <w:guid w:val="{43996C2F-7FE7-4644-B269-13CB4328B27A}"/>
      </w:docPartPr>
      <w:docPartBody>
        <w:p w:rsidR="004B0BAF" w:rsidRDefault="004B0BAF">
          <w:pPr>
            <w:pStyle w:val="82FBEDEB61A140E69D235F9DFA7EA7A0"/>
          </w:pPr>
          <w:r w:rsidRPr="009A726D">
            <w:rPr>
              <w:rStyle w:val="Platshllartext"/>
            </w:rPr>
            <w:t>Klicka här för att ange text.</w:t>
          </w:r>
        </w:p>
      </w:docPartBody>
    </w:docPart>
    <w:docPart>
      <w:docPartPr>
        <w:name w:val="E1D044A9B6F54531BEE39EE0754F1B06"/>
        <w:category>
          <w:name w:val="Allmänt"/>
          <w:gallery w:val="placeholder"/>
        </w:category>
        <w:types>
          <w:type w:val="bbPlcHdr"/>
        </w:types>
        <w:behaviors>
          <w:behavior w:val="content"/>
        </w:behaviors>
        <w:guid w:val="{1ADD374C-29B1-47AE-A57F-10CDF781EA32}"/>
      </w:docPartPr>
      <w:docPartBody>
        <w:p w:rsidR="004B0BAF" w:rsidRDefault="004B0BAF">
          <w:pPr>
            <w:pStyle w:val="E1D044A9B6F54531BEE39EE0754F1B0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BAF"/>
    <w:rsid w:val="004B0B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2FBEDEB61A140E69D235F9DFA7EA7A0">
    <w:name w:val="82FBEDEB61A140E69D235F9DFA7EA7A0"/>
  </w:style>
  <w:style w:type="paragraph" w:customStyle="1" w:styleId="0E05C049B4C14BF5883204C255D5CB38">
    <w:name w:val="0E05C049B4C14BF5883204C255D5CB38"/>
  </w:style>
  <w:style w:type="paragraph" w:customStyle="1" w:styleId="E1D044A9B6F54531BEE39EE0754F1B06">
    <w:name w:val="E1D044A9B6F54531BEE39EE0754F1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3076</RubrikLookup>
    <MotionGuid xmlns="00d11361-0b92-4bae-a181-288d6a55b763">6bc2c97a-0bc0-4536-a2fe-195734347f54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7C528-5985-4CFD-9624-FF12CB403452}"/>
</file>

<file path=customXml/itemProps2.xml><?xml version="1.0" encoding="utf-8"?>
<ds:datastoreItem xmlns:ds="http://schemas.openxmlformats.org/officeDocument/2006/customXml" ds:itemID="{9E41AC72-3794-4B2C-8683-73D394162C58}"/>
</file>

<file path=customXml/itemProps3.xml><?xml version="1.0" encoding="utf-8"?>
<ds:datastoreItem xmlns:ds="http://schemas.openxmlformats.org/officeDocument/2006/customXml" ds:itemID="{557BA19A-1F1D-497F-9524-7959FBFB22AC}"/>
</file>

<file path=customXml/itemProps4.xml><?xml version="1.0" encoding="utf-8"?>
<ds:datastoreItem xmlns:ds="http://schemas.openxmlformats.org/officeDocument/2006/customXml" ds:itemID="{8BF57765-C732-4FC6-A0A0-AFD556CEA310}"/>
</file>

<file path=docProps/app.xml><?xml version="1.0" encoding="utf-8"?>
<Properties xmlns="http://schemas.openxmlformats.org/officeDocument/2006/extended-properties" xmlns:vt="http://schemas.openxmlformats.org/officeDocument/2006/docPropsVTypes">
  <Template>GranskaMot</Template>
  <TotalTime>4</TotalTime>
  <Pages>2</Pages>
  <Words>190</Words>
  <Characters>1198</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201415M157 Med anledning av prop  2014 15 122 Nya steg för en effektivare plan  och bygglag och ökad rättssäkerhet för verksamhetsutövare vid omgivningsbuller</vt:lpstr>
      <vt:lpstr/>
    </vt:vector>
  </TitlesOfParts>
  <Company>Riksdagen</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201415M157 Med anledning av prop  2014 15 122 Nya steg för en effektivare plan  och bygglag och ökad rättssäkerhet för verksamhetsutövare vid omgivningsbuller</dc:title>
  <dc:subject/>
  <dc:creator>It-avdelningen</dc:creator>
  <cp:keywords/>
  <dc:description/>
  <cp:lastModifiedBy>Kerstin Carlqvist</cp:lastModifiedBy>
  <cp:revision>9</cp:revision>
  <cp:lastPrinted>2015-06-15T12:05:00Z</cp:lastPrinted>
  <dcterms:created xsi:type="dcterms:W3CDTF">2015-06-15T12:05:00Z</dcterms:created>
  <dcterms:modified xsi:type="dcterms:W3CDTF">2015-07-02T08:38:00Z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*K413EDC3D6F96*</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https://filur.riksdagen.se/drop/DropOffLibrary/K413EDC3D6F96.docx</vt:lpwstr>
  </property>
</Properties>
</file>