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29C7" w:rsidRPr="004B29C7" w:rsidRDefault="004B29C7">
      <w:pPr>
        <w:pStyle w:val="Frslagsrubrik"/>
      </w:pPr>
      <w:r w:rsidRPr="004B29C7">
        <w:t>Förslag till riksdagsbeslut</w:t>
      </w:r>
    </w:p>
    <w:p w:rsidR="004B29C7" w:rsidRPr="004B29C7" w:rsidRDefault="004B29C7">
      <w:pPr>
        <w:pStyle w:val="Hemstlatt"/>
        <w:ind w:left="0"/>
      </w:pPr>
      <w:r w:rsidRPr="004B29C7">
        <w:t>Riksdagen tillkännager för regeringen som sin mening vad som anförs i motionen om gårdsförsäljning av alk</w:t>
      </w:r>
      <w:r w:rsidRPr="004B29C7">
        <w:t>o</w:t>
      </w:r>
      <w:r w:rsidRPr="004B29C7">
        <w:t>hol.</w:t>
      </w:r>
    </w:p>
    <w:p w:rsidR="004B29C7" w:rsidRPr="004B29C7" w:rsidRDefault="004B29C7">
      <w:pPr>
        <w:pStyle w:val="Rubrik1"/>
      </w:pPr>
      <w:r w:rsidRPr="004B29C7">
        <w:t>Motivering</w:t>
      </w:r>
    </w:p>
    <w:p w:rsidR="004B29C7" w:rsidRPr="004B29C7" w:rsidRDefault="004B29C7">
      <w:r w:rsidRPr="004B29C7">
        <w:t>De senaste femton åren har alkoholkonsumtionen i Sverige ökat med 30 pr</w:t>
      </w:r>
      <w:r w:rsidRPr="004B29C7">
        <w:t>o</w:t>
      </w:r>
      <w:r w:rsidRPr="004B29C7">
        <w:t xml:space="preserve">cent och beräknas nu till </w:t>
      </w:r>
      <w:smartTag w:uri="urn:schemas-microsoft-com:office:smarttags" w:element="metricconverter">
        <w:smartTagPr>
          <w:attr w:name="ProductID" w:val="9,5 liter"/>
        </w:smartTagPr>
        <w:r w:rsidRPr="004B29C7">
          <w:t>9,5 liter</w:t>
        </w:r>
      </w:smartTag>
      <w:r w:rsidRPr="004B29C7">
        <w:t xml:space="preserve"> ren alkohol per vuxen invånare och år. I alkoholens spår följer våld och skadegörelse. Nyligen visade Brottsföreby</w:t>
      </w:r>
      <w:r w:rsidRPr="004B29C7">
        <w:t>g</w:t>
      </w:r>
      <w:r w:rsidRPr="004B29C7">
        <w:t>gande rådet att våldsverkare i åtta fall av tio är påverkade av alkohol. Om vi vill minska våldet måste alkoholkonsumtionen minska. Trots det är det många som vill öka försäljningen av alkohol genom att tillåta gårdsförsäljning, bland annat via Systembolaget.</w:t>
      </w:r>
    </w:p>
    <w:p w:rsidR="004B29C7" w:rsidRPr="004B29C7" w:rsidRDefault="004B29C7">
      <w:pPr>
        <w:pStyle w:val="Normaltindrag"/>
      </w:pPr>
      <w:r w:rsidRPr="004B29C7">
        <w:t>Argumenten för gårdsförsäljning motiveras bland annat utifrån en vilja att stödja landsbygdens närin</w:t>
      </w:r>
      <w:r w:rsidRPr="004B29C7">
        <w:t>gsliv. Gårdsförsäljning kan tyckas vara en liten fråga. Vad kan ett par flaskor vin mer eller mindre betyda? Men det är små steg mot att äventyra hela Systemmonopolet. Om gårdsförsäljning skulle införas, oberoende om det går via Systembolaget eller inte, kommer alkoho</w:t>
      </w:r>
      <w:r w:rsidRPr="004B29C7">
        <w:t>l</w:t>
      </w:r>
      <w:r w:rsidRPr="004B29C7">
        <w:t>konsumtionen att öka. Dessutom kan man fråga sig om Systembolaget skulle klara av att upprätthålla samma kvalité på sortimentet vid gårdsförsäljning.</w:t>
      </w:r>
    </w:p>
    <w:p w:rsidR="004B29C7" w:rsidRPr="004B29C7" w:rsidRDefault="004B29C7">
      <w:pPr>
        <w:pStyle w:val="Normaltindrag"/>
      </w:pPr>
      <w:r w:rsidRPr="004B29C7">
        <w:t>Alkoholutredningen, som presenterades i mars 2009, anser att försäljning direkt från tillverk</w:t>
      </w:r>
      <w:r w:rsidRPr="004B29C7">
        <w:t>aren inte bör tillåtas</w:t>
      </w:r>
      <w:r w:rsidRPr="004B29C7">
        <w:rPr>
          <w:rStyle w:val="textdagnystycke"/>
          <w:szCs w:val="18"/>
        </w:rPr>
        <w:t xml:space="preserve"> </w:t>
      </w:r>
      <w:r w:rsidRPr="004B29C7">
        <w:t>eftersom det inte är förenligt med m</w:t>
      </w:r>
      <w:r w:rsidRPr="004B29C7">
        <w:t>o</w:t>
      </w:r>
      <w:r w:rsidRPr="004B29C7">
        <w:t>nopolet. Sådan försäljning av starköl och spritdrycker är också, enligt Alk</w:t>
      </w:r>
      <w:r w:rsidRPr="004B29C7">
        <w:t>o</w:t>
      </w:r>
      <w:r w:rsidRPr="004B29C7">
        <w:t>holutredningen, olämpligt ur alkoholpolitisk synvinkel.</w:t>
      </w:r>
    </w:p>
    <w:p w:rsidR="004B29C7" w:rsidRPr="004B29C7" w:rsidRDefault="004B29C7">
      <w:pPr>
        <w:pStyle w:val="Normaltindrag"/>
      </w:pPr>
      <w:r w:rsidRPr="004B29C7">
        <w:t>Det är viktigt att slå vakt om den restriktiva alkoholpolitiken, och i den i</w:t>
      </w:r>
      <w:r w:rsidRPr="004B29C7">
        <w:t>n</w:t>
      </w:r>
      <w:r w:rsidRPr="004B29C7">
        <w:t>går inte</w:t>
      </w:r>
      <w:r w:rsidRPr="004B29C7">
        <w:rPr>
          <w:rStyle w:val="textdagnystycke"/>
          <w:szCs w:val="18"/>
        </w:rPr>
        <w:t xml:space="preserve"> </w:t>
      </w:r>
      <w:r w:rsidRPr="004B29C7">
        <w:t xml:space="preserve">gårdsförsäljning i någon form. En minskad alkoholkonsumtion skulle förbättra folkhälsan och bidra till ett mer levande och välmående samhälle. </w:t>
      </w:r>
      <w:r w:rsidRPr="004B29C7">
        <w:lastRenderedPageBreak/>
        <w:t>Detta bör regeringen ta hänsyn till i beredningen av alkoholutredningens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29C7">
        <w:trPr>
          <w:cantSplit/>
        </w:trPr>
        <w:tc>
          <w:tcPr>
            <w:tcW w:w="3046" w:type="dxa"/>
          </w:tcPr>
          <w:p w:rsidR="004B29C7" w:rsidRPr="004B29C7" w:rsidRDefault="004B29C7">
            <w:pPr>
              <w:pStyle w:val="UnderskriftDatum"/>
              <w:spacing w:before="240"/>
            </w:pPr>
            <w:r w:rsidRPr="004B29C7">
              <w:t>Stockholm den 5 oktober 2009</w:t>
            </w:r>
          </w:p>
        </w:tc>
        <w:tc>
          <w:tcPr>
            <w:tcW w:w="3047" w:type="dxa"/>
          </w:tcPr>
          <w:p w:rsidR="004B29C7" w:rsidRPr="004B29C7" w:rsidRDefault="004B29C7">
            <w:pPr>
              <w:pStyle w:val="Underskrifter"/>
              <w:spacing w:before="240"/>
            </w:pPr>
          </w:p>
        </w:tc>
      </w:tr>
      <w:tr w:rsidR="00000000" w:rsidRPr="004B29C7">
        <w:trPr>
          <w:cantSplit/>
        </w:trPr>
        <w:tc>
          <w:tcPr>
            <w:tcW w:w="3046" w:type="dxa"/>
          </w:tcPr>
          <w:p w:rsidR="004B29C7" w:rsidRPr="004B29C7" w:rsidRDefault="004B29C7">
            <w:pPr>
              <w:pStyle w:val="Underskrifter"/>
            </w:pPr>
            <w:r w:rsidRPr="004B29C7">
              <w:t>Chatrine Pålsson Ahlgren (kd)</w:t>
            </w:r>
          </w:p>
        </w:tc>
        <w:tc>
          <w:tcPr>
            <w:tcW w:w="3046" w:type="dxa"/>
          </w:tcPr>
          <w:p w:rsidR="004B29C7" w:rsidRPr="004B29C7" w:rsidRDefault="004B29C7">
            <w:pPr>
              <w:pStyle w:val="Underskrifter"/>
            </w:pPr>
          </w:p>
        </w:tc>
      </w:tr>
    </w:tbl>
    <w:p w:rsidR="004B29C7" w:rsidRPr="004B29C7" w:rsidRDefault="004B29C7">
      <w:pPr>
        <w:pStyle w:val="Normaltindrag"/>
      </w:pPr>
    </w:p>
    <w:sectPr w:rsidR="00000000" w:rsidRPr="004B29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29C7" w:rsidRPr="004B29C7" w:rsidRDefault="004B29C7">
      <w:r w:rsidRPr="004B29C7">
        <w:separator/>
      </w:r>
    </w:p>
  </w:endnote>
  <w:endnote w:type="continuationSeparator" w:id="0">
    <w:p w:rsidR="004B29C7" w:rsidRPr="004B29C7" w:rsidRDefault="004B29C7">
      <w:r w:rsidRPr="004B29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9C7" w:rsidRPr="004B29C7" w:rsidRDefault="004B29C7">
    <w:pPr>
      <w:pStyle w:val="Sidfot"/>
    </w:pPr>
    <w:r w:rsidRPr="004B29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5876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9C7" w:rsidRDefault="004B29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29C7" w:rsidRDefault="004B29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9C7" w:rsidRPr="004B29C7" w:rsidRDefault="004B29C7">
    <w:pPr>
      <w:pStyle w:val="Sidfot"/>
    </w:pPr>
    <w:r w:rsidRPr="004B29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267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9C7" w:rsidRDefault="004B29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29C7" w:rsidRDefault="004B29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9C7" w:rsidRPr="004B29C7" w:rsidRDefault="004B29C7">
    <w:pPr>
      <w:pStyle w:val="Sidfot"/>
    </w:pPr>
    <w:r w:rsidRPr="004B29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253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9C7" w:rsidRDefault="004B29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29C7" w:rsidRDefault="004B29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29C7" w:rsidRPr="004B29C7" w:rsidRDefault="004B29C7">
      <w:r w:rsidRPr="004B29C7">
        <w:separator/>
      </w:r>
    </w:p>
  </w:footnote>
  <w:footnote w:type="continuationSeparator" w:id="0">
    <w:p w:rsidR="004B29C7" w:rsidRPr="004B29C7" w:rsidRDefault="004B29C7">
      <w:r w:rsidRPr="004B29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9C7" w:rsidRPr="004B29C7" w:rsidRDefault="004B29C7">
    <w:pPr>
      <w:pStyle w:val="Sidhuvud"/>
    </w:pPr>
    <w:r w:rsidRPr="004B29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22160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9C7" w:rsidRDefault="004B29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29C7" w:rsidRDefault="004B29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9C7" w:rsidRPr="004B29C7" w:rsidRDefault="004B29C7">
    <w:pPr>
      <w:pStyle w:val="Sidhuvud"/>
    </w:pPr>
    <w:r w:rsidRPr="004B29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76160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9C7" w:rsidRDefault="004B29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29C7" w:rsidRDefault="004B29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9C7" w:rsidRPr="004B29C7" w:rsidRDefault="004B29C7">
    <w:pPr>
      <w:pStyle w:val="FSHNormal"/>
      <w:tabs>
        <w:tab w:val="right" w:pos="5840"/>
      </w:tabs>
    </w:pPr>
    <w:r w:rsidRPr="004B29C7">
      <w:br/>
    </w:r>
    <w:r w:rsidRPr="004B29C7">
      <w:fldChar w:fldCharType="begin" w:fldLock="1"/>
    </w:r>
    <w:r w:rsidRPr="004B29C7">
      <w:instrText xml:space="preserve"> DOCPROPERTY</w:instrText>
    </w:r>
    <w:r w:rsidRPr="004B29C7">
      <w:rPr>
        <w:sz w:val="18"/>
      </w:rPr>
      <w:instrText xml:space="preserve"> "YearUser" *\charformat </w:instrText>
    </w:r>
    <w:r w:rsidRPr="004B29C7">
      <w:fldChar w:fldCharType="separate"/>
    </w:r>
    <w:r w:rsidRPr="004B29C7">
      <w:t>2009/10</w:t>
    </w:r>
    <w:r w:rsidRPr="004B29C7">
      <w:fldChar w:fldCharType="end"/>
    </w:r>
    <w:r w:rsidRPr="004B29C7">
      <w:t xml:space="preserve"> </w:t>
    </w:r>
    <w:r w:rsidRPr="004B29C7">
      <w:tab/>
      <w:t xml:space="preserve">mnr: </w:t>
    </w:r>
    <w:r w:rsidRPr="004B29C7">
      <w:fldChar w:fldCharType="begin" w:fldLock="1"/>
    </w:r>
    <w:r w:rsidRPr="004B29C7">
      <w:instrText xml:space="preserve"> DOCPROPERTY</w:instrText>
    </w:r>
    <w:r w:rsidRPr="004B29C7">
      <w:rPr>
        <w:sz w:val="18"/>
      </w:rPr>
      <w:instrText xml:space="preserve"> "Motionsnummer" *\charformat </w:instrText>
    </w:r>
    <w:r w:rsidRPr="004B29C7">
      <w:fldChar w:fldCharType="separate"/>
    </w:r>
    <w:r w:rsidRPr="004B29C7">
      <w:t>So570</w:t>
    </w:r>
    <w:r w:rsidRPr="004B29C7">
      <w:fldChar w:fldCharType="end"/>
    </w:r>
    <w:r w:rsidRPr="004B29C7">
      <w:br/>
    </w:r>
    <w:r w:rsidRPr="004B29C7">
      <w:fldChar w:fldCharType="begin" w:fldLock="1"/>
    </w:r>
    <w:r w:rsidRPr="004B29C7">
      <w:instrText xml:space="preserve"> DOCPROPERTY</w:instrText>
    </w:r>
    <w:r w:rsidRPr="004B29C7">
      <w:rPr>
        <w:sz w:val="18"/>
      </w:rPr>
      <w:instrText xml:space="preserve"> "Samling" *\charformat </w:instrText>
    </w:r>
    <w:r w:rsidRPr="004B29C7">
      <w:fldChar w:fldCharType="end"/>
    </w:r>
    <w:r w:rsidRPr="004B29C7">
      <w:tab/>
      <w:t xml:space="preserve">pnr: </w:t>
    </w:r>
    <w:r w:rsidRPr="004B29C7">
      <w:fldChar w:fldCharType="begin" w:fldLock="1"/>
    </w:r>
    <w:r w:rsidRPr="004B29C7">
      <w:instrText xml:space="preserve"> DOCPROPERTY</w:instrText>
    </w:r>
    <w:r w:rsidRPr="004B29C7">
      <w:rPr>
        <w:sz w:val="18"/>
      </w:rPr>
      <w:instrText xml:space="preserve"> "Partinummer" *\charformat </w:instrText>
    </w:r>
    <w:r w:rsidRPr="004B29C7">
      <w:fldChar w:fldCharType="separate"/>
    </w:r>
    <w:r w:rsidRPr="004B29C7">
      <w:t>kd774</w:t>
    </w:r>
    <w:r w:rsidRPr="004B29C7">
      <w:fldChar w:fldCharType="end"/>
    </w:r>
  </w:p>
  <w:p w:rsidR="004B29C7" w:rsidRPr="004B29C7" w:rsidRDefault="004B29C7">
    <w:pPr>
      <w:pStyle w:val="FSHRub1"/>
    </w:pPr>
    <w:r w:rsidRPr="004B29C7">
      <w:t>Motion till riksdagen</w:t>
    </w:r>
    <w:r w:rsidRPr="004B29C7">
      <w:br/>
    </w:r>
    <w:r w:rsidRPr="004B29C7">
      <w:fldChar w:fldCharType="begin" w:fldLock="1"/>
    </w:r>
    <w:r w:rsidRPr="004B29C7">
      <w:instrText xml:space="preserve"> DOCPROPERTY "YearUser" *\charformat </w:instrText>
    </w:r>
    <w:r w:rsidRPr="004B29C7">
      <w:fldChar w:fldCharType="separate"/>
    </w:r>
    <w:r w:rsidRPr="004B29C7">
      <w:t>2009/10</w:t>
    </w:r>
    <w:r w:rsidRPr="004B29C7">
      <w:fldChar w:fldCharType="end"/>
    </w:r>
    <w:r w:rsidRPr="004B29C7">
      <w:t>:</w:t>
    </w:r>
    <w:r w:rsidRPr="004B29C7">
      <w:fldChar w:fldCharType="begin" w:fldLock="1"/>
    </w:r>
    <w:r w:rsidRPr="004B29C7">
      <w:instrText xml:space="preserve"> DOCPROPERTY "Motionsnummer" *\charformat </w:instrText>
    </w:r>
    <w:r w:rsidRPr="004B29C7">
      <w:fldChar w:fldCharType="separate"/>
    </w:r>
    <w:r w:rsidRPr="004B29C7">
      <w:t>So570</w:t>
    </w:r>
    <w:r w:rsidRPr="004B29C7">
      <w:fldChar w:fldCharType="end"/>
    </w:r>
  </w:p>
  <w:p w:rsidR="004B29C7" w:rsidRPr="004B29C7" w:rsidRDefault="004B29C7">
    <w:pPr>
      <w:pStyle w:val="FSHNormalS5"/>
    </w:pPr>
    <w:r w:rsidRPr="004B29C7">
      <w:fldChar w:fldCharType="begin" w:fldLock="1"/>
    </w:r>
    <w:r w:rsidRPr="004B29C7">
      <w:instrText xml:space="preserve"> DOCPROPERTY "MotionarText" *\charformat </w:instrText>
    </w:r>
    <w:r w:rsidRPr="004B29C7">
      <w:fldChar w:fldCharType="separate"/>
    </w:r>
    <w:r w:rsidRPr="004B29C7">
      <w:t>av Chatrine Pålsson Ahlgren (kd)</w:t>
    </w:r>
    <w:r w:rsidRPr="004B29C7">
      <w:fldChar w:fldCharType="end"/>
    </w:r>
    <w:r w:rsidRPr="004B29C7">
      <w:br/>
    </w:r>
    <w:r w:rsidRPr="004B29C7">
      <w:fldChar w:fldCharType="begin" w:fldLock="1"/>
    </w:r>
    <w:r w:rsidRPr="004B29C7">
      <w:instrText xml:space="preserve"> DOCPROPERTY "SvarFrasKort" *\charformat </w:instrText>
    </w:r>
    <w:r w:rsidRPr="004B29C7">
      <w:fldChar w:fldCharType="end"/>
    </w:r>
  </w:p>
  <w:p w:rsidR="004B29C7" w:rsidRPr="004B29C7" w:rsidRDefault="004B29C7">
    <w:pPr>
      <w:pStyle w:val="FSHTitel"/>
    </w:pPr>
    <w:r w:rsidRPr="004B29C7">
      <w:fldChar w:fldCharType="begin" w:fldLock="1"/>
    </w:r>
    <w:r w:rsidRPr="004B29C7">
      <w:instrText xml:space="preserve"> DOCPROPERTY</w:instrText>
    </w:r>
    <w:r w:rsidRPr="004B29C7">
      <w:rPr>
        <w:sz w:val="18"/>
      </w:rPr>
      <w:instrText xml:space="preserve"> "RubrikSvar" *\charformat </w:instrText>
    </w:r>
    <w:r w:rsidRPr="004B29C7">
      <w:fldChar w:fldCharType="separate"/>
    </w:r>
    <w:r w:rsidRPr="004B29C7">
      <w:t>Gårdsförsäljning och detaljhandelsmonopolet</w:t>
    </w:r>
    <w:r w:rsidRPr="004B29C7">
      <w:fldChar w:fldCharType="end"/>
    </w:r>
  </w:p>
  <w:p w:rsidR="004B29C7" w:rsidRPr="004B29C7" w:rsidRDefault="004B29C7">
    <w:pPr>
      <w:pStyle w:val="Normal00"/>
    </w:pPr>
  </w:p>
  <w:p w:rsidR="004B29C7" w:rsidRPr="004B29C7" w:rsidRDefault="004B29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9514312">
    <w:abstractNumId w:val="8"/>
  </w:num>
  <w:num w:numId="2" w16cid:durableId="38672629">
    <w:abstractNumId w:val="9"/>
  </w:num>
  <w:num w:numId="3" w16cid:durableId="367603470">
    <w:abstractNumId w:val="8"/>
  </w:num>
  <w:num w:numId="4" w16cid:durableId="1470705509">
    <w:abstractNumId w:val="9"/>
  </w:num>
  <w:num w:numId="5" w16cid:durableId="56786931">
    <w:abstractNumId w:val="13"/>
  </w:num>
  <w:num w:numId="6" w16cid:durableId="1687827984">
    <w:abstractNumId w:val="10"/>
  </w:num>
  <w:num w:numId="7" w16cid:durableId="1214461953">
    <w:abstractNumId w:val="11"/>
  </w:num>
  <w:num w:numId="8" w16cid:durableId="756755507">
    <w:abstractNumId w:val="12"/>
  </w:num>
  <w:num w:numId="9" w16cid:durableId="1804303330">
    <w:abstractNumId w:val="8"/>
  </w:num>
  <w:num w:numId="10" w16cid:durableId="1446921633">
    <w:abstractNumId w:val="3"/>
  </w:num>
  <w:num w:numId="11" w16cid:durableId="1806774192">
    <w:abstractNumId w:val="2"/>
  </w:num>
  <w:num w:numId="12" w16cid:durableId="585697376">
    <w:abstractNumId w:val="1"/>
  </w:num>
  <w:num w:numId="13" w16cid:durableId="110636325">
    <w:abstractNumId w:val="0"/>
  </w:num>
  <w:num w:numId="14" w16cid:durableId="676737078">
    <w:abstractNumId w:val="9"/>
  </w:num>
  <w:num w:numId="15" w16cid:durableId="1044871228">
    <w:abstractNumId w:val="7"/>
  </w:num>
  <w:num w:numId="16" w16cid:durableId="1923643488">
    <w:abstractNumId w:val="6"/>
  </w:num>
  <w:num w:numId="17" w16cid:durableId="1080492236">
    <w:abstractNumId w:val="5"/>
  </w:num>
  <w:num w:numId="18" w16cid:durableId="883640985">
    <w:abstractNumId w:val="4"/>
  </w:num>
  <w:num w:numId="19" w16cid:durableId="234247431">
    <w:abstractNumId w:val="11"/>
  </w:num>
  <w:num w:numId="20" w16cid:durableId="656693447">
    <w:abstractNumId w:val="10"/>
  </w:num>
  <w:num w:numId="21" w16cid:durableId="5345847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E846D039-4823-408E-BF10-E855DEE27216}"/>
  </w:docVars>
  <w:rsids>
    <w:rsidRoot w:val="000F6080"/>
    <w:rsid w:val="000F6080"/>
    <w:rsid w:val="004B29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69799DBA-9433-41B5-9DAA-2581A057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textdagnystycke">
    <w:name w:val="text dagny_stycke"/>
    <w:basedOn w:val="Standardstycketeckensnitt"/>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1554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kd774</vt:lpstr>
    </vt:vector>
  </TitlesOfParts>
  <Company>Riksdagen</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kd774</dc:title>
  <dc:subject>kd774</dc:subject>
  <dc:creator>Riksdagen</dc:creator>
  <cp:keywords>Riksdagen</cp:keywords>
  <dc:description>Nya formatmallshantering för förslag+urix bakåtkomp+könamn</dc:description>
  <cp:lastModifiedBy>Lars Brink</cp:lastModifiedBy>
  <cp:revision>2</cp:revision>
  <cp:lastPrinted>2010-01-20T14:39:00Z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Gårdsförsäljning och detaljhandelsmonopolet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och detaljhandelsmonopolet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20092010000001070100000007740069</vt:lpwstr>
  </property>
  <property fmtid="{D5CDD505-2E9C-101B-9397-08002B2CF9AE}" pid="47" name="datum">
    <vt:lpwstr>091005</vt:lpwstr>
  </property>
  <property fmtid="{D5CDD505-2E9C-101B-9397-08002B2CF9AE}" pid="48" name="avsändar-e-post">
    <vt:lpwstr>martin.stahlgren@riksdagen.se</vt:lpwstr>
  </property>
  <property fmtid="{D5CDD505-2E9C-101B-9397-08002B2CF9AE}" pid="49" name="id">
    <vt:lpwstr>20092010000001070100000007740069</vt:lpwstr>
  </property>
  <property fmtid="{D5CDD505-2E9C-101B-9397-08002B2CF9AE}" pid="50" name="nummer">
    <vt:lpwstr>570</vt:lpwstr>
  </property>
  <property fmtid="{D5CDD505-2E9C-101B-9397-08002B2CF9AE}" pid="51" name="utskottsbeteckning">
    <vt:lpwstr>So</vt:lpwstr>
  </property>
  <property fmtid="{D5CDD505-2E9C-101B-9397-08002B2CF9AE}" pid="52" name="GlobalUID">
    <vt:lpwstr>{1C1B66D9-5C1A-47D4-910A-45F3A2B31FCA}</vt:lpwstr>
  </property>
  <property fmtid="{D5CDD505-2E9C-101B-9397-08002B2CF9AE}" pid="53" name="Överföringar">
    <vt:i4>0</vt:i4>
  </property>
  <property fmtid="{D5CDD505-2E9C-101B-9397-08002B2CF9AE}" pid="54" name="Checksum">
    <vt:lpwstr>*1009728366091*</vt:lpwstr>
  </property>
  <property fmtid="{D5CDD505-2E9C-101B-9397-08002B2CF9AE}" pid="55" name="skuggnummer">
    <vt:lpwstr>3054</vt:lpwstr>
  </property>
  <property fmtid="{D5CDD505-2E9C-101B-9397-08002B2CF9AE}" pid="56" name="urixVersion">
    <vt:lpwstr>4.1.0.6</vt:lpwstr>
  </property>
  <property fmtid="{D5CDD505-2E9C-101B-9397-08002B2CF9AE}" pid="57" name="urixOrigin">
    <vt:lpwstr>100120 15:39:30.232</vt:lpwstr>
  </property>
  <property fmtid="{D5CDD505-2E9C-101B-9397-08002B2CF9AE}" pid="58" name="urixGuid">
    <vt:lpwstr>{ECC0D563-21CC-48C1-BCCA-6DF86CA28CA9}</vt:lpwstr>
  </property>
</Properties>
</file>