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2550B" w:rsidRDefault="008F2C2F" w14:paraId="32035C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8688BC0D8340039DEF6BE4F96204B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e34836-2f28-49ce-8b93-45977e11f6b9"/>
        <w:id w:val="96454612"/>
        <w:lock w:val="sdtLocked"/>
      </w:sdtPr>
      <w:sdtEndPr/>
      <w:sdtContent>
        <w:p w:rsidR="00215487" w:rsidRDefault="000E5F24" w14:paraId="79E45C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utreda en förändring av kapitel 13 i plan- och bygglagen gällande överklaganden av detaljplaner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4EA61635424CB2A2AFD192E3CAE1A6"/>
        </w:placeholder>
        <w:text/>
      </w:sdtPr>
      <w:sdtEndPr/>
      <w:sdtContent>
        <w:p w:rsidRPr="009B062B" w:rsidR="006D79C9" w:rsidP="00333E95" w:rsidRDefault="006D79C9" w14:paraId="7FD5F8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43ED" w:rsidP="008F2C2F" w:rsidRDefault="00F943ED" w14:paraId="16F4FBE9" w14:textId="0CBBDD59">
      <w:pPr>
        <w:pStyle w:val="Normalutanindragellerluft"/>
      </w:pPr>
      <w:r w:rsidRPr="00F943ED">
        <w:t xml:space="preserve">Vi behöver ha ambitionen att främja byggandet av offentliga lokaler, industrier och bostäder och hållbara livsmiljöer som kan möta dagens behov såväl som kommande generationers. Ökande ledtider i samhällsbyggandet, där överklaganden utgör en central </w:t>
      </w:r>
      <w:r w:rsidRPr="008F2C2F">
        <w:rPr>
          <w:spacing w:val="-1"/>
        </w:rPr>
        <w:t>del, skapar risk och osäkerhet för alla aktörer och driver kostnader. Att bygga ett hållbart</w:t>
      </w:r>
      <w:r w:rsidRPr="00F943ED">
        <w:t xml:space="preserve"> samhälle kräver långsiktighet och tydliga villkor och förutsättningar.</w:t>
      </w:r>
    </w:p>
    <w:p w:rsidR="00F943ED" w:rsidP="008F2C2F" w:rsidRDefault="00F943ED" w14:paraId="4F70E925" w14:textId="06B33172">
      <w:r w:rsidRPr="00F943ED">
        <w:t>Domstolarnas handläggning av överklagade detaljplaner tar tyvärr allt längre tid. Detta skapar osäkerhet och ökade kostnader. I slutändan leder det till att färre bostäder byggs och att fler människor stängs ute från bostadsmarknaden. Nästan varannan bostad överklagas</w:t>
      </w:r>
      <w:r w:rsidR="000E5F24">
        <w:t>,</w:t>
      </w:r>
      <w:r w:rsidRPr="00F943ED">
        <w:t xml:space="preserve"> vilket resulterar i en betydande förlängning av samhällsbyggnadsprocessen – ofta med ett år eller mer. Detta trots att den absoluta majoriteten av överklagade detaljplaner står sig i högre instans. I de fall detaljplaner behöver göras om är det mycket sällan på grund av felaktiga avvägningar i planarbetet avseende exempelvis påverkad utsikt eller ökad trafik. Därför är det av största vikt att de delar av samhälls</w:t>
      </w:r>
      <w:r w:rsidR="008F2C2F">
        <w:softHyphen/>
      </w:r>
      <w:r w:rsidRPr="00F943ED">
        <w:t>byggnadsprocessen som driver på tid och kostnader ses över och att lämpliga åtgärder sätts in så fort som möjligt, särskilt eftersom byggandet nu förväntas minska kraftigt under kommande år.</w:t>
      </w:r>
    </w:p>
    <w:p w:rsidRPr="00F943ED" w:rsidR="00F943ED" w:rsidP="008F2C2F" w:rsidRDefault="00F943ED" w14:paraId="39ACFF91" w14:textId="3E2E6344">
      <w:r w:rsidRPr="00F943ED">
        <w:t xml:space="preserve">Mot bakgrund av detta bör en utredning tillsättas om en förändring av plan- och bygglagen (13 kap.) </w:t>
      </w:r>
      <w:r w:rsidR="000E5F24">
        <w:t xml:space="preserve">i fråga </w:t>
      </w:r>
      <w:r w:rsidRPr="00F943ED">
        <w:t>om hur överklaganden av detaljplaner går till. Första över</w:t>
      </w:r>
      <w:r w:rsidR="008F2C2F">
        <w:softHyphen/>
      </w:r>
      <w:r w:rsidRPr="00F943ED">
        <w:t xml:space="preserve">klagandet till länsstyrelsen bör vara kostnadsfritt enligt dagens praxis, men om man fortsätter att överklaga ett ärende ska en avgift tas ut på exempelvis 5 000 till 10 000 kr </w:t>
      </w:r>
      <w:r w:rsidRPr="00F943ED">
        <w:lastRenderedPageBreak/>
        <w:t>i varje högre instans. På så vis torde okynnesöverklaganden</w:t>
      </w:r>
      <w:r w:rsidR="000E5F24">
        <w:t>a</w:t>
      </w:r>
      <w:r w:rsidRPr="00F943ED">
        <w:t xml:space="preserve"> minska och kraften k</w:t>
      </w:r>
      <w:r w:rsidR="000E5F24">
        <w:t>un</w:t>
      </w:r>
      <w:r w:rsidRPr="00F943ED">
        <w:t>n</w:t>
      </w:r>
      <w:r w:rsidR="000E5F24">
        <w:t>a</w:t>
      </w:r>
      <w:r w:rsidRPr="00F943ED">
        <w:t xml:space="preserve"> läggas på de mer komplexa projekten.</w:t>
      </w:r>
    </w:p>
    <w:sdt>
      <w:sdtPr>
        <w:alias w:val="CC_Underskrifter"/>
        <w:tag w:val="CC_Underskrifter"/>
        <w:id w:val="583496634"/>
        <w:lock w:val="sdtContentLocked"/>
        <w:placeholder>
          <w:docPart w:val="2BFCEFBF9DB94D6BA2CF11A5C0542A77"/>
        </w:placeholder>
      </w:sdtPr>
      <w:sdtEndPr/>
      <w:sdtContent>
        <w:p w:rsidR="0062550B" w:rsidP="00C906F8" w:rsidRDefault="0062550B" w14:paraId="45D4023C" w14:textId="77777777"/>
        <w:p w:rsidRPr="008E0FE2" w:rsidR="004801AC" w:rsidP="00C906F8" w:rsidRDefault="008F2C2F" w14:paraId="28A1C117" w14:textId="6CFA15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03A0" w14:paraId="5AF1E767" w14:textId="77777777">
        <w:trPr>
          <w:cantSplit/>
        </w:trPr>
        <w:tc>
          <w:tcPr>
            <w:tcW w:w="50" w:type="pct"/>
            <w:vAlign w:val="bottom"/>
          </w:tcPr>
          <w:p w:rsidR="00FE03A0" w:rsidRDefault="008F2C2F" w14:paraId="30B4642C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FE03A0" w:rsidRDefault="00FE03A0" w14:paraId="1373C24E" w14:textId="77777777">
            <w:pPr>
              <w:pStyle w:val="Underskrifter"/>
              <w:spacing w:after="0"/>
            </w:pPr>
          </w:p>
        </w:tc>
      </w:tr>
    </w:tbl>
    <w:p w:rsidR="00FE03A0" w:rsidRDefault="00FE03A0" w14:paraId="300BF90B" w14:textId="77777777"/>
    <w:sectPr w:rsidR="00FE03A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94CF" w14:textId="77777777" w:rsidR="000E5ABD" w:rsidRDefault="000E5ABD" w:rsidP="000C1CAD">
      <w:pPr>
        <w:spacing w:line="240" w:lineRule="auto"/>
      </w:pPr>
      <w:r>
        <w:separator/>
      </w:r>
    </w:p>
  </w:endnote>
  <w:endnote w:type="continuationSeparator" w:id="0">
    <w:p w14:paraId="27853472" w14:textId="77777777" w:rsidR="000E5ABD" w:rsidRDefault="000E5A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66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B3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D677" w14:textId="237E58C5" w:rsidR="00262EA3" w:rsidRPr="00C906F8" w:rsidRDefault="00262EA3" w:rsidP="00C906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1349" w14:textId="77777777" w:rsidR="000E5ABD" w:rsidRDefault="000E5ABD" w:rsidP="000C1CAD">
      <w:pPr>
        <w:spacing w:line="240" w:lineRule="auto"/>
      </w:pPr>
      <w:r>
        <w:separator/>
      </w:r>
    </w:p>
  </w:footnote>
  <w:footnote w:type="continuationSeparator" w:id="0">
    <w:p w14:paraId="1F9150C3" w14:textId="77777777" w:rsidR="000E5ABD" w:rsidRDefault="000E5A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7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7CA883" wp14:editId="2B598D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A67B7" w14:textId="3137B14A" w:rsidR="00262EA3" w:rsidRDefault="008F2C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43E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7CA8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EA67B7" w14:textId="3137B14A" w:rsidR="00262EA3" w:rsidRDefault="008F2C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43E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447A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B322" w14:textId="77777777" w:rsidR="00262EA3" w:rsidRDefault="00262EA3" w:rsidP="008563AC">
    <w:pPr>
      <w:jc w:val="right"/>
    </w:pPr>
  </w:p>
  <w:p w14:paraId="7733F0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AAB9" w14:textId="77777777" w:rsidR="00262EA3" w:rsidRDefault="008F2C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92336F" wp14:editId="74CBF7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92520D" w14:textId="4DBFE378" w:rsidR="00262EA3" w:rsidRDefault="008F2C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06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43E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0628434" w14:textId="77777777" w:rsidR="00262EA3" w:rsidRPr="008227B3" w:rsidRDefault="008F2C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76A3AC" w14:textId="554DD9FC" w:rsidR="00262EA3" w:rsidRPr="008227B3" w:rsidRDefault="008F2C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6F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06F8">
          <w:t>:249</w:t>
        </w:r>
      </w:sdtContent>
    </w:sdt>
  </w:p>
  <w:p w14:paraId="4871BCB9" w14:textId="1661721D" w:rsidR="00262EA3" w:rsidRDefault="008F2C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06F8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61EABC" w14:textId="4182EC5E" w:rsidR="00262EA3" w:rsidRDefault="00F943ED" w:rsidP="00283E0F">
        <w:pPr>
          <w:pStyle w:val="FSHRub2"/>
        </w:pPr>
        <w:r>
          <w:t>Förändrad process kring överklagande av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770C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43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ABD"/>
    <w:rsid w:val="000E5DF7"/>
    <w:rsid w:val="000E5F24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487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0B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C2F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F8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2FF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3ED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3A0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480E67"/>
  <w15:chartTrackingRefBased/>
  <w15:docId w15:val="{B6BDDA22-FB32-4125-907D-20F17140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688BC0D8340039DEF6BE4F9620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190A1-D318-4D59-B37D-67AB1FCD90FF}"/>
      </w:docPartPr>
      <w:docPartBody>
        <w:p w:rsidR="005316ED" w:rsidRDefault="00E853C2">
          <w:pPr>
            <w:pStyle w:val="078688BC0D8340039DEF6BE4F96204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4EA61635424CB2A2AFD192E3CAE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B3F32-68E2-4EA7-9CA9-FA3754217774}"/>
      </w:docPartPr>
      <w:docPartBody>
        <w:p w:rsidR="005316ED" w:rsidRDefault="00E853C2">
          <w:pPr>
            <w:pStyle w:val="7E4EA61635424CB2A2AFD192E3CAE1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FCEFBF9DB94D6BA2CF11A5C0542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628F0-5493-4A2B-8C1F-AA8EA0D94F38}"/>
      </w:docPartPr>
      <w:docPartBody>
        <w:p w:rsidR="00900BCD" w:rsidRDefault="00900B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C2"/>
    <w:rsid w:val="005316ED"/>
    <w:rsid w:val="00900BCD"/>
    <w:rsid w:val="00E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8688BC0D8340039DEF6BE4F96204B2">
    <w:name w:val="078688BC0D8340039DEF6BE4F96204B2"/>
  </w:style>
  <w:style w:type="paragraph" w:customStyle="1" w:styleId="7E4EA61635424CB2A2AFD192E3CAE1A6">
    <w:name w:val="7E4EA61635424CB2A2AFD192E3CAE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B7AE9-260C-4F27-878E-3E30C228D15B}"/>
</file>

<file path=customXml/itemProps2.xml><?xml version="1.0" encoding="utf-8"?>
<ds:datastoreItem xmlns:ds="http://schemas.openxmlformats.org/officeDocument/2006/customXml" ds:itemID="{F5DC0BFB-64EE-427C-9F65-B2092FD2F992}"/>
</file>

<file path=customXml/itemProps3.xml><?xml version="1.0" encoding="utf-8"?>
<ds:datastoreItem xmlns:ds="http://schemas.openxmlformats.org/officeDocument/2006/customXml" ds:itemID="{F9DEE8D0-CDBC-4C96-9E24-FCEAE7EA1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1746</Characters>
  <Application>Microsoft Office Word</Application>
  <DocSecurity>0</DocSecurity>
  <Lines>36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