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472" w:rsidRPr="00EB08ED" w:rsidRDefault="00401472">
      <w:pPr>
        <w:pStyle w:val="Rubrik1"/>
        <w:shd w:val="clear" w:color="000000" w:fill="auto"/>
      </w:pPr>
      <w:r w:rsidRPr="00EB08ED">
        <w:t>Förslag till riksdagsbeslut</w:t>
      </w:r>
    </w:p>
    <w:p w:rsidR="00401472" w:rsidRPr="00EB08ED" w:rsidRDefault="00401472">
      <w:pPr>
        <w:pStyle w:val="Hemstlatt"/>
        <w:shd w:val="clear" w:color="000000" w:fill="auto"/>
        <w:ind w:left="0"/>
      </w:pPr>
      <w:r w:rsidRPr="00EB08ED">
        <w:t>Riksdagen tillkännager för regeringen som sin mening vad som anförs i motionen om att utreda en översyn av vittnessky</w:t>
      </w:r>
      <w:r w:rsidRPr="00EB08ED">
        <w:t>d</w:t>
      </w:r>
      <w:r w:rsidRPr="00EB08ED">
        <w:t>det.</w:t>
      </w:r>
    </w:p>
    <w:p w:rsidR="00401472" w:rsidRPr="00EB08ED" w:rsidRDefault="00401472">
      <w:pPr>
        <w:pStyle w:val="Rubrik1"/>
        <w:shd w:val="clear" w:color="000000" w:fill="auto"/>
        <w:rPr>
          <w:color w:val="000000"/>
          <w:szCs w:val="24"/>
        </w:rPr>
      </w:pPr>
      <w:r w:rsidRPr="00EB08ED">
        <w:rPr>
          <w:color w:val="000000"/>
          <w:szCs w:val="24"/>
        </w:rPr>
        <w:t>Motivering</w:t>
      </w:r>
    </w:p>
    <w:p w:rsidR="00401472" w:rsidRPr="00EB08ED" w:rsidRDefault="00401472">
      <w:pPr>
        <w:shd w:val="clear" w:color="000000" w:fill="auto"/>
      </w:pPr>
      <w:r w:rsidRPr="00EB08ED">
        <w:t>I samband med den stora Södertäljerättegången har frågan om vittnesskydd diskuterats. I denna debatt har det framkommit kritik angående svårigheter med samhällets skyddsnät för de personer som vågar framträda som vittnen i rättegångar och därefter utsatts för stora påtryckningar och hot och därför är i behov av samhällets skydd.</w:t>
      </w:r>
    </w:p>
    <w:p w:rsidR="00401472" w:rsidRPr="00EB08ED" w:rsidRDefault="00401472">
      <w:pPr>
        <w:pStyle w:val="Normaltindrag"/>
        <w:shd w:val="clear" w:color="000000" w:fill="auto"/>
      </w:pPr>
      <w:r w:rsidRPr="00EB08ED">
        <w:t xml:space="preserve">Dessa människor har tagit ett stort steg när de har ställt upp som vittnen trots att detta ibland leder till att de måste ge upp sin bostad, flytta till okänd ort och inte längre kan umgås med sina vänner. Dom är värda samhällets fulla stöd. </w:t>
      </w:r>
    </w:p>
    <w:p w:rsidR="00401472" w:rsidRPr="00EB08ED" w:rsidRDefault="00401472">
      <w:pPr>
        <w:pStyle w:val="Normaltindrag"/>
        <w:shd w:val="clear" w:color="000000" w:fill="auto"/>
      </w:pPr>
      <w:r w:rsidRPr="00EB08ED">
        <w:t>Enligt polisen är det idag svårt att få kommuner att ställa upp för att ta emot personer som får vittnesskydd. Problemet är att polisen ska stå för sky</w:t>
      </w:r>
      <w:r w:rsidRPr="00EB08ED">
        <w:t>d</w:t>
      </w:r>
      <w:r w:rsidRPr="00EB08ED">
        <w:t>det och kommunerna för kostnaden. Polisen har ingen budget att hjälpa och kommunen har varken kunskap eller möjlighet att skydda någon.</w:t>
      </w:r>
    </w:p>
    <w:p w:rsidR="00401472" w:rsidRPr="00EB08ED" w:rsidRDefault="00401472">
      <w:pPr>
        <w:pStyle w:val="Normaltindrag"/>
        <w:shd w:val="clear" w:color="000000" w:fill="auto"/>
      </w:pPr>
      <w:r w:rsidRPr="00EB08ED">
        <w:t>Enligt samordnaren för personskydd vid polisen är det inte utrett vilket a</w:t>
      </w:r>
      <w:r w:rsidRPr="00EB08ED">
        <w:t>n</w:t>
      </w:r>
      <w:r w:rsidRPr="00EB08ED">
        <w:t>svar kommun respektive polis har och samordnaren har själv varit med om att diskutera skyddsfrågor med både höga kommunchefer, länsstyrelser och S</w:t>
      </w:r>
      <w:r w:rsidRPr="00EB08ED">
        <w:t>o</w:t>
      </w:r>
      <w:r w:rsidRPr="00EB08ED">
        <w:t>cialstyrelsen för att hitta lösningar.</w:t>
      </w:r>
    </w:p>
    <w:p w:rsidR="00401472" w:rsidRPr="00EB08ED" w:rsidRDefault="00401472">
      <w:pPr>
        <w:pStyle w:val="Normaltindrag"/>
        <w:shd w:val="clear" w:color="000000" w:fill="auto"/>
      </w:pPr>
      <w:r w:rsidRPr="00EB08ED">
        <w:t>Det kan också vara skillnad på vilka skyddspersoner det handlar om. Det är lättare att få personskydd för kvinnor och barn än män.</w:t>
      </w:r>
    </w:p>
    <w:p w:rsidR="00401472" w:rsidRPr="00EB08ED" w:rsidRDefault="00401472">
      <w:pPr>
        <w:pStyle w:val="Normaltindrag"/>
        <w:shd w:val="clear" w:color="000000" w:fill="auto"/>
      </w:pPr>
      <w:r w:rsidRPr="00EB08ED">
        <w:t>För att lösa problematiken efterlyses rekommendationer från Socialstyre</w:t>
      </w:r>
      <w:r w:rsidRPr="00EB08ED">
        <w:t>l</w:t>
      </w:r>
      <w:r w:rsidRPr="00EB08ED">
        <w:t>sen för att skapa tydliga riktlinjer i frågan.</w:t>
      </w:r>
    </w:p>
    <w:p w:rsidR="00401472" w:rsidRPr="00EB08ED" w:rsidRDefault="00401472">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08ED">
        <w:trPr>
          <w:cantSplit/>
        </w:trPr>
        <w:tc>
          <w:tcPr>
            <w:tcW w:w="3046" w:type="dxa"/>
          </w:tcPr>
          <w:p w:rsidR="00401472" w:rsidRPr="00EB08ED" w:rsidRDefault="00401472">
            <w:pPr>
              <w:pStyle w:val="UnderskriftDatum"/>
              <w:shd w:val="clear" w:color="000000" w:fill="auto"/>
              <w:spacing w:before="240"/>
            </w:pPr>
            <w:r w:rsidRPr="00EB08ED">
              <w:lastRenderedPageBreak/>
              <w:t>Stockholm den 2 oktober 2013</w:t>
            </w:r>
          </w:p>
        </w:tc>
        <w:tc>
          <w:tcPr>
            <w:tcW w:w="3047" w:type="dxa"/>
          </w:tcPr>
          <w:p w:rsidR="00401472" w:rsidRPr="00EB08ED" w:rsidRDefault="00401472">
            <w:pPr>
              <w:pStyle w:val="Underskrifter"/>
              <w:shd w:val="clear" w:color="000000" w:fill="auto"/>
              <w:spacing w:before="240"/>
            </w:pPr>
          </w:p>
        </w:tc>
      </w:tr>
      <w:tr w:rsidR="00000000" w:rsidRPr="00EB08ED">
        <w:trPr>
          <w:cantSplit/>
        </w:trPr>
        <w:tc>
          <w:tcPr>
            <w:tcW w:w="3046" w:type="dxa"/>
          </w:tcPr>
          <w:p w:rsidR="00401472" w:rsidRPr="00EB08ED" w:rsidRDefault="00401472">
            <w:pPr>
              <w:pStyle w:val="Underskrifter"/>
              <w:shd w:val="clear" w:color="000000" w:fill="auto"/>
            </w:pPr>
            <w:r w:rsidRPr="00EB08ED">
              <w:t>Mats Pertoft (MP)</w:t>
            </w:r>
          </w:p>
        </w:tc>
        <w:tc>
          <w:tcPr>
            <w:tcW w:w="3046" w:type="dxa"/>
          </w:tcPr>
          <w:p w:rsidR="00401472" w:rsidRPr="00EB08ED" w:rsidRDefault="00401472">
            <w:pPr>
              <w:pStyle w:val="Underskrifter"/>
              <w:shd w:val="clear" w:color="000000" w:fill="auto"/>
            </w:pPr>
          </w:p>
        </w:tc>
      </w:tr>
    </w:tbl>
    <w:p w:rsidR="00401472" w:rsidRPr="00EB08ED" w:rsidRDefault="00401472">
      <w:pPr>
        <w:pStyle w:val="Normaltindrag"/>
        <w:shd w:val="clear" w:color="000000" w:fill="auto"/>
      </w:pPr>
    </w:p>
    <w:sectPr w:rsidR="00401472" w:rsidRPr="00EB08E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472" w:rsidRPr="00EB08ED" w:rsidRDefault="00401472">
      <w:r w:rsidRPr="00EB08ED">
        <w:separator/>
      </w:r>
    </w:p>
  </w:endnote>
  <w:endnote w:type="continuationSeparator" w:id="0">
    <w:p w:rsidR="00401472" w:rsidRPr="00EB08ED" w:rsidRDefault="00401472">
      <w:r w:rsidRPr="00EB0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472" w:rsidRPr="00EB08ED" w:rsidRDefault="00EB08ED">
    <w:pPr>
      <w:pStyle w:val="Sidfot"/>
    </w:pPr>
    <w:r w:rsidRPr="00EB08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3192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472" w:rsidRDefault="004014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1472" w:rsidRDefault="004014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472" w:rsidRPr="00EB08ED" w:rsidRDefault="00EB08ED">
    <w:pPr>
      <w:pStyle w:val="Sidfot"/>
    </w:pPr>
    <w:r w:rsidRPr="00EB08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69905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472" w:rsidRDefault="0040147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1472" w:rsidRDefault="0040147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472" w:rsidRPr="00EB08ED" w:rsidRDefault="00EB08ED">
    <w:pPr>
      <w:pStyle w:val="Sidfot"/>
    </w:pPr>
    <w:r w:rsidRPr="00EB08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3016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472" w:rsidRDefault="004014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1472" w:rsidRDefault="004014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472" w:rsidRPr="00EB08ED" w:rsidRDefault="00401472">
      <w:r w:rsidRPr="00EB08ED">
        <w:separator/>
      </w:r>
    </w:p>
  </w:footnote>
  <w:footnote w:type="continuationSeparator" w:id="0">
    <w:p w:rsidR="00401472" w:rsidRPr="00EB08ED" w:rsidRDefault="00401472">
      <w:r w:rsidRPr="00EB08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472" w:rsidRPr="00EB08ED" w:rsidRDefault="00EB08ED">
    <w:pPr>
      <w:pStyle w:val="Sidhuvud"/>
    </w:pPr>
    <w:r w:rsidRPr="00EB08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08612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472" w:rsidRDefault="0040147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1472" w:rsidRDefault="0040147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472" w:rsidRPr="00EB08ED" w:rsidRDefault="00EB08ED">
    <w:pPr>
      <w:pStyle w:val="Sidhuvud"/>
    </w:pPr>
    <w:r w:rsidRPr="00EB08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82924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472" w:rsidRDefault="0040147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1472" w:rsidRDefault="0040147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472" w:rsidRPr="00EB08ED" w:rsidRDefault="00401472">
    <w:pPr>
      <w:pStyle w:val="FSHNormal"/>
      <w:tabs>
        <w:tab w:val="right" w:pos="5840"/>
      </w:tabs>
    </w:pPr>
    <w:r w:rsidRPr="00EB08ED">
      <w:br/>
    </w:r>
    <w:r w:rsidRPr="00EB08ED">
      <w:fldChar w:fldCharType="begin" w:fldLock="1"/>
    </w:r>
    <w:r w:rsidRPr="00EB08ED">
      <w:instrText xml:space="preserve"> DOCPROPERTY</w:instrText>
    </w:r>
    <w:r w:rsidRPr="00EB08ED">
      <w:rPr>
        <w:sz w:val="18"/>
      </w:rPr>
      <w:instrText xml:space="preserve"> "YearUser" *\charformat </w:instrText>
    </w:r>
    <w:r w:rsidRPr="00EB08ED">
      <w:fldChar w:fldCharType="separate"/>
    </w:r>
    <w:r w:rsidRPr="00EB08ED">
      <w:t>2013/14</w:t>
    </w:r>
    <w:r w:rsidRPr="00EB08ED">
      <w:fldChar w:fldCharType="end"/>
    </w:r>
    <w:r w:rsidRPr="00EB08ED">
      <w:t xml:space="preserve"> </w:t>
    </w:r>
    <w:r w:rsidRPr="00EB08ED">
      <w:tab/>
      <w:t xml:space="preserve">mnr: </w:t>
    </w:r>
    <w:r w:rsidRPr="00EB08ED">
      <w:fldChar w:fldCharType="begin" w:fldLock="1"/>
    </w:r>
    <w:r w:rsidRPr="00EB08ED">
      <w:instrText xml:space="preserve"> DOCPROPERTY</w:instrText>
    </w:r>
    <w:r w:rsidRPr="00EB08ED">
      <w:rPr>
        <w:sz w:val="18"/>
      </w:rPr>
      <w:instrText xml:space="preserve"> "Motionsnummer" *\charformat </w:instrText>
    </w:r>
    <w:r w:rsidRPr="00EB08ED">
      <w:fldChar w:fldCharType="separate"/>
    </w:r>
    <w:r w:rsidRPr="00EB08ED">
      <w:t>Ju309</w:t>
    </w:r>
    <w:r w:rsidRPr="00EB08ED">
      <w:fldChar w:fldCharType="end"/>
    </w:r>
    <w:r w:rsidRPr="00EB08ED">
      <w:br/>
    </w:r>
    <w:r w:rsidRPr="00EB08ED">
      <w:fldChar w:fldCharType="begin" w:fldLock="1"/>
    </w:r>
    <w:r w:rsidRPr="00EB08ED">
      <w:instrText xml:space="preserve"> DOCPROPERTY</w:instrText>
    </w:r>
    <w:r w:rsidRPr="00EB08ED">
      <w:rPr>
        <w:sz w:val="18"/>
      </w:rPr>
      <w:instrText xml:space="preserve"> "Samling" *\charformat </w:instrText>
    </w:r>
    <w:r w:rsidRPr="00EB08ED">
      <w:fldChar w:fldCharType="end"/>
    </w:r>
    <w:r w:rsidRPr="00EB08ED">
      <w:tab/>
      <w:t xml:space="preserve">pnr: </w:t>
    </w:r>
    <w:r w:rsidRPr="00EB08ED">
      <w:fldChar w:fldCharType="begin" w:fldLock="1"/>
    </w:r>
    <w:r w:rsidRPr="00EB08ED">
      <w:instrText xml:space="preserve"> DOCPROPERTY</w:instrText>
    </w:r>
    <w:r w:rsidRPr="00EB08ED">
      <w:rPr>
        <w:sz w:val="18"/>
      </w:rPr>
      <w:instrText xml:space="preserve"> "Partinummer" *\charformat </w:instrText>
    </w:r>
    <w:r w:rsidRPr="00EB08ED">
      <w:fldChar w:fldCharType="separate"/>
    </w:r>
    <w:r w:rsidRPr="00EB08ED">
      <w:t>MP3345</w:t>
    </w:r>
    <w:r w:rsidRPr="00EB08ED">
      <w:fldChar w:fldCharType="end"/>
    </w:r>
  </w:p>
  <w:p w:rsidR="00401472" w:rsidRPr="00EB08ED" w:rsidRDefault="00401472">
    <w:pPr>
      <w:pStyle w:val="FSHRub1"/>
    </w:pPr>
    <w:r w:rsidRPr="00EB08ED">
      <w:t>Motion till riksdagen</w:t>
    </w:r>
    <w:r w:rsidRPr="00EB08ED">
      <w:br/>
    </w:r>
    <w:r w:rsidRPr="00EB08ED">
      <w:fldChar w:fldCharType="begin" w:fldLock="1"/>
    </w:r>
    <w:r w:rsidRPr="00EB08ED">
      <w:instrText xml:space="preserve"> DOCPROPERTY "YearUser" *\charformat </w:instrText>
    </w:r>
    <w:r w:rsidRPr="00EB08ED">
      <w:fldChar w:fldCharType="separate"/>
    </w:r>
    <w:r w:rsidRPr="00EB08ED">
      <w:t>2013/14</w:t>
    </w:r>
    <w:r w:rsidRPr="00EB08ED">
      <w:fldChar w:fldCharType="end"/>
    </w:r>
    <w:r w:rsidRPr="00EB08ED">
      <w:t>:</w:t>
    </w:r>
    <w:r w:rsidRPr="00EB08ED">
      <w:fldChar w:fldCharType="begin" w:fldLock="1"/>
    </w:r>
    <w:r w:rsidRPr="00EB08ED">
      <w:instrText xml:space="preserve"> DOCPROPERTY "Motionsnummer" *\charformat </w:instrText>
    </w:r>
    <w:r w:rsidRPr="00EB08ED">
      <w:fldChar w:fldCharType="separate"/>
    </w:r>
    <w:r w:rsidRPr="00EB08ED">
      <w:t>Ju309</w:t>
    </w:r>
    <w:r w:rsidRPr="00EB08ED">
      <w:fldChar w:fldCharType="end"/>
    </w:r>
  </w:p>
  <w:p w:rsidR="00401472" w:rsidRPr="00EB08ED" w:rsidRDefault="00401472">
    <w:pPr>
      <w:pStyle w:val="FSHNormalS5"/>
    </w:pPr>
    <w:r w:rsidRPr="00EB08ED">
      <w:fldChar w:fldCharType="begin" w:fldLock="1"/>
    </w:r>
    <w:r w:rsidRPr="00EB08ED">
      <w:instrText xml:space="preserve"> DOCPROPERTY "MotionarText" *\charformat </w:instrText>
    </w:r>
    <w:r w:rsidRPr="00EB08ED">
      <w:fldChar w:fldCharType="separate"/>
    </w:r>
    <w:r w:rsidRPr="00EB08ED">
      <w:t>av Mats Pertoft (MP)</w:t>
    </w:r>
    <w:r w:rsidRPr="00EB08ED">
      <w:fldChar w:fldCharType="end"/>
    </w:r>
    <w:r w:rsidRPr="00EB08ED">
      <w:br/>
    </w:r>
    <w:r w:rsidRPr="00EB08ED">
      <w:fldChar w:fldCharType="begin" w:fldLock="1"/>
    </w:r>
    <w:r w:rsidRPr="00EB08ED">
      <w:instrText xml:space="preserve"> DOCPROPERTY "SvarFrasKort" *\charformat </w:instrText>
    </w:r>
    <w:r w:rsidRPr="00EB08ED">
      <w:fldChar w:fldCharType="end"/>
    </w:r>
  </w:p>
  <w:p w:rsidR="00401472" w:rsidRPr="00EB08ED" w:rsidRDefault="00401472">
    <w:pPr>
      <w:pStyle w:val="FSHTitel"/>
    </w:pPr>
    <w:r w:rsidRPr="00EB08ED">
      <w:fldChar w:fldCharType="begin" w:fldLock="1"/>
    </w:r>
    <w:r w:rsidRPr="00EB08ED">
      <w:instrText xml:space="preserve"> DOCPROPERTY</w:instrText>
    </w:r>
    <w:r w:rsidRPr="00EB08ED">
      <w:rPr>
        <w:sz w:val="18"/>
      </w:rPr>
      <w:instrText xml:space="preserve"> "RubrikSvar" *\charformat </w:instrText>
    </w:r>
    <w:r w:rsidRPr="00EB08ED">
      <w:fldChar w:fldCharType="separate"/>
    </w:r>
    <w:r w:rsidRPr="00EB08ED">
      <w:t>Översyn av vittnesskydd</w:t>
    </w:r>
    <w:r w:rsidRPr="00EB08ED">
      <w:fldChar w:fldCharType="end"/>
    </w:r>
  </w:p>
  <w:p w:rsidR="00401472" w:rsidRPr="00EB08ED" w:rsidRDefault="00401472">
    <w:pPr>
      <w:pStyle w:val="Normal00"/>
    </w:pPr>
  </w:p>
  <w:p w:rsidR="00401472" w:rsidRPr="00EB08ED" w:rsidRDefault="004014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16051192">
    <w:abstractNumId w:val="13"/>
  </w:num>
  <w:num w:numId="2" w16cid:durableId="1726830707">
    <w:abstractNumId w:val="11"/>
  </w:num>
  <w:num w:numId="3" w16cid:durableId="78258696">
    <w:abstractNumId w:val="14"/>
  </w:num>
  <w:num w:numId="4" w16cid:durableId="1352874755">
    <w:abstractNumId w:val="8"/>
  </w:num>
  <w:num w:numId="5" w16cid:durableId="295914443">
    <w:abstractNumId w:val="3"/>
  </w:num>
  <w:num w:numId="6" w16cid:durableId="1847863861">
    <w:abstractNumId w:val="2"/>
  </w:num>
  <w:num w:numId="7" w16cid:durableId="1757825921">
    <w:abstractNumId w:val="1"/>
  </w:num>
  <w:num w:numId="8" w16cid:durableId="1781678475">
    <w:abstractNumId w:val="0"/>
  </w:num>
  <w:num w:numId="9" w16cid:durableId="811215535">
    <w:abstractNumId w:val="9"/>
  </w:num>
  <w:num w:numId="10" w16cid:durableId="1066798920">
    <w:abstractNumId w:val="7"/>
  </w:num>
  <w:num w:numId="11" w16cid:durableId="9993031">
    <w:abstractNumId w:val="6"/>
  </w:num>
  <w:num w:numId="12" w16cid:durableId="610553924">
    <w:abstractNumId w:val="5"/>
  </w:num>
  <w:num w:numId="13" w16cid:durableId="3287178">
    <w:abstractNumId w:val="4"/>
  </w:num>
  <w:num w:numId="14" w16cid:durableId="1836989580">
    <w:abstractNumId w:val="16"/>
  </w:num>
  <w:num w:numId="15" w16cid:durableId="147598106">
    <w:abstractNumId w:val="12"/>
  </w:num>
  <w:num w:numId="16" w16cid:durableId="7486948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C06BBC9F-FA9F-4AC6-95C7-7AA0B137B9C3}"/>
  </w:docVars>
  <w:rsids>
    <w:rsidRoot w:val="0001330B"/>
    <w:rsid w:val="0001330B"/>
    <w:rsid w:val="00401472"/>
    <w:rsid w:val="00EB08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E0015B-BDA3-4F07-9101-EEA24BAC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1339</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MP3345</vt:lpstr>
    </vt:vector>
  </TitlesOfParts>
  <Company>Riksdagen</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MP3345</dc:title>
  <dc:subject>MP3345</dc:subject>
  <dc:creator>Riksdagen</dc:creator>
  <cp:keywords>Riksdagen</cp:keywords>
  <dc:description>AD-ändringar</dc:description>
  <cp:lastModifiedBy>Lars Brink</cp:lastModifiedBy>
  <cp:revision>2</cp:revision>
  <cp:lastPrinted>2013-12-04T11:51:00Z</cp:lastPrinted>
  <dcterms:created xsi:type="dcterms:W3CDTF">2025-12-17T23:20:00Z</dcterms:created>
  <dcterms:modified xsi:type="dcterms:W3CDTF">2025-12-17T23:20:00Z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Översyn av vittnesskydd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vittnesskydd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MP3345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Pertoft (MP)</vt:lpwstr>
  </property>
  <property fmtid="{D5CDD505-2E9C-101B-9397-08002B2CF9AE}" pid="26" name="MotionarLista">
    <vt:lpwstr>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al0530aa</vt:lpwstr>
  </property>
  <property fmtid="{D5CDD505-2E9C-101B-9397-08002B2CF9AE}" pid="46" name="MotionID">
    <vt:lpwstr>20132014000000770080000033450069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20132014000000770080000033450069</vt:lpwstr>
  </property>
  <property fmtid="{D5CDD505-2E9C-101B-9397-08002B2CF9AE}" pid="50" name="nummer">
    <vt:lpwstr>309</vt:lpwstr>
  </property>
  <property fmtid="{D5CDD505-2E9C-101B-9397-08002B2CF9AE}" pid="51" name="utskottsbeteckning">
    <vt:lpwstr>Ju</vt:lpwstr>
  </property>
  <property fmtid="{D5CDD505-2E9C-101B-9397-08002B2CF9AE}" pid="52" name="GlobalUID">
    <vt:lpwstr>{871EBB43-3F72-4BDB-AFA6-ABDA89CC9894}</vt:lpwstr>
  </property>
  <property fmtid="{D5CDD505-2E9C-101B-9397-08002B2CF9AE}" pid="53" name="Överföringar">
    <vt:i4>0</vt:i4>
  </property>
  <property fmtid="{D5CDD505-2E9C-101B-9397-08002B2CF9AE}" pid="54" name="Checksum">
    <vt:lpwstr>*0000792884956*</vt:lpwstr>
  </property>
  <property fmtid="{D5CDD505-2E9C-101B-9397-08002B2CF9AE}" pid="55" name="skuggnummer">
    <vt:lpwstr>1646</vt:lpwstr>
  </property>
  <property fmtid="{D5CDD505-2E9C-101B-9397-08002B2CF9AE}" pid="56" name="urixVersion">
    <vt:lpwstr>4.6.0.0</vt:lpwstr>
  </property>
  <property fmtid="{D5CDD505-2E9C-101B-9397-08002B2CF9AE}" pid="57" name="urixOrigin">
    <vt:lpwstr>131204 12:51:51.665</vt:lpwstr>
  </property>
  <property fmtid="{D5CDD505-2E9C-101B-9397-08002B2CF9AE}" pid="58" name="urixGuid">
    <vt:lpwstr>{70D9F4F8-949C-4DDA-B59E-F378CA9311E6}</vt:lpwstr>
  </property>
</Properties>
</file>