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55A6F0" w14:textId="77777777">
        <w:tc>
          <w:tcPr>
            <w:tcW w:w="2268" w:type="dxa"/>
          </w:tcPr>
          <w:p w14:paraId="4971F1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5217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DA09D6" w14:textId="77777777">
        <w:tc>
          <w:tcPr>
            <w:tcW w:w="2268" w:type="dxa"/>
          </w:tcPr>
          <w:p w14:paraId="43F232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8B5F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500911" w14:textId="77777777">
        <w:tc>
          <w:tcPr>
            <w:tcW w:w="3402" w:type="dxa"/>
            <w:gridSpan w:val="2"/>
          </w:tcPr>
          <w:p w14:paraId="15B813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1D707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A3790F" w14:textId="77777777">
        <w:tc>
          <w:tcPr>
            <w:tcW w:w="2268" w:type="dxa"/>
          </w:tcPr>
          <w:p w14:paraId="3678A8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DB2EE9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29C6C0B" w14:textId="77777777">
        <w:tc>
          <w:tcPr>
            <w:tcW w:w="2268" w:type="dxa"/>
          </w:tcPr>
          <w:p w14:paraId="56681B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E768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A4C2C8" w14:textId="77777777">
        <w:trPr>
          <w:trHeight w:val="284"/>
        </w:trPr>
        <w:tc>
          <w:tcPr>
            <w:tcW w:w="4911" w:type="dxa"/>
          </w:tcPr>
          <w:p w14:paraId="35E99FD0" w14:textId="77777777" w:rsidR="006E4E11" w:rsidRDefault="00826A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661EAF3" w14:textId="77777777">
        <w:trPr>
          <w:trHeight w:val="284"/>
        </w:trPr>
        <w:tc>
          <w:tcPr>
            <w:tcW w:w="4911" w:type="dxa"/>
          </w:tcPr>
          <w:p w14:paraId="71D152C9" w14:textId="77777777" w:rsidR="006E4E11" w:rsidRDefault="00826A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8BE431D" w14:textId="77777777">
        <w:trPr>
          <w:trHeight w:val="284"/>
        </w:trPr>
        <w:tc>
          <w:tcPr>
            <w:tcW w:w="4911" w:type="dxa"/>
          </w:tcPr>
          <w:p w14:paraId="757F1E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34BDA0" w14:textId="77777777">
        <w:trPr>
          <w:trHeight w:val="284"/>
        </w:trPr>
        <w:tc>
          <w:tcPr>
            <w:tcW w:w="4911" w:type="dxa"/>
          </w:tcPr>
          <w:p w14:paraId="6F2CFEB8" w14:textId="4A4D30A5" w:rsidR="0023643C" w:rsidRDefault="002364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DC4F30" w14:textId="77777777">
        <w:trPr>
          <w:trHeight w:val="284"/>
        </w:trPr>
        <w:tc>
          <w:tcPr>
            <w:tcW w:w="4911" w:type="dxa"/>
          </w:tcPr>
          <w:p w14:paraId="7E5B6270" w14:textId="0E50169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4D84CC" w14:textId="77777777">
        <w:trPr>
          <w:trHeight w:val="284"/>
        </w:trPr>
        <w:tc>
          <w:tcPr>
            <w:tcW w:w="4911" w:type="dxa"/>
          </w:tcPr>
          <w:p w14:paraId="3042E4BA" w14:textId="5A5C3166" w:rsidR="0023643C" w:rsidRDefault="002364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EC35B0" w14:textId="77777777" w:rsidR="006E4E11" w:rsidRDefault="00826AE6">
      <w:pPr>
        <w:framePr w:w="4400" w:h="2523" w:wrap="notBeside" w:vAnchor="page" w:hAnchor="page" w:x="6453" w:y="2445"/>
        <w:ind w:left="142"/>
      </w:pPr>
      <w:r>
        <w:t>Till riksdagen</w:t>
      </w:r>
    </w:p>
    <w:p w14:paraId="31D487E4" w14:textId="42038A39" w:rsidR="006E4E11" w:rsidRDefault="00826AE6" w:rsidP="00826AE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D4642">
        <w:t xml:space="preserve">2014/15:528 </w:t>
      </w:r>
      <w:r>
        <w:t xml:space="preserve">av </w:t>
      </w:r>
      <w:r w:rsidR="00A940B8">
        <w:t>Maria Weimer (FP</w:t>
      </w:r>
      <w:r>
        <w:t xml:space="preserve">) </w:t>
      </w:r>
      <w:r w:rsidR="0023643C">
        <w:t>K</w:t>
      </w:r>
      <w:r w:rsidR="00A940B8">
        <w:t>vi</w:t>
      </w:r>
      <w:r w:rsidR="0023643C">
        <w:t xml:space="preserve">nnors rätt till abort </w:t>
      </w:r>
    </w:p>
    <w:p w14:paraId="416DFF55" w14:textId="77777777" w:rsidR="006E4E11" w:rsidRDefault="006E4E11">
      <w:pPr>
        <w:pStyle w:val="RKnormal"/>
      </w:pPr>
    </w:p>
    <w:p w14:paraId="33E940FD" w14:textId="77777777" w:rsidR="006E4E11" w:rsidRDefault="00A940B8">
      <w:pPr>
        <w:pStyle w:val="RKnormal"/>
      </w:pPr>
      <w:r>
        <w:t>Maria Weimer</w:t>
      </w:r>
      <w:r w:rsidR="00826AE6">
        <w:t xml:space="preserve"> har frågat mig </w:t>
      </w:r>
      <w:r w:rsidR="00C0586D">
        <w:t xml:space="preserve">om </w:t>
      </w:r>
      <w:r>
        <w:t>vilka besked jag kommer att avkräva regeringen i Paraguay vad gäller kvinnors rätt till fria, lagliga och säkra aborter</w:t>
      </w:r>
      <w:r w:rsidR="00C0586D">
        <w:t>.</w:t>
      </w:r>
    </w:p>
    <w:p w14:paraId="166EECF9" w14:textId="77777777" w:rsidR="007244C9" w:rsidRDefault="007244C9">
      <w:pPr>
        <w:pStyle w:val="RKnormal"/>
      </w:pPr>
    </w:p>
    <w:p w14:paraId="3885D5BD" w14:textId="77777777" w:rsidR="00257C86" w:rsidRDefault="00143D6B">
      <w:pPr>
        <w:pStyle w:val="RKnormal"/>
      </w:pPr>
      <w:r>
        <w:t>Jag delar Maria Weimers upprördhet över f</w:t>
      </w:r>
      <w:r w:rsidR="007244C9" w:rsidRPr="007244C9">
        <w:t xml:space="preserve">allet med </w:t>
      </w:r>
      <w:r w:rsidR="008D5767">
        <w:t>d</w:t>
      </w:r>
      <w:r w:rsidR="00257C86">
        <w:t>en minderårig</w:t>
      </w:r>
      <w:r w:rsidR="008D5767">
        <w:t>a</w:t>
      </w:r>
      <w:r w:rsidR="007244C9">
        <w:t xml:space="preserve"> </w:t>
      </w:r>
      <w:r w:rsidR="007244C9" w:rsidRPr="007244C9">
        <w:t>tioårig</w:t>
      </w:r>
      <w:r w:rsidR="007244C9">
        <w:t>a</w:t>
      </w:r>
      <w:r w:rsidR="007244C9" w:rsidRPr="007244C9">
        <w:t xml:space="preserve"> flicka</w:t>
      </w:r>
      <w:r w:rsidR="007244C9">
        <w:t>n</w:t>
      </w:r>
      <w:r w:rsidR="007244C9" w:rsidRPr="007244C9">
        <w:t xml:space="preserve"> som neka</w:t>
      </w:r>
      <w:r w:rsidR="008D5767">
        <w:t>t</w:t>
      </w:r>
      <w:r w:rsidR="007244C9" w:rsidRPr="007244C9">
        <w:t xml:space="preserve">s abort efter att ha våldtagits av sin styvfar. </w:t>
      </w:r>
      <w:r w:rsidR="00F53EC7">
        <w:t xml:space="preserve">Förbud mot abort </w:t>
      </w:r>
      <w:r>
        <w:t>utgör en allvarlig inskränkning av kvinnors sexuella och reproduktiv</w:t>
      </w:r>
      <w:r w:rsidR="007043AE">
        <w:t>a</w:t>
      </w:r>
      <w:r>
        <w:t xml:space="preserve"> hälsa</w:t>
      </w:r>
      <w:r w:rsidR="003E2C54">
        <w:t xml:space="preserve"> och rättigheter</w:t>
      </w:r>
      <w:r w:rsidR="00F53EC7">
        <w:t xml:space="preserve"> (SRHR)</w:t>
      </w:r>
      <w:r>
        <w:t xml:space="preserve">. </w:t>
      </w:r>
      <w:r w:rsidR="00F53EC7">
        <w:t xml:space="preserve">Att begränsa SRHR får också negativa konsekvenser för kvinnor och flickor på andra områden genom att det begränsar deras </w:t>
      </w:r>
      <w:r w:rsidR="00257C86">
        <w:t xml:space="preserve">rättigheter och </w:t>
      </w:r>
      <w:r w:rsidR="00F53EC7">
        <w:t>möjligheter till utbildning, försörjning</w:t>
      </w:r>
      <w:r w:rsidR="00257C86">
        <w:t xml:space="preserve"> och</w:t>
      </w:r>
      <w:r w:rsidR="00F53EC7">
        <w:t xml:space="preserve"> delaktighet i olika beslutande fora. </w:t>
      </w:r>
    </w:p>
    <w:p w14:paraId="01657FDE" w14:textId="77777777" w:rsidR="00257C86" w:rsidRDefault="00257C86">
      <w:pPr>
        <w:pStyle w:val="RKnormal"/>
      </w:pPr>
    </w:p>
    <w:p w14:paraId="2DE710B6" w14:textId="77777777" w:rsidR="00F53EC7" w:rsidRDefault="00257C86">
      <w:pPr>
        <w:pStyle w:val="RKnormal"/>
      </w:pPr>
      <w:r>
        <w:t xml:space="preserve">Övergrepp i form av våldtäkt och förbud mot abort </w:t>
      </w:r>
      <w:r w:rsidR="00F53EC7">
        <w:t>strider också mot FN:s konvention om barnets rättigheter som erkänner barnets rätt att åtnjuta bästa uppnåeliga hälsa.</w:t>
      </w:r>
    </w:p>
    <w:p w14:paraId="1478DE47" w14:textId="77777777" w:rsidR="00143D6B" w:rsidRDefault="00143D6B">
      <w:pPr>
        <w:pStyle w:val="RKnormal"/>
      </w:pPr>
    </w:p>
    <w:p w14:paraId="32D86531" w14:textId="1D7F4C16" w:rsidR="00A37B8C" w:rsidRDefault="00F53EC7">
      <w:pPr>
        <w:pStyle w:val="RKnormal"/>
      </w:pPr>
      <w:r>
        <w:t>F</w:t>
      </w:r>
      <w:r w:rsidR="003E2C54">
        <w:t>ör en feministisk regering är det självklart att stå upp för och försvara sexuella och reproduktiva rättigheter som ett led i arbetet med mänsk</w:t>
      </w:r>
      <w:r w:rsidR="00A37B8C">
        <w:t>-</w:t>
      </w:r>
      <w:bookmarkStart w:id="0" w:name="_GoBack"/>
      <w:bookmarkEnd w:id="0"/>
      <w:r w:rsidR="003E2C54">
        <w:t>liga rättigheter</w:t>
      </w:r>
      <w:r>
        <w:t xml:space="preserve">. Det är också självklart att arbeta för att </w:t>
      </w:r>
      <w:r w:rsidR="00257C86">
        <w:t>förövare av våld såsom våldtäkt, särskilt på minderåriga, ställs inför rätta.</w:t>
      </w:r>
      <w:r w:rsidR="003E2C54">
        <w:t xml:space="preserve"> </w:t>
      </w:r>
      <w:r w:rsidR="00257C86">
        <w:t xml:space="preserve">Sverige är </w:t>
      </w:r>
    </w:p>
    <w:p w14:paraId="7BF405B2" w14:textId="32AED800" w:rsidR="003E2C54" w:rsidRDefault="00257C86">
      <w:pPr>
        <w:pStyle w:val="RKnormal"/>
      </w:pPr>
      <w:r>
        <w:t xml:space="preserve">ett av världens ledande länder i arbetet med jämställdhet och </w:t>
      </w:r>
      <w:r w:rsidR="00632EBF">
        <w:t xml:space="preserve">att </w:t>
      </w:r>
      <w:r>
        <w:t>s</w:t>
      </w:r>
      <w:r w:rsidR="00632EBF">
        <w:t>tärka</w:t>
      </w:r>
      <w:r>
        <w:t xml:space="preserve"> </w:t>
      </w:r>
      <w:r w:rsidR="00632EBF">
        <w:t>respekten</w:t>
      </w:r>
      <w:r>
        <w:t xml:space="preserve"> </w:t>
      </w:r>
      <w:r w:rsidR="00632EBF">
        <w:t>för</w:t>
      </w:r>
      <w:r>
        <w:t xml:space="preserve"> kvinnors</w:t>
      </w:r>
      <w:r w:rsidR="00632EBF">
        <w:t xml:space="preserve"> mänskliga</w:t>
      </w:r>
      <w:r>
        <w:t xml:space="preserve"> rättigheter</w:t>
      </w:r>
      <w:r w:rsidR="00E61DA7">
        <w:t xml:space="preserve"> och vi driver detta</w:t>
      </w:r>
      <w:r w:rsidR="00632EBF">
        <w:t xml:space="preserve"> bilateralt,</w:t>
      </w:r>
      <w:r w:rsidR="00E61DA7">
        <w:t xml:space="preserve"> i bl.</w:t>
      </w:r>
      <w:r>
        <w:t>a</w:t>
      </w:r>
      <w:r w:rsidR="00E61DA7">
        <w:t>.</w:t>
      </w:r>
      <w:r>
        <w:t xml:space="preserve"> FN:s råd för mänskliga rättighet</w:t>
      </w:r>
      <w:r w:rsidR="0023643C">
        <w:t>er och i FN:s generalförsamling, liksom inom ramen för EU.</w:t>
      </w:r>
      <w:r>
        <w:t xml:space="preserve">  </w:t>
      </w:r>
    </w:p>
    <w:p w14:paraId="5B8B7330" w14:textId="77777777" w:rsidR="003E2C54" w:rsidRDefault="003E2C54">
      <w:pPr>
        <w:pStyle w:val="RKnormal"/>
      </w:pPr>
    </w:p>
    <w:p w14:paraId="0FCEE1B7" w14:textId="574C39FB" w:rsidR="00C639F0" w:rsidRDefault="00F65828">
      <w:pPr>
        <w:pStyle w:val="RKnormal"/>
      </w:pPr>
      <w:r>
        <w:t xml:space="preserve">Sverige </w:t>
      </w:r>
      <w:r w:rsidR="008D5767">
        <w:t>avser</w:t>
      </w:r>
      <w:r>
        <w:t xml:space="preserve"> ta upp </w:t>
      </w:r>
      <w:r w:rsidR="00257C86">
        <w:t xml:space="preserve">kvinnors och flickors åtnjutande av mänskliga rättigheter i Paraguay </w:t>
      </w:r>
      <w:r>
        <w:t>vid EU-dialog med Paraguay</w:t>
      </w:r>
      <w:r w:rsidR="0023643C">
        <w:t xml:space="preserve">, liksom i vår bilaterala </w:t>
      </w:r>
      <w:r w:rsidR="00660F0C">
        <w:t xml:space="preserve">dialog </w:t>
      </w:r>
      <w:r w:rsidR="007244C9">
        <w:t>med Paraguay</w:t>
      </w:r>
      <w:r w:rsidR="007244C9" w:rsidRPr="007244C9">
        <w:t>.</w:t>
      </w:r>
      <w:r w:rsidR="007244C9">
        <w:t xml:space="preserve"> </w:t>
      </w:r>
    </w:p>
    <w:p w14:paraId="0EB5E4D4" w14:textId="77777777" w:rsidR="007244C9" w:rsidRDefault="007244C9">
      <w:pPr>
        <w:pStyle w:val="RKnormal"/>
      </w:pPr>
    </w:p>
    <w:p w14:paraId="73184718" w14:textId="77777777" w:rsidR="00826AE6" w:rsidRDefault="00826AE6">
      <w:pPr>
        <w:pStyle w:val="RKnormal"/>
      </w:pPr>
      <w:r>
        <w:t xml:space="preserve">Stockholm den </w:t>
      </w:r>
      <w:r w:rsidR="00A940B8">
        <w:t>20 maj</w:t>
      </w:r>
      <w:r w:rsidR="00E146BD">
        <w:t xml:space="preserve"> 2015</w:t>
      </w:r>
    </w:p>
    <w:p w14:paraId="056C58C3" w14:textId="77777777" w:rsidR="00826AE6" w:rsidRDefault="00826AE6">
      <w:pPr>
        <w:pStyle w:val="RKnormal"/>
      </w:pPr>
    </w:p>
    <w:p w14:paraId="2895D9AD" w14:textId="77777777" w:rsidR="00826AE6" w:rsidRDefault="00826AE6">
      <w:pPr>
        <w:pStyle w:val="RKnormal"/>
      </w:pPr>
    </w:p>
    <w:p w14:paraId="61E87C63" w14:textId="25EEAB92" w:rsidR="00805E79" w:rsidRDefault="00826AE6">
      <w:pPr>
        <w:pStyle w:val="RKnormal"/>
      </w:pPr>
      <w:r>
        <w:t>Margot Wallströ</w:t>
      </w:r>
      <w:r w:rsidR="00C8396B">
        <w:t>m</w:t>
      </w:r>
    </w:p>
    <w:sectPr w:rsidR="00805E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53C14" w14:textId="77777777" w:rsidR="00826AE6" w:rsidRDefault="00826AE6">
      <w:r>
        <w:separator/>
      </w:r>
    </w:p>
  </w:endnote>
  <w:endnote w:type="continuationSeparator" w:id="0">
    <w:p w14:paraId="02765410" w14:textId="77777777" w:rsidR="00826AE6" w:rsidRDefault="0082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8D56E" w14:textId="77777777" w:rsidR="00826AE6" w:rsidRDefault="00826AE6">
      <w:r>
        <w:separator/>
      </w:r>
    </w:p>
  </w:footnote>
  <w:footnote w:type="continuationSeparator" w:id="0">
    <w:p w14:paraId="508A8E39" w14:textId="77777777" w:rsidR="00826AE6" w:rsidRDefault="00826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400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39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C9D33D" w14:textId="77777777">
      <w:trPr>
        <w:cantSplit/>
      </w:trPr>
      <w:tc>
        <w:tcPr>
          <w:tcW w:w="3119" w:type="dxa"/>
        </w:tcPr>
        <w:p w14:paraId="05B271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AE7F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634138" w14:textId="77777777" w:rsidR="00E80146" w:rsidRDefault="00E80146">
          <w:pPr>
            <w:pStyle w:val="Sidhuvud"/>
            <w:ind w:right="360"/>
          </w:pPr>
        </w:p>
      </w:tc>
    </w:tr>
  </w:tbl>
  <w:p w14:paraId="01B9B9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06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AC1D9C" w14:textId="77777777">
      <w:trPr>
        <w:cantSplit/>
      </w:trPr>
      <w:tc>
        <w:tcPr>
          <w:tcW w:w="3119" w:type="dxa"/>
        </w:tcPr>
        <w:p w14:paraId="6B1712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3F27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E40BF8" w14:textId="77777777" w:rsidR="00E80146" w:rsidRDefault="00E80146">
          <w:pPr>
            <w:pStyle w:val="Sidhuvud"/>
            <w:ind w:right="360"/>
          </w:pPr>
        </w:p>
      </w:tc>
    </w:tr>
  </w:tbl>
  <w:p w14:paraId="34F8AE7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8A73" w14:textId="77777777" w:rsidR="00826AE6" w:rsidRDefault="00826A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F64F5" wp14:editId="66C0E1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C5C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693B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0A98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870E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E6"/>
    <w:rsid w:val="00143D6B"/>
    <w:rsid w:val="0014523C"/>
    <w:rsid w:val="00150384"/>
    <w:rsid w:val="00160901"/>
    <w:rsid w:val="001805B7"/>
    <w:rsid w:val="001F7303"/>
    <w:rsid w:val="0023643C"/>
    <w:rsid w:val="00257C86"/>
    <w:rsid w:val="00360191"/>
    <w:rsid w:val="00367B1C"/>
    <w:rsid w:val="003721BA"/>
    <w:rsid w:val="003B7D7B"/>
    <w:rsid w:val="003D4642"/>
    <w:rsid w:val="003E2C54"/>
    <w:rsid w:val="004A328D"/>
    <w:rsid w:val="005122C4"/>
    <w:rsid w:val="00550ABC"/>
    <w:rsid w:val="0058762B"/>
    <w:rsid w:val="005A47B2"/>
    <w:rsid w:val="005B44DF"/>
    <w:rsid w:val="005D4A15"/>
    <w:rsid w:val="00632EBF"/>
    <w:rsid w:val="006339E2"/>
    <w:rsid w:val="00660F0C"/>
    <w:rsid w:val="00666036"/>
    <w:rsid w:val="006E4E11"/>
    <w:rsid w:val="007043AE"/>
    <w:rsid w:val="007242A3"/>
    <w:rsid w:val="007244C9"/>
    <w:rsid w:val="007474B8"/>
    <w:rsid w:val="007A6855"/>
    <w:rsid w:val="00805E79"/>
    <w:rsid w:val="00812A10"/>
    <w:rsid w:val="00826AE6"/>
    <w:rsid w:val="008D5767"/>
    <w:rsid w:val="008E065A"/>
    <w:rsid w:val="0092027A"/>
    <w:rsid w:val="00942B29"/>
    <w:rsid w:val="00955E31"/>
    <w:rsid w:val="00992E72"/>
    <w:rsid w:val="009C2AF1"/>
    <w:rsid w:val="009E6E07"/>
    <w:rsid w:val="00A37B8C"/>
    <w:rsid w:val="00A531E9"/>
    <w:rsid w:val="00A56519"/>
    <w:rsid w:val="00A7670C"/>
    <w:rsid w:val="00A940B8"/>
    <w:rsid w:val="00AC7BCC"/>
    <w:rsid w:val="00AF26D1"/>
    <w:rsid w:val="00B83AFF"/>
    <w:rsid w:val="00BE1AAA"/>
    <w:rsid w:val="00BF7171"/>
    <w:rsid w:val="00C0586D"/>
    <w:rsid w:val="00C23A22"/>
    <w:rsid w:val="00C62698"/>
    <w:rsid w:val="00C639F0"/>
    <w:rsid w:val="00C8396B"/>
    <w:rsid w:val="00D133D7"/>
    <w:rsid w:val="00DC70D4"/>
    <w:rsid w:val="00E146BD"/>
    <w:rsid w:val="00E61DA7"/>
    <w:rsid w:val="00E80146"/>
    <w:rsid w:val="00E904D0"/>
    <w:rsid w:val="00EC25F9"/>
    <w:rsid w:val="00ED583F"/>
    <w:rsid w:val="00F53EC7"/>
    <w:rsid w:val="00F6470D"/>
    <w:rsid w:val="00F65828"/>
    <w:rsid w:val="00FB4B47"/>
    <w:rsid w:val="00F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F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6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6AE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E2C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2C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2C5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E2C5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2C5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6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6AE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E2C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2C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2C5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E2C5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2C5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ab0103fb-d389-4769-8da1-426ad5154475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PDCX5745JPN6-5-3004</_dlc_DocId>
    <_dlc_DocIdUrl xmlns="a9ec56ab-dea3-443b-ae99-35f2199b5204">
      <Url>http://rkdhs-ud/enhet/mk_ur/_layouts/DocIdRedir.aspx?ID=PDCX5745JPN6-5-3004</Url>
      <Description>PDCX5745JPN6-5-3004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B75C4-44CB-465F-9793-ED223804AA09}"/>
</file>

<file path=customXml/itemProps2.xml><?xml version="1.0" encoding="utf-8"?>
<ds:datastoreItem xmlns:ds="http://schemas.openxmlformats.org/officeDocument/2006/customXml" ds:itemID="{D2623700-9B82-4E48-888D-486EB6F90450}"/>
</file>

<file path=customXml/itemProps3.xml><?xml version="1.0" encoding="utf-8"?>
<ds:datastoreItem xmlns:ds="http://schemas.openxmlformats.org/officeDocument/2006/customXml" ds:itemID="{6BBEA482-DD2F-49CD-96A0-5D88298DD35B}"/>
</file>

<file path=customXml/itemProps4.xml><?xml version="1.0" encoding="utf-8"?>
<ds:datastoreItem xmlns:ds="http://schemas.openxmlformats.org/officeDocument/2006/customXml" ds:itemID="{D2623700-9B82-4E48-888D-486EB6F90450}">
  <ds:schemaRefs>
    <ds:schemaRef ds:uri="http://www.w3.org/XML/1998/namespace"/>
    <ds:schemaRef ds:uri="http://purl.org/dc/elements/1.1/"/>
    <ds:schemaRef ds:uri="895cbeb3-73d6-4f86-a3cd-6ba0466d609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9ec56ab-dea3-443b-ae99-35f2199b520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CA86863-22B4-4B3C-8AB8-7A979724C33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BBEA482-DD2F-49CD-96A0-5D88298DD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Thunberg</dc:creator>
  <cp:lastModifiedBy>Carina Stålberg</cp:lastModifiedBy>
  <cp:revision>3</cp:revision>
  <cp:lastPrinted>2015-05-18T10:11:00Z</cp:lastPrinted>
  <dcterms:created xsi:type="dcterms:W3CDTF">2015-05-20T08:54:00Z</dcterms:created>
  <dcterms:modified xsi:type="dcterms:W3CDTF">2015-05-20T08:56:00Z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9e5a8c02-7c13-4f37-a3a6-937ec93defd3</vt:lpwstr>
  </property>
</Properties>
</file>