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82D" w:rsidRPr="00BF682D" w:rsidRDefault="00BF682D">
      <w:pPr>
        <w:pStyle w:val="Frslagsrubrik"/>
      </w:pPr>
      <w:r w:rsidRPr="00BF682D">
        <w:t>Förslag till riksdagsbeslut</w:t>
      </w:r>
    </w:p>
    <w:p w:rsidR="00BF682D" w:rsidRPr="00BF682D" w:rsidRDefault="00BF682D">
      <w:pPr>
        <w:pStyle w:val="Hemstlatt"/>
      </w:pPr>
      <w:r w:rsidRPr="00BF682D">
        <w:t>Riksdagen tillkännager för regeringen som sin mening vad som anförs i motionen om en utredning om hyresrättens stäl</w:t>
      </w:r>
      <w:r w:rsidRPr="00BF682D">
        <w:t>l</w:t>
      </w:r>
      <w:r w:rsidRPr="00BF682D">
        <w:t>ning.</w:t>
      </w:r>
    </w:p>
    <w:p w:rsidR="00BF682D" w:rsidRPr="00BF682D" w:rsidRDefault="00BF682D">
      <w:pPr>
        <w:pStyle w:val="Rubrik1"/>
      </w:pPr>
      <w:r w:rsidRPr="00BF682D">
        <w:t>Motivering</w:t>
      </w:r>
    </w:p>
    <w:p w:rsidR="00BF682D" w:rsidRPr="00BF682D" w:rsidRDefault="00BF682D">
      <w:r w:rsidRPr="00BF682D">
        <w:t>Bostaden är på många sätt den viktigaste platsen i vår tillvaro, vare sig vi hyr eller äger den. De problem vi ser på bostadsmarknaden idag har alliansrege</w:t>
      </w:r>
      <w:r w:rsidRPr="00BF682D">
        <w:t>r</w:t>
      </w:r>
      <w:r w:rsidRPr="00BF682D">
        <w:t>ingen ärvt av tidigare socialdemokratiska regeringar. De omfattande r</w:t>
      </w:r>
      <w:r w:rsidRPr="00BF682D">
        <w:t>e</w:t>
      </w:r>
      <w:r w:rsidRPr="00BF682D">
        <w:t>gleringarna och stöden inom den svenska bostadssektorn som Socialdemokr</w:t>
      </w:r>
      <w:r w:rsidRPr="00BF682D">
        <w:t>a</w:t>
      </w:r>
      <w:r w:rsidRPr="00BF682D">
        <w:t>terna införde skapade världens mest komplexa och statsstyrda bostadsmar</w:t>
      </w:r>
      <w:r w:rsidRPr="00BF682D">
        <w:t>k</w:t>
      </w:r>
      <w:r w:rsidRPr="00BF682D">
        <w:t>nad. Byggpriserna innan regeringsskiftet 2006 var bland de högsta i Europa, 55 procent över EU-genomsnittet. Det berodde till stor del på kostnadsdr</w:t>
      </w:r>
      <w:r w:rsidRPr="00BF682D">
        <w:t>i</w:t>
      </w:r>
      <w:r w:rsidRPr="00BF682D">
        <w:t>vande subventioner, låga importnivåer och omfattande regleringar.</w:t>
      </w:r>
    </w:p>
    <w:p w:rsidR="00BF682D" w:rsidRPr="00BF682D" w:rsidRDefault="00BF682D">
      <w:pPr>
        <w:pStyle w:val="Normaltindrag"/>
      </w:pPr>
      <w:r w:rsidRPr="00BF682D">
        <w:t>I Sveriges storstäder råder bostadsbrist. Det måste byggas mer både hyre</w:t>
      </w:r>
      <w:r w:rsidRPr="00BF682D">
        <w:t>s</w:t>
      </w:r>
      <w:r w:rsidRPr="00BF682D">
        <w:t>rätter och bostadsrätter. Vi måste också bli bättre på att utnyttja det befintliga beståndet.</w:t>
      </w:r>
    </w:p>
    <w:p w:rsidR="00BF682D" w:rsidRPr="00BF682D" w:rsidRDefault="00BF682D">
      <w:pPr>
        <w:pStyle w:val="Normaltindrag"/>
      </w:pPr>
      <w:r w:rsidRPr="00BF682D">
        <w:t>Det pågår för närvarande en diskussion om huruvida dagens skatteregler missgynnar hyresrätten jämfört med bostadsrätten och egnahem. Den ska tas på allvar. Det är viktigt att ingen enskild boendeform missgynnas jämfört med andra. Om det visar sig att Hyresgästföreningen, Fastighetsägarna och Sabo har rätt i sin analys om hyresrättens dåliga ställning måste hyresrätten stärkas. En utredning bör se över hyresrättens</w:t>
      </w:r>
      <w:r w:rsidRPr="00BF682D">
        <w:t xml:space="preserve"> ställning. Detta bör ges regeringen tillkänna.</w:t>
      </w:r>
    </w:p>
    <w:p w:rsidR="00BF682D" w:rsidRPr="00BF682D" w:rsidRDefault="00BF682D">
      <w:pPr>
        <w:pStyle w:val="Normaltindrag"/>
      </w:pPr>
      <w:r w:rsidRPr="00BF682D">
        <w:t xml:space="preserve">För att stärka hyresrätten vill jag att man ser över möjligheten att ta bort den kommunala fastighetsavgiften på hyresfastigheter. Dessutom vill jag att man analyserar hur en låg moms på bostadshyror skulle bidra till att stärka hyresrätten. Ett sådant system skulle innebära att fastighetsägarna får dra av </w:t>
      </w:r>
      <w:r w:rsidRPr="00BF682D">
        <w:lastRenderedPageBreak/>
        <w:t>ingående moms i sina bolag och då kan det sammanlagda skattetrycket på hyresrätter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82D">
        <w:trPr>
          <w:cantSplit/>
        </w:trPr>
        <w:tc>
          <w:tcPr>
            <w:tcW w:w="3046" w:type="dxa"/>
          </w:tcPr>
          <w:p w:rsidR="00BF682D" w:rsidRPr="00BF682D" w:rsidRDefault="00BF682D">
            <w:pPr>
              <w:pStyle w:val="UnderskriftDatum"/>
              <w:spacing w:before="240"/>
            </w:pPr>
            <w:r w:rsidRPr="00BF682D">
              <w:t>Stockholm den 27 oktober 2010</w:t>
            </w:r>
          </w:p>
        </w:tc>
        <w:tc>
          <w:tcPr>
            <w:tcW w:w="3047" w:type="dxa"/>
          </w:tcPr>
          <w:p w:rsidR="00BF682D" w:rsidRPr="00BF682D" w:rsidRDefault="00BF682D">
            <w:pPr>
              <w:pStyle w:val="Underskrifter"/>
              <w:spacing w:before="240"/>
            </w:pPr>
          </w:p>
        </w:tc>
      </w:tr>
      <w:tr w:rsidR="00000000" w:rsidRPr="00BF682D">
        <w:trPr>
          <w:cantSplit/>
        </w:trPr>
        <w:tc>
          <w:tcPr>
            <w:tcW w:w="3046" w:type="dxa"/>
          </w:tcPr>
          <w:p w:rsidR="00BF682D" w:rsidRPr="00BF682D" w:rsidRDefault="00BF682D">
            <w:pPr>
              <w:pStyle w:val="Underskrifter"/>
            </w:pPr>
            <w:r w:rsidRPr="00BF682D">
              <w:t>Caroline Szyber (KD)</w:t>
            </w:r>
          </w:p>
        </w:tc>
        <w:tc>
          <w:tcPr>
            <w:tcW w:w="3046" w:type="dxa"/>
          </w:tcPr>
          <w:p w:rsidR="00BF682D" w:rsidRPr="00BF682D" w:rsidRDefault="00BF682D">
            <w:pPr>
              <w:pStyle w:val="Underskrifter"/>
            </w:pPr>
          </w:p>
        </w:tc>
      </w:tr>
    </w:tbl>
    <w:p w:rsidR="00BF682D" w:rsidRPr="00BF682D" w:rsidRDefault="00BF682D">
      <w:pPr>
        <w:pStyle w:val="Normaltindrag"/>
      </w:pPr>
    </w:p>
    <w:sectPr w:rsidR="00000000" w:rsidRPr="00BF68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82D" w:rsidRPr="00BF682D" w:rsidRDefault="00BF682D">
      <w:r w:rsidRPr="00BF682D">
        <w:separator/>
      </w:r>
    </w:p>
  </w:endnote>
  <w:endnote w:type="continuationSeparator" w:id="0">
    <w:p w:rsidR="00BF682D" w:rsidRPr="00BF682D" w:rsidRDefault="00BF682D">
      <w:r w:rsidRPr="00BF6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937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82D" w:rsidRDefault="00BF68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82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82D" w:rsidRDefault="00BF68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447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82D" w:rsidRDefault="00BF6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82D" w:rsidRPr="00BF682D" w:rsidRDefault="00BF682D">
      <w:r w:rsidRPr="00BF682D">
        <w:separator/>
      </w:r>
    </w:p>
  </w:footnote>
  <w:footnote w:type="continuationSeparator" w:id="0">
    <w:p w:rsidR="00BF682D" w:rsidRPr="00BF682D" w:rsidRDefault="00BF682D">
      <w:r w:rsidRPr="00BF6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huvud"/>
    </w:pPr>
    <w:r w:rsidRPr="00BF6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1940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82D" w:rsidRDefault="00BF68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huvud"/>
    </w:pPr>
    <w:r w:rsidRPr="00BF6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631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82D" w:rsidRDefault="00BF68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FSHNormal"/>
      <w:tabs>
        <w:tab w:val="right" w:pos="5840"/>
      </w:tabs>
    </w:pPr>
    <w:r w:rsidRPr="00BF682D">
      <w:br/>
    </w:r>
    <w:r w:rsidRPr="00BF682D">
      <w:fldChar w:fldCharType="begin" w:fldLock="1"/>
    </w:r>
    <w:r w:rsidRPr="00BF682D">
      <w:instrText xml:space="preserve"> DOCPROPERTY</w:instrText>
    </w:r>
    <w:r w:rsidRPr="00BF682D">
      <w:rPr>
        <w:sz w:val="18"/>
      </w:rPr>
      <w:instrText xml:space="preserve"> "YearUser" *\charformat </w:instrText>
    </w:r>
    <w:r w:rsidRPr="00BF682D">
      <w:fldChar w:fldCharType="separate"/>
    </w:r>
    <w:r w:rsidRPr="00BF682D">
      <w:t>2010/11</w:t>
    </w:r>
    <w:r w:rsidRPr="00BF682D">
      <w:fldChar w:fldCharType="end"/>
    </w:r>
    <w:r w:rsidRPr="00BF682D">
      <w:t xml:space="preserve"> </w:t>
    </w:r>
    <w:r w:rsidRPr="00BF682D">
      <w:tab/>
      <w:t xml:space="preserve">mnr: </w:t>
    </w:r>
    <w:r w:rsidRPr="00BF682D">
      <w:fldChar w:fldCharType="begin" w:fldLock="1"/>
    </w:r>
    <w:r w:rsidRPr="00BF682D">
      <w:instrText xml:space="preserve"> DOCPROPERTY</w:instrText>
    </w:r>
    <w:r w:rsidRPr="00BF682D">
      <w:rPr>
        <w:sz w:val="18"/>
      </w:rPr>
      <w:instrText xml:space="preserve"> "Motionsnummer" *\charformat </w:instrText>
    </w:r>
    <w:r w:rsidRPr="00BF682D">
      <w:fldChar w:fldCharType="separate"/>
    </w:r>
    <w:r w:rsidRPr="00BF682D">
      <w:t>Sk383</w:t>
    </w:r>
    <w:r w:rsidRPr="00BF682D">
      <w:fldChar w:fldCharType="end"/>
    </w:r>
    <w:r w:rsidRPr="00BF682D">
      <w:br/>
    </w:r>
    <w:r w:rsidRPr="00BF682D">
      <w:fldChar w:fldCharType="begin" w:fldLock="1"/>
    </w:r>
    <w:r w:rsidRPr="00BF682D">
      <w:instrText xml:space="preserve"> DOCPROPERTY</w:instrText>
    </w:r>
    <w:r w:rsidRPr="00BF682D">
      <w:rPr>
        <w:sz w:val="18"/>
      </w:rPr>
      <w:instrText xml:space="preserve"> "Samling" *\charformat </w:instrText>
    </w:r>
    <w:r w:rsidRPr="00BF682D">
      <w:fldChar w:fldCharType="end"/>
    </w:r>
    <w:r w:rsidRPr="00BF682D">
      <w:tab/>
      <w:t xml:space="preserve">pnr: </w:t>
    </w:r>
    <w:r w:rsidRPr="00BF682D">
      <w:fldChar w:fldCharType="begin" w:fldLock="1"/>
    </w:r>
    <w:r w:rsidRPr="00BF682D">
      <w:instrText xml:space="preserve"> DOCPROPERTY</w:instrText>
    </w:r>
    <w:r w:rsidRPr="00BF682D">
      <w:rPr>
        <w:sz w:val="18"/>
      </w:rPr>
      <w:instrText xml:space="preserve"> "Partinummer" *\charformat </w:instrText>
    </w:r>
    <w:r w:rsidRPr="00BF682D">
      <w:fldChar w:fldCharType="separate"/>
    </w:r>
    <w:r w:rsidRPr="00BF682D">
      <w:t>KD828</w:t>
    </w:r>
    <w:r w:rsidRPr="00BF682D">
      <w:fldChar w:fldCharType="end"/>
    </w:r>
  </w:p>
  <w:p w:rsidR="00BF682D" w:rsidRPr="00BF682D" w:rsidRDefault="00BF682D">
    <w:pPr>
      <w:pStyle w:val="FSHRub1"/>
    </w:pPr>
    <w:r w:rsidRPr="00BF682D">
      <w:t>Motion till riksdagen</w:t>
    </w:r>
    <w:r w:rsidRPr="00BF682D">
      <w:br/>
    </w:r>
    <w:r w:rsidRPr="00BF682D">
      <w:fldChar w:fldCharType="begin" w:fldLock="1"/>
    </w:r>
    <w:r w:rsidRPr="00BF682D">
      <w:instrText xml:space="preserve"> DOCPROPERTY "YearUser" *\charformat </w:instrText>
    </w:r>
    <w:r w:rsidRPr="00BF682D">
      <w:fldChar w:fldCharType="separate"/>
    </w:r>
    <w:r w:rsidRPr="00BF682D">
      <w:t>2010/11</w:t>
    </w:r>
    <w:r w:rsidRPr="00BF682D">
      <w:fldChar w:fldCharType="end"/>
    </w:r>
    <w:r w:rsidRPr="00BF682D">
      <w:t>:</w:t>
    </w:r>
    <w:r w:rsidRPr="00BF682D">
      <w:fldChar w:fldCharType="begin" w:fldLock="1"/>
    </w:r>
    <w:r w:rsidRPr="00BF682D">
      <w:instrText xml:space="preserve"> DOCPROPERTY "Motionsnummer" *\charformat </w:instrText>
    </w:r>
    <w:r w:rsidRPr="00BF682D">
      <w:fldChar w:fldCharType="separate"/>
    </w:r>
    <w:r w:rsidRPr="00BF682D">
      <w:t>Sk383</w:t>
    </w:r>
    <w:r w:rsidRPr="00BF682D">
      <w:fldChar w:fldCharType="end"/>
    </w:r>
  </w:p>
  <w:p w:rsidR="00BF682D" w:rsidRPr="00BF682D" w:rsidRDefault="00BF682D">
    <w:pPr>
      <w:pStyle w:val="FSHNormalS5"/>
    </w:pPr>
    <w:r w:rsidRPr="00BF682D">
      <w:fldChar w:fldCharType="begin" w:fldLock="1"/>
    </w:r>
    <w:r w:rsidRPr="00BF682D">
      <w:instrText xml:space="preserve"> DOCPROPERTY "MotionarText" *\charformat </w:instrText>
    </w:r>
    <w:r w:rsidRPr="00BF682D">
      <w:fldChar w:fldCharType="separate"/>
    </w:r>
    <w:r w:rsidRPr="00BF682D">
      <w:t>av Caroline Szyber (KD)</w:t>
    </w:r>
    <w:r w:rsidRPr="00BF682D">
      <w:fldChar w:fldCharType="end"/>
    </w:r>
    <w:r w:rsidRPr="00BF682D">
      <w:br/>
    </w:r>
    <w:r w:rsidRPr="00BF682D">
      <w:fldChar w:fldCharType="begin" w:fldLock="1"/>
    </w:r>
    <w:r w:rsidRPr="00BF682D">
      <w:instrText xml:space="preserve"> DOCPROPERTY "SvarFrasKort" *\charformat </w:instrText>
    </w:r>
    <w:r w:rsidRPr="00BF682D">
      <w:fldChar w:fldCharType="end"/>
    </w:r>
  </w:p>
  <w:p w:rsidR="00BF682D" w:rsidRPr="00BF682D" w:rsidRDefault="00BF682D">
    <w:pPr>
      <w:pStyle w:val="FSHTitel"/>
    </w:pPr>
    <w:r w:rsidRPr="00BF682D">
      <w:fldChar w:fldCharType="begin" w:fldLock="1"/>
    </w:r>
    <w:r w:rsidRPr="00BF682D">
      <w:instrText xml:space="preserve"> DOCPROPERTY</w:instrText>
    </w:r>
    <w:r w:rsidRPr="00BF682D">
      <w:rPr>
        <w:sz w:val="18"/>
      </w:rPr>
      <w:instrText xml:space="preserve"> "RubrikSvar" *\charformat </w:instrText>
    </w:r>
    <w:r w:rsidRPr="00BF682D">
      <w:fldChar w:fldCharType="separate"/>
    </w:r>
    <w:r w:rsidRPr="00BF682D">
      <w:t>Hyresrätten</w:t>
    </w:r>
    <w:r w:rsidRPr="00BF682D">
      <w:fldChar w:fldCharType="end"/>
    </w:r>
  </w:p>
  <w:p w:rsidR="00BF682D" w:rsidRPr="00BF682D" w:rsidRDefault="00BF682D">
    <w:pPr>
      <w:pStyle w:val="Normal00"/>
    </w:pPr>
  </w:p>
  <w:p w:rsidR="00BF682D" w:rsidRPr="00BF682D" w:rsidRDefault="00BF6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10233">
    <w:abstractNumId w:val="3"/>
  </w:num>
  <w:num w:numId="2" w16cid:durableId="281885065">
    <w:abstractNumId w:val="2"/>
  </w:num>
  <w:num w:numId="3" w16cid:durableId="1856387174">
    <w:abstractNumId w:val="1"/>
  </w:num>
  <w:num w:numId="4" w16cid:durableId="1378355149">
    <w:abstractNumId w:val="0"/>
  </w:num>
  <w:num w:numId="5" w16cid:durableId="1740127038">
    <w:abstractNumId w:val="7"/>
  </w:num>
  <w:num w:numId="6" w16cid:durableId="123814767">
    <w:abstractNumId w:val="6"/>
  </w:num>
  <w:num w:numId="7" w16cid:durableId="1250115334">
    <w:abstractNumId w:val="5"/>
  </w:num>
  <w:num w:numId="8" w16cid:durableId="394360874">
    <w:abstractNumId w:val="4"/>
  </w:num>
  <w:num w:numId="9" w16cid:durableId="1041440250">
    <w:abstractNumId w:val="8"/>
  </w:num>
  <w:num w:numId="10" w16cid:durableId="1155342570">
    <w:abstractNumId w:val="9"/>
  </w:num>
  <w:num w:numId="11" w16cid:durableId="2059619091">
    <w:abstractNumId w:val="10"/>
  </w:num>
  <w:num w:numId="12" w16cid:durableId="1540123931">
    <w:abstractNumId w:val="13"/>
  </w:num>
  <w:num w:numId="13" w16cid:durableId="1813789223">
    <w:abstractNumId w:val="15"/>
  </w:num>
  <w:num w:numId="14" w16cid:durableId="626081015">
    <w:abstractNumId w:val="16"/>
  </w:num>
  <w:num w:numId="15" w16cid:durableId="289164146">
    <w:abstractNumId w:val="11"/>
  </w:num>
  <w:num w:numId="16" w16cid:durableId="310212088">
    <w:abstractNumId w:val="18"/>
  </w:num>
  <w:num w:numId="17" w16cid:durableId="2059162745">
    <w:abstractNumId w:val="17"/>
  </w:num>
  <w:num w:numId="18" w16cid:durableId="2138330483">
    <w:abstractNumId w:val="14"/>
  </w:num>
  <w:num w:numId="19" w16cid:durableId="1712420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F8ABEA8-D3AA-4B51-B172-BDBC1AA2FF8C}"/>
  </w:docVars>
  <w:rsids>
    <w:rsidRoot w:val="00200A5D"/>
    <w:rsid w:val="00200A5D"/>
    <w:rsid w:val="00BF6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97DD0E-DC07-442B-85E2-44AAB25F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1573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kd828</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kd828</dc:title>
  <dc:subject>kd828</dc:subject>
  <dc:creator>Riksdagen</dc:creator>
  <cp:keywords>Riksdagen</cp:keywords>
  <dc:description>Versal/gemen i partibeteckning. Gemen i tryck för 0910, versal för 1011 och nyare</dc:description>
  <cp:lastModifiedBy>Lars Brink</cp:lastModifiedBy>
  <cp:revision>2</cp:revision>
  <cp:lastPrinted>2010-12-12T06:01:00Z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20102011000001070100000008280069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20102011000001070100000008280069</vt:lpwstr>
  </property>
  <property fmtid="{D5CDD505-2E9C-101B-9397-08002B2CF9AE}" pid="50" name="nummer">
    <vt:lpwstr>383</vt:lpwstr>
  </property>
  <property fmtid="{D5CDD505-2E9C-101B-9397-08002B2CF9AE}" pid="51" name="utskottsbeteckning">
    <vt:lpwstr>Sk</vt:lpwstr>
  </property>
  <property fmtid="{D5CDD505-2E9C-101B-9397-08002B2CF9AE}" pid="52" name="GlobalUID">
    <vt:lpwstr>{DC29F912-AD5D-4A71-8D37-841AF5E2D489}</vt:lpwstr>
  </property>
  <property fmtid="{D5CDD505-2E9C-101B-9397-08002B2CF9AE}" pid="53" name="Överföringar">
    <vt:i4>0</vt:i4>
  </property>
  <property fmtid="{D5CDD505-2E9C-101B-9397-08002B2CF9AE}" pid="54" name="Checksum">
    <vt:lpwstr>*0008002473662*</vt:lpwstr>
  </property>
  <property fmtid="{D5CDD505-2E9C-101B-9397-08002B2CF9AE}" pid="55" name="skuggnummer">
    <vt:lpwstr>2303</vt:lpwstr>
  </property>
  <property fmtid="{D5CDD505-2E9C-101B-9397-08002B2CF9AE}" pid="56" name="urixVersion">
    <vt:lpwstr>4.3.2.0</vt:lpwstr>
  </property>
  <property fmtid="{D5CDD505-2E9C-101B-9397-08002B2CF9AE}" pid="57" name="urixOrigin">
    <vt:lpwstr>101212 07:01:56.859</vt:lpwstr>
  </property>
  <property fmtid="{D5CDD505-2E9C-101B-9397-08002B2CF9AE}" pid="58" name="urixGuid">
    <vt:lpwstr>{12381FD7-6292-41C4-80F3-DE8A7B66DE3C}</vt:lpwstr>
  </property>
</Properties>
</file>