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240F" w:rsidRDefault="005C2C83" w14:paraId="0C42D32B" w14:textId="77777777">
      <w:pPr>
        <w:pStyle w:val="RubrikFrslagTIllRiksdagsbeslut"/>
      </w:pPr>
      <w:sdt>
        <w:sdtPr>
          <w:alias w:val="CC_Boilerplate_4"/>
          <w:tag w:val="CC_Boilerplate_4"/>
          <w:id w:val="-1644581176"/>
          <w:lock w:val="sdtContentLocked"/>
          <w:placeholder>
            <w:docPart w:val="B310AE4458334D5B8D145573FA62EC6A"/>
          </w:placeholder>
          <w:text/>
        </w:sdtPr>
        <w:sdtEndPr/>
        <w:sdtContent>
          <w:r w:rsidRPr="009B062B" w:rsidR="00AF30DD">
            <w:t>Förslag till riksdagsbeslut</w:t>
          </w:r>
        </w:sdtContent>
      </w:sdt>
      <w:bookmarkEnd w:id="0"/>
      <w:bookmarkEnd w:id="1"/>
    </w:p>
    <w:sdt>
      <w:sdtPr>
        <w:alias w:val="Yrkande 1"/>
        <w:tag w:val="7324ba2a-cf90-4a88-9fc6-d8c33a49d5a6"/>
        <w:id w:val="405118059"/>
        <w:lock w:val="sdtLocked"/>
      </w:sdtPr>
      <w:sdtEndPr/>
      <w:sdtContent>
        <w:p w:rsidR="00233B9E" w:rsidRDefault="00E90536" w14:paraId="5C10D046" w14:textId="77777777">
          <w:pPr>
            <w:pStyle w:val="Frslagstext"/>
            <w:numPr>
              <w:ilvl w:val="0"/>
              <w:numId w:val="0"/>
            </w:numPr>
          </w:pPr>
          <w:r>
            <w:t>Riksdagen ställer sig bakom det som anförs i motionen om klassning av miljöfarligt avfall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6D237F289D4C93969767F67E895DDF"/>
        </w:placeholder>
        <w:text/>
      </w:sdtPr>
      <w:sdtEndPr/>
      <w:sdtContent>
        <w:p w:rsidRPr="009B062B" w:rsidR="006D79C9" w:rsidP="00333E95" w:rsidRDefault="006D79C9" w14:paraId="2E510F45" w14:textId="77777777">
          <w:pPr>
            <w:pStyle w:val="Rubrik1"/>
          </w:pPr>
          <w:r>
            <w:t>Motivering</w:t>
          </w:r>
        </w:p>
      </w:sdtContent>
    </w:sdt>
    <w:bookmarkEnd w:displacedByCustomXml="prev" w:id="3"/>
    <w:bookmarkEnd w:displacedByCustomXml="prev" w:id="4"/>
    <w:p w:rsidR="00AE1B49" w:rsidP="005C2C83" w:rsidRDefault="00AE1B49" w14:paraId="080185E8" w14:textId="7DC3D194">
      <w:pPr>
        <w:pStyle w:val="Normalutanindragellerluft"/>
      </w:pPr>
      <w:r w:rsidRPr="005C2C83">
        <w:rPr>
          <w:spacing w:val="-1"/>
        </w:rPr>
        <w:t>Sverige ligger långt framme när det gäller miljöarbetet och har gjort det under decennier.</w:t>
      </w:r>
      <w:r>
        <w:t xml:space="preserve"> Miljöarbetet pågår hos företag, organisationer och privatpersoner. Detta regleras i miljöbalken. </w:t>
      </w:r>
    </w:p>
    <w:p w:rsidR="00AE1B49" w:rsidP="005C2C83" w:rsidRDefault="00AE1B49" w14:paraId="3D7ADC04" w14:textId="6BF21D08">
      <w:r>
        <w:t xml:space="preserve">Exempel på problem med denna klassning är när man inom lantbruket vid gris-produktion använder färgburkar/flaskor som ska sorteras som miljöfarligt avfall, vilket medför en kostnad för den enskilda företagaren/lantbrukaren. Dock kan det vara så att samma färgburk/flaska används av en privatperson i hemmet men då sorteras den inte </w:t>
      </w:r>
      <w:r w:rsidRPr="005C2C83">
        <w:rPr>
          <w:spacing w:val="-2"/>
        </w:rPr>
        <w:t>som miljöfarligt avfall utan kan lämnas in hos exempelvis den kommunala återvinningen.</w:t>
      </w:r>
      <w:r>
        <w:t xml:space="preserve"> Att en och samma färgburk alltså kan tolkas på olika sätt i miljöbalken är väldigt konstigt och ställer till det för företagare. Självklart ska stor hänsyn tas till miljö</w:t>
      </w:r>
      <w:r w:rsidR="005C2C83">
        <w:softHyphen/>
      </w:r>
      <w:r>
        <w:t>arbetet och det skriver nog alla under på, men här bör samma förutsättningar gälla för privat</w:t>
      </w:r>
      <w:r w:rsidR="005C2C83">
        <w:softHyphen/>
      </w:r>
      <w:r>
        <w:t xml:space="preserve">personer som för företagare om det är samma typ av miljöfarligt avfall. Det kan även gälla lysrör, batterier och träavfall/byggavfall m.m. Det bör alltså bli enklare för mindre företag och lantbruk att göra sig av med avfall och klassningen av detta bör </w:t>
      </w:r>
      <w:r w:rsidR="00E90536">
        <w:t xml:space="preserve">vara </w:t>
      </w:r>
      <w:r>
        <w:t xml:space="preserve">lika för mindre företag och privatpersoner. Det ska inte bli svårare för privatpersoner utan enklare för företagare men stor hänsyn ska ändå tas till avfallet och miljön. </w:t>
      </w:r>
    </w:p>
    <w:p w:rsidRPr="00422B9E" w:rsidR="00422B9E" w:rsidP="005C2C83" w:rsidRDefault="00AE1B49" w14:paraId="76C390B9" w14:textId="705B6879">
      <w:r>
        <w:t xml:space="preserve">Regeringen bör därför snarast utreda hur miljöbalken på ett tydligare sätt kan bli likställd mellan privatpersoner och företagare när det gäller miljöfarligt avfall som är av samma sort och märke samt också tillkännage detta för riksdagen. </w:t>
      </w:r>
    </w:p>
    <w:sdt>
      <w:sdtPr>
        <w:rPr>
          <w:i/>
          <w:noProof/>
        </w:rPr>
        <w:alias w:val="CC_Underskrifter"/>
        <w:tag w:val="CC_Underskrifter"/>
        <w:id w:val="583496634"/>
        <w:lock w:val="sdtContentLocked"/>
        <w:placeholder>
          <w:docPart w:val="1678E2B9F507404BB717EAB9F5E74590"/>
        </w:placeholder>
      </w:sdtPr>
      <w:sdtEndPr>
        <w:rPr>
          <w:i w:val="0"/>
          <w:noProof w:val="0"/>
        </w:rPr>
      </w:sdtEndPr>
      <w:sdtContent>
        <w:p w:rsidR="00CF240F" w:rsidP="00CF240F" w:rsidRDefault="00CF240F" w14:paraId="0E84CC82" w14:textId="77777777"/>
        <w:p w:rsidRPr="008E0FE2" w:rsidR="004801AC" w:rsidP="00CF240F" w:rsidRDefault="005C2C83" w14:paraId="2BFA3AF7" w14:textId="066C2E43"/>
      </w:sdtContent>
    </w:sdt>
    <w:tbl>
      <w:tblPr>
        <w:tblW w:w="5000" w:type="pct"/>
        <w:tblLook w:val="04A0" w:firstRow="1" w:lastRow="0" w:firstColumn="1" w:lastColumn="0" w:noHBand="0" w:noVBand="1"/>
        <w:tblCaption w:val="underskrifter"/>
      </w:tblPr>
      <w:tblGrid>
        <w:gridCol w:w="4252"/>
        <w:gridCol w:w="4252"/>
      </w:tblGrid>
      <w:tr w:rsidR="00CF673A" w14:paraId="05A6023D" w14:textId="77777777">
        <w:trPr>
          <w:cantSplit/>
        </w:trPr>
        <w:tc>
          <w:tcPr>
            <w:tcW w:w="50" w:type="pct"/>
            <w:vAlign w:val="bottom"/>
          </w:tcPr>
          <w:p w:rsidR="00CF673A" w:rsidRDefault="006F3C1F" w14:paraId="57DED000" w14:textId="77777777">
            <w:pPr>
              <w:pStyle w:val="Underskrifter"/>
              <w:spacing w:after="0"/>
            </w:pPr>
            <w:r>
              <w:t>Mikael Larsson (C)</w:t>
            </w:r>
          </w:p>
        </w:tc>
        <w:tc>
          <w:tcPr>
            <w:tcW w:w="50" w:type="pct"/>
            <w:vAlign w:val="bottom"/>
          </w:tcPr>
          <w:p w:rsidR="00CF673A" w:rsidRDefault="00CF673A" w14:paraId="19DE711C" w14:textId="77777777">
            <w:pPr>
              <w:pStyle w:val="Underskrifter"/>
              <w:spacing w:after="0"/>
            </w:pPr>
          </w:p>
        </w:tc>
      </w:tr>
    </w:tbl>
    <w:p w:rsidR="00CF673A" w:rsidRDefault="00CF673A" w14:paraId="6F698029" w14:textId="77777777"/>
    <w:sectPr w:rsidR="00CF67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66FE" w14:textId="77777777" w:rsidR="00AE1B49" w:rsidRDefault="00AE1B49" w:rsidP="000C1CAD">
      <w:pPr>
        <w:spacing w:line="240" w:lineRule="auto"/>
      </w:pPr>
      <w:r>
        <w:separator/>
      </w:r>
    </w:p>
  </w:endnote>
  <w:endnote w:type="continuationSeparator" w:id="0">
    <w:p w14:paraId="4CC45AFB" w14:textId="77777777" w:rsidR="00AE1B49" w:rsidRDefault="00AE1B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7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41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6BC1" w14:textId="66224E96" w:rsidR="00262EA3" w:rsidRPr="00CF240F" w:rsidRDefault="00262EA3" w:rsidP="00CF24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ECB24" w14:textId="77777777" w:rsidR="00AE1B49" w:rsidRDefault="00AE1B49" w:rsidP="000C1CAD">
      <w:pPr>
        <w:spacing w:line="240" w:lineRule="auto"/>
      </w:pPr>
      <w:r>
        <w:separator/>
      </w:r>
    </w:p>
  </w:footnote>
  <w:footnote w:type="continuationSeparator" w:id="0">
    <w:p w14:paraId="14B0D103" w14:textId="77777777" w:rsidR="00AE1B49" w:rsidRDefault="00AE1B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13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345ADF" wp14:editId="648EF4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27982E" w14:textId="4907CBD0" w:rsidR="00262EA3" w:rsidRDefault="005C2C83" w:rsidP="008103B5">
                          <w:pPr>
                            <w:jc w:val="right"/>
                          </w:pPr>
                          <w:sdt>
                            <w:sdtPr>
                              <w:alias w:val="CC_Noformat_Partikod"/>
                              <w:tag w:val="CC_Noformat_Partikod"/>
                              <w:id w:val="-53464382"/>
                              <w:text/>
                            </w:sdtPr>
                            <w:sdtEndPr/>
                            <w:sdtContent>
                              <w:r w:rsidR="00AE1B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345A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27982E" w14:textId="4907CBD0" w:rsidR="00262EA3" w:rsidRDefault="005C2C83" w:rsidP="008103B5">
                    <w:pPr>
                      <w:jc w:val="right"/>
                    </w:pPr>
                    <w:sdt>
                      <w:sdtPr>
                        <w:alias w:val="CC_Noformat_Partikod"/>
                        <w:tag w:val="CC_Noformat_Partikod"/>
                        <w:id w:val="-53464382"/>
                        <w:text/>
                      </w:sdtPr>
                      <w:sdtEndPr/>
                      <w:sdtContent>
                        <w:r w:rsidR="00AE1B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DAA0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26A3" w14:textId="77777777" w:rsidR="00262EA3" w:rsidRDefault="00262EA3" w:rsidP="008563AC">
    <w:pPr>
      <w:jc w:val="right"/>
    </w:pPr>
  </w:p>
  <w:p w14:paraId="4F3934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7D24" w14:textId="77777777" w:rsidR="00262EA3" w:rsidRDefault="005C2C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505E7D" wp14:editId="3545BB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EFC0A6" w14:textId="100C12A3" w:rsidR="00262EA3" w:rsidRDefault="005C2C83" w:rsidP="00A314CF">
    <w:pPr>
      <w:pStyle w:val="FSHNormal"/>
      <w:spacing w:before="40"/>
    </w:pPr>
    <w:sdt>
      <w:sdtPr>
        <w:alias w:val="CC_Noformat_Motionstyp"/>
        <w:tag w:val="CC_Noformat_Motionstyp"/>
        <w:id w:val="1162973129"/>
        <w:lock w:val="sdtContentLocked"/>
        <w15:appearance w15:val="hidden"/>
        <w:text/>
      </w:sdtPr>
      <w:sdtEndPr/>
      <w:sdtContent>
        <w:r w:rsidR="00CF240F">
          <w:t>Enskild motion</w:t>
        </w:r>
      </w:sdtContent>
    </w:sdt>
    <w:r w:rsidR="00821B36">
      <w:t xml:space="preserve"> </w:t>
    </w:r>
    <w:sdt>
      <w:sdtPr>
        <w:alias w:val="CC_Noformat_Partikod"/>
        <w:tag w:val="CC_Noformat_Partikod"/>
        <w:id w:val="1471015553"/>
        <w:text/>
      </w:sdtPr>
      <w:sdtEndPr/>
      <w:sdtContent>
        <w:r w:rsidR="00AE1B49">
          <w:t>C</w:t>
        </w:r>
      </w:sdtContent>
    </w:sdt>
    <w:sdt>
      <w:sdtPr>
        <w:alias w:val="CC_Noformat_Partinummer"/>
        <w:tag w:val="CC_Noformat_Partinummer"/>
        <w:id w:val="-2014525982"/>
        <w:showingPlcHdr/>
        <w:text/>
      </w:sdtPr>
      <w:sdtEndPr/>
      <w:sdtContent>
        <w:r w:rsidR="00821B36">
          <w:t xml:space="preserve"> </w:t>
        </w:r>
      </w:sdtContent>
    </w:sdt>
  </w:p>
  <w:p w14:paraId="64BE495D" w14:textId="77777777" w:rsidR="00262EA3" w:rsidRPr="008227B3" w:rsidRDefault="005C2C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11634D" w14:textId="77B50BED" w:rsidR="00262EA3" w:rsidRPr="008227B3" w:rsidRDefault="005C2C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24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240F">
          <w:t>:484</w:t>
        </w:r>
      </w:sdtContent>
    </w:sdt>
  </w:p>
  <w:p w14:paraId="7D1B7E19" w14:textId="6EAB9522" w:rsidR="00262EA3" w:rsidRDefault="005C2C83" w:rsidP="00E03A3D">
    <w:pPr>
      <w:pStyle w:val="Motionr"/>
    </w:pPr>
    <w:sdt>
      <w:sdtPr>
        <w:alias w:val="CC_Noformat_Avtext"/>
        <w:tag w:val="CC_Noformat_Avtext"/>
        <w:id w:val="-2020768203"/>
        <w:lock w:val="sdtContentLocked"/>
        <w15:appearance w15:val="hidden"/>
        <w:text/>
      </w:sdtPr>
      <w:sdtEndPr/>
      <w:sdtContent>
        <w:r w:rsidR="00CF240F">
          <w:t>av Mikael Larsson (C)</w:t>
        </w:r>
      </w:sdtContent>
    </w:sdt>
  </w:p>
  <w:sdt>
    <w:sdtPr>
      <w:alias w:val="CC_Noformat_Rubtext"/>
      <w:tag w:val="CC_Noformat_Rubtext"/>
      <w:id w:val="-218060500"/>
      <w:lock w:val="sdtLocked"/>
      <w:text/>
    </w:sdtPr>
    <w:sdtEndPr/>
    <w:sdtContent>
      <w:p w14:paraId="22C19279" w14:textId="7D70689E" w:rsidR="00262EA3" w:rsidRDefault="00AE1B49" w:rsidP="00283E0F">
        <w:pPr>
          <w:pStyle w:val="FSHRub2"/>
        </w:pPr>
        <w:r>
          <w:t>Klassning av miljöfarligt avfall</w:t>
        </w:r>
      </w:p>
    </w:sdtContent>
  </w:sdt>
  <w:sdt>
    <w:sdtPr>
      <w:alias w:val="CC_Boilerplate_3"/>
      <w:tag w:val="CC_Boilerplate_3"/>
      <w:id w:val="1606463544"/>
      <w:lock w:val="sdtContentLocked"/>
      <w15:appearance w15:val="hidden"/>
      <w:text w:multiLine="1"/>
    </w:sdtPr>
    <w:sdtEndPr/>
    <w:sdtContent>
      <w:p w14:paraId="771CFC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1B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B9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C83"/>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C1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49"/>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7B"/>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40F"/>
    <w:rsid w:val="00CF28B1"/>
    <w:rsid w:val="00CF2CBD"/>
    <w:rsid w:val="00CF2CE0"/>
    <w:rsid w:val="00CF3759"/>
    <w:rsid w:val="00CF37E0"/>
    <w:rsid w:val="00CF3D13"/>
    <w:rsid w:val="00CF4519"/>
    <w:rsid w:val="00CF4FAC"/>
    <w:rsid w:val="00CF5033"/>
    <w:rsid w:val="00CF58E4"/>
    <w:rsid w:val="00CF673A"/>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9B"/>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3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20C971"/>
  <w15:chartTrackingRefBased/>
  <w15:docId w15:val="{610ED266-5107-4ECF-BF0A-91C39D20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0AE4458334D5B8D145573FA62EC6A"/>
        <w:category>
          <w:name w:val="Allmänt"/>
          <w:gallery w:val="placeholder"/>
        </w:category>
        <w:types>
          <w:type w:val="bbPlcHdr"/>
        </w:types>
        <w:behaviors>
          <w:behavior w:val="content"/>
        </w:behaviors>
        <w:guid w:val="{FE28817F-2326-4C3F-A6A9-83D9CE52472D}"/>
      </w:docPartPr>
      <w:docPartBody>
        <w:p w:rsidR="0083238C" w:rsidRDefault="0083238C">
          <w:pPr>
            <w:pStyle w:val="B310AE4458334D5B8D145573FA62EC6A"/>
          </w:pPr>
          <w:r w:rsidRPr="005A0A93">
            <w:rPr>
              <w:rStyle w:val="Platshllartext"/>
            </w:rPr>
            <w:t>Förslag till riksdagsbeslut</w:t>
          </w:r>
        </w:p>
      </w:docPartBody>
    </w:docPart>
    <w:docPart>
      <w:docPartPr>
        <w:name w:val="C56D237F289D4C93969767F67E895DDF"/>
        <w:category>
          <w:name w:val="Allmänt"/>
          <w:gallery w:val="placeholder"/>
        </w:category>
        <w:types>
          <w:type w:val="bbPlcHdr"/>
        </w:types>
        <w:behaviors>
          <w:behavior w:val="content"/>
        </w:behaviors>
        <w:guid w:val="{A181289E-3541-4D65-A2C2-61417A092238}"/>
      </w:docPartPr>
      <w:docPartBody>
        <w:p w:rsidR="0083238C" w:rsidRDefault="0083238C">
          <w:pPr>
            <w:pStyle w:val="C56D237F289D4C93969767F67E895DDF"/>
          </w:pPr>
          <w:r w:rsidRPr="005A0A93">
            <w:rPr>
              <w:rStyle w:val="Platshllartext"/>
            </w:rPr>
            <w:t>Motivering</w:t>
          </w:r>
        </w:p>
      </w:docPartBody>
    </w:docPart>
    <w:docPart>
      <w:docPartPr>
        <w:name w:val="1678E2B9F507404BB717EAB9F5E74590"/>
        <w:category>
          <w:name w:val="Allmänt"/>
          <w:gallery w:val="placeholder"/>
        </w:category>
        <w:types>
          <w:type w:val="bbPlcHdr"/>
        </w:types>
        <w:behaviors>
          <w:behavior w:val="content"/>
        </w:behaviors>
        <w:guid w:val="{8C93F450-6B10-4170-A197-89EAB682D72A}"/>
      </w:docPartPr>
      <w:docPartBody>
        <w:p w:rsidR="00495CFC" w:rsidRDefault="00495C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8C"/>
    <w:rsid w:val="00495CFC"/>
    <w:rsid w:val="00832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10AE4458334D5B8D145573FA62EC6A">
    <w:name w:val="B310AE4458334D5B8D145573FA62EC6A"/>
  </w:style>
  <w:style w:type="paragraph" w:customStyle="1" w:styleId="C56D237F289D4C93969767F67E895DDF">
    <w:name w:val="C56D237F289D4C93969767F67E895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317C7-5566-4B52-BD27-1DD5C77762ED}"/>
</file>

<file path=customXml/itemProps2.xml><?xml version="1.0" encoding="utf-8"?>
<ds:datastoreItem xmlns:ds="http://schemas.openxmlformats.org/officeDocument/2006/customXml" ds:itemID="{27AE6FF1-4F98-4C81-BBF5-CFAAF6A3BC34}"/>
</file>

<file path=customXml/itemProps3.xml><?xml version="1.0" encoding="utf-8"?>
<ds:datastoreItem xmlns:ds="http://schemas.openxmlformats.org/officeDocument/2006/customXml" ds:itemID="{56D910F9-78F3-46D8-8A46-31DD3D8697C6}"/>
</file>

<file path=docProps/app.xml><?xml version="1.0" encoding="utf-8"?>
<Properties xmlns="http://schemas.openxmlformats.org/officeDocument/2006/extended-properties" xmlns:vt="http://schemas.openxmlformats.org/officeDocument/2006/docPropsVTypes">
  <Template>Normal</Template>
  <TotalTime>8</TotalTime>
  <Pages>2</Pages>
  <Words>262</Words>
  <Characters>1483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Klassning av miljöfarligt avfall</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