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3642" w14:textId="77777777" w:rsidR="006E04A4" w:rsidRPr="00CD7560" w:rsidRDefault="00990D6C">
      <w:pPr>
        <w:pStyle w:val="Dokumentbeteckning"/>
        <w:rPr>
          <w:u w:val="single"/>
        </w:rPr>
      </w:pPr>
      <w:bookmarkStart w:id="0" w:name="DocumentYear"/>
      <w:r>
        <w:t>2022/23</w:t>
      </w:r>
      <w:bookmarkEnd w:id="0"/>
      <w:r>
        <w:t>:</w:t>
      </w:r>
      <w:bookmarkStart w:id="1" w:name="DocumentNumber"/>
      <w:r>
        <w:t>43</w:t>
      </w:r>
      <w:bookmarkEnd w:id="1"/>
    </w:p>
    <w:p w14:paraId="7A3B3643" w14:textId="77777777" w:rsidR="006E04A4" w:rsidRDefault="00990D6C">
      <w:pPr>
        <w:pStyle w:val="Datum"/>
        <w:outlineLvl w:val="0"/>
      </w:pPr>
      <w:bookmarkStart w:id="2" w:name="DocumentDate"/>
      <w:r>
        <w:t>Tisdagen den 20 december 2022</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9632E0" w14:paraId="7A3B3648" w14:textId="77777777" w:rsidTr="00E47117">
        <w:trPr>
          <w:cantSplit/>
        </w:trPr>
        <w:tc>
          <w:tcPr>
            <w:tcW w:w="454" w:type="dxa"/>
          </w:tcPr>
          <w:p w14:paraId="7A3B3644" w14:textId="77777777" w:rsidR="006E04A4" w:rsidRDefault="00990D6C">
            <w:pPr>
              <w:pStyle w:val="Plenum"/>
              <w:tabs>
                <w:tab w:val="clear" w:pos="1418"/>
              </w:tabs>
            </w:pPr>
            <w:r>
              <w:t>Kl.</w:t>
            </w:r>
          </w:p>
        </w:tc>
        <w:tc>
          <w:tcPr>
            <w:tcW w:w="1134" w:type="dxa"/>
            <w:gridSpan w:val="2"/>
          </w:tcPr>
          <w:p w14:paraId="7A3B3645" w14:textId="77777777" w:rsidR="006E04A4" w:rsidRDefault="00990D6C">
            <w:pPr>
              <w:pStyle w:val="Plenum"/>
              <w:tabs>
                <w:tab w:val="clear" w:pos="1418"/>
              </w:tabs>
              <w:jc w:val="right"/>
            </w:pPr>
            <w:bookmarkStart w:id="3" w:name="StartTidSchema"/>
            <w:bookmarkEnd w:id="3"/>
            <w:r>
              <w:t>09.00</w:t>
            </w:r>
          </w:p>
        </w:tc>
        <w:tc>
          <w:tcPr>
            <w:tcW w:w="397" w:type="dxa"/>
            <w:gridSpan w:val="2"/>
          </w:tcPr>
          <w:p w14:paraId="7A3B3646" w14:textId="77777777" w:rsidR="006E04A4" w:rsidRDefault="00990D6C"/>
        </w:tc>
        <w:tc>
          <w:tcPr>
            <w:tcW w:w="7512" w:type="dxa"/>
            <w:gridSpan w:val="2"/>
          </w:tcPr>
          <w:p w14:paraId="7A3B3647" w14:textId="77777777" w:rsidR="006E04A4" w:rsidRDefault="00990D6C">
            <w:pPr>
              <w:pStyle w:val="Plenum"/>
              <w:tabs>
                <w:tab w:val="clear" w:pos="1418"/>
              </w:tabs>
              <w:ind w:right="1"/>
            </w:pPr>
            <w:r>
              <w:t>Arbetsplenum</w:t>
            </w:r>
          </w:p>
        </w:tc>
      </w:tr>
      <w:tr w:rsidR="009632E0" w14:paraId="7A3B364D" w14:textId="77777777" w:rsidTr="00E47117">
        <w:trPr>
          <w:cantSplit/>
        </w:trPr>
        <w:tc>
          <w:tcPr>
            <w:tcW w:w="454" w:type="dxa"/>
          </w:tcPr>
          <w:p w14:paraId="7A3B3649" w14:textId="77777777" w:rsidR="006E04A4" w:rsidRDefault="00990D6C"/>
        </w:tc>
        <w:tc>
          <w:tcPr>
            <w:tcW w:w="1134" w:type="dxa"/>
            <w:gridSpan w:val="2"/>
          </w:tcPr>
          <w:p w14:paraId="7A3B364A" w14:textId="77777777" w:rsidR="006E04A4" w:rsidRDefault="00990D6C">
            <w:pPr>
              <w:pStyle w:val="Plenum"/>
              <w:tabs>
                <w:tab w:val="clear" w:pos="1418"/>
              </w:tabs>
              <w:jc w:val="right"/>
            </w:pPr>
            <w:r>
              <w:t>13.00</w:t>
            </w:r>
          </w:p>
        </w:tc>
        <w:tc>
          <w:tcPr>
            <w:tcW w:w="397" w:type="dxa"/>
            <w:gridSpan w:val="2"/>
          </w:tcPr>
          <w:p w14:paraId="7A3B364B" w14:textId="77777777" w:rsidR="006E04A4" w:rsidRDefault="00990D6C"/>
        </w:tc>
        <w:tc>
          <w:tcPr>
            <w:tcW w:w="7512" w:type="dxa"/>
            <w:gridSpan w:val="2"/>
          </w:tcPr>
          <w:p w14:paraId="7A3B364C" w14:textId="77777777" w:rsidR="006E04A4" w:rsidRDefault="00990D6C">
            <w:pPr>
              <w:pStyle w:val="Plenum"/>
              <w:tabs>
                <w:tab w:val="clear" w:pos="1418"/>
              </w:tabs>
              <w:ind w:right="1"/>
            </w:pPr>
            <w:r>
              <w:t>Återrapportering från Europeiska rådets möte</w:t>
            </w:r>
          </w:p>
        </w:tc>
      </w:tr>
      <w:tr w:rsidR="009632E0" w14:paraId="7A3B3652" w14:textId="77777777" w:rsidTr="00E47117">
        <w:trPr>
          <w:cantSplit/>
        </w:trPr>
        <w:tc>
          <w:tcPr>
            <w:tcW w:w="454" w:type="dxa"/>
          </w:tcPr>
          <w:p w14:paraId="7A3B364E" w14:textId="77777777" w:rsidR="006E04A4" w:rsidRDefault="00990D6C"/>
        </w:tc>
        <w:tc>
          <w:tcPr>
            <w:tcW w:w="1134" w:type="dxa"/>
            <w:gridSpan w:val="2"/>
          </w:tcPr>
          <w:p w14:paraId="7A3B364F" w14:textId="77777777" w:rsidR="006E04A4" w:rsidRDefault="00990D6C">
            <w:pPr>
              <w:pStyle w:val="Plenum"/>
              <w:tabs>
                <w:tab w:val="clear" w:pos="1418"/>
              </w:tabs>
              <w:jc w:val="right"/>
            </w:pPr>
            <w:r>
              <w:t>15.30</w:t>
            </w:r>
          </w:p>
        </w:tc>
        <w:tc>
          <w:tcPr>
            <w:tcW w:w="397" w:type="dxa"/>
            <w:gridSpan w:val="2"/>
          </w:tcPr>
          <w:p w14:paraId="7A3B3650" w14:textId="77777777" w:rsidR="006E04A4" w:rsidRDefault="00990D6C"/>
        </w:tc>
        <w:tc>
          <w:tcPr>
            <w:tcW w:w="7512" w:type="dxa"/>
            <w:gridSpan w:val="2"/>
          </w:tcPr>
          <w:p w14:paraId="7A3B3651" w14:textId="77777777" w:rsidR="006E04A4" w:rsidRDefault="00990D6C">
            <w:pPr>
              <w:pStyle w:val="Plenum"/>
              <w:tabs>
                <w:tab w:val="clear" w:pos="1418"/>
              </w:tabs>
              <w:ind w:right="1"/>
            </w:pPr>
            <w:r>
              <w:t>Votering</w:t>
            </w:r>
          </w:p>
        </w:tc>
      </w:tr>
      <w:tr w:rsidR="009632E0" w14:paraId="7A3B3657" w14:textId="77777777" w:rsidTr="00E47117">
        <w:trPr>
          <w:gridAfter w:val="1"/>
          <w:wAfter w:w="283" w:type="dxa"/>
          <w:cantSplit/>
        </w:trPr>
        <w:tc>
          <w:tcPr>
            <w:tcW w:w="454" w:type="dxa"/>
          </w:tcPr>
          <w:p w14:paraId="7A3B3653" w14:textId="77777777" w:rsidR="006E04A4" w:rsidRDefault="00990D6C"/>
        </w:tc>
        <w:tc>
          <w:tcPr>
            <w:tcW w:w="851" w:type="dxa"/>
          </w:tcPr>
          <w:p w14:paraId="7A3B3654" w14:textId="77777777" w:rsidR="006E04A4" w:rsidRDefault="00990D6C">
            <w:pPr>
              <w:jc w:val="right"/>
            </w:pPr>
          </w:p>
        </w:tc>
        <w:tc>
          <w:tcPr>
            <w:tcW w:w="397" w:type="dxa"/>
            <w:gridSpan w:val="2"/>
          </w:tcPr>
          <w:p w14:paraId="7A3B3655" w14:textId="77777777" w:rsidR="006E04A4" w:rsidRDefault="00990D6C"/>
        </w:tc>
        <w:tc>
          <w:tcPr>
            <w:tcW w:w="7512" w:type="dxa"/>
            <w:gridSpan w:val="2"/>
          </w:tcPr>
          <w:p w14:paraId="7A3B3656" w14:textId="6806BEAB" w:rsidR="006E04A4" w:rsidRDefault="00990D6C">
            <w:pPr>
              <w:pStyle w:val="Plenum"/>
              <w:tabs>
                <w:tab w:val="clear" w:pos="1418"/>
              </w:tabs>
              <w:ind w:right="1"/>
            </w:pPr>
            <w:r>
              <w:t xml:space="preserve">   (uppehåll för gruppmöte ca kl. 15</w:t>
            </w:r>
            <w:r>
              <w:t>.4</w:t>
            </w:r>
            <w:r>
              <w:t xml:space="preserve">0 </w:t>
            </w:r>
            <w:r>
              <w:t xml:space="preserve">- </w:t>
            </w:r>
            <w:r>
              <w:t>17</w:t>
            </w:r>
            <w:r>
              <w:t>.00)</w:t>
            </w:r>
          </w:p>
        </w:tc>
      </w:tr>
    </w:tbl>
    <w:p w14:paraId="7A3B3658" w14:textId="77777777" w:rsidR="006E04A4" w:rsidRDefault="00990D6C">
      <w:pPr>
        <w:pStyle w:val="StreckLngt"/>
      </w:pPr>
      <w:r>
        <w:tab/>
      </w:r>
    </w:p>
    <w:p w14:paraId="7A3B3659" w14:textId="77777777" w:rsidR="00121B42" w:rsidRDefault="00990D6C" w:rsidP="00121B42">
      <w:pPr>
        <w:pStyle w:val="Blankrad"/>
      </w:pPr>
      <w:r>
        <w:t xml:space="preserve">      </w:t>
      </w:r>
    </w:p>
    <w:p w14:paraId="7A3B365A" w14:textId="77777777" w:rsidR="00CF242C" w:rsidRDefault="00990D6C"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9632E0" w14:paraId="7A3B365E" w14:textId="77777777" w:rsidTr="00055526">
        <w:trPr>
          <w:cantSplit/>
        </w:trPr>
        <w:tc>
          <w:tcPr>
            <w:tcW w:w="567" w:type="dxa"/>
          </w:tcPr>
          <w:p w14:paraId="7A3B365B" w14:textId="77777777" w:rsidR="001D7AF0" w:rsidRDefault="00990D6C" w:rsidP="00C84F80">
            <w:pPr>
              <w:keepNext/>
            </w:pPr>
          </w:p>
        </w:tc>
        <w:tc>
          <w:tcPr>
            <w:tcW w:w="6663" w:type="dxa"/>
          </w:tcPr>
          <w:p w14:paraId="7A3B365C" w14:textId="77777777" w:rsidR="006E04A4" w:rsidRDefault="00990D6C" w:rsidP="000326E3">
            <w:pPr>
              <w:pStyle w:val="HuvudrubrikEnsam"/>
              <w:keepNext/>
            </w:pPr>
            <w:r>
              <w:t>Justering av protokoll</w:t>
            </w:r>
          </w:p>
        </w:tc>
        <w:tc>
          <w:tcPr>
            <w:tcW w:w="2055" w:type="dxa"/>
          </w:tcPr>
          <w:p w14:paraId="7A3B365D" w14:textId="77777777" w:rsidR="006E04A4" w:rsidRDefault="00990D6C" w:rsidP="00C84F80">
            <w:pPr>
              <w:keepNext/>
            </w:pPr>
          </w:p>
        </w:tc>
      </w:tr>
      <w:tr w:rsidR="009632E0" w14:paraId="7A3B3662" w14:textId="77777777" w:rsidTr="00055526">
        <w:trPr>
          <w:cantSplit/>
        </w:trPr>
        <w:tc>
          <w:tcPr>
            <w:tcW w:w="567" w:type="dxa"/>
          </w:tcPr>
          <w:p w14:paraId="7A3B365F" w14:textId="77777777" w:rsidR="001D7AF0" w:rsidRDefault="00990D6C" w:rsidP="00C84F80">
            <w:pPr>
              <w:pStyle w:val="FlistaNrText"/>
            </w:pPr>
            <w:r>
              <w:t>1</w:t>
            </w:r>
          </w:p>
        </w:tc>
        <w:tc>
          <w:tcPr>
            <w:tcW w:w="6663" w:type="dxa"/>
          </w:tcPr>
          <w:p w14:paraId="7A3B3660" w14:textId="77777777" w:rsidR="006E04A4" w:rsidRDefault="00990D6C" w:rsidP="000326E3">
            <w:r>
              <w:t xml:space="preserve">Justering av </w:t>
            </w:r>
            <w:r>
              <w:t>protokoll från sammanträdet tisdagen den 29 november</w:t>
            </w:r>
          </w:p>
        </w:tc>
        <w:tc>
          <w:tcPr>
            <w:tcW w:w="2055" w:type="dxa"/>
          </w:tcPr>
          <w:p w14:paraId="7A3B3661" w14:textId="77777777" w:rsidR="006E04A4" w:rsidRDefault="00990D6C" w:rsidP="00C84F80"/>
        </w:tc>
      </w:tr>
      <w:tr w:rsidR="009632E0" w14:paraId="7A3B3666" w14:textId="77777777" w:rsidTr="00055526">
        <w:trPr>
          <w:cantSplit/>
        </w:trPr>
        <w:tc>
          <w:tcPr>
            <w:tcW w:w="567" w:type="dxa"/>
          </w:tcPr>
          <w:p w14:paraId="7A3B3663" w14:textId="77777777" w:rsidR="001D7AF0" w:rsidRDefault="00990D6C" w:rsidP="00C84F80">
            <w:pPr>
              <w:keepNext/>
            </w:pPr>
          </w:p>
        </w:tc>
        <w:tc>
          <w:tcPr>
            <w:tcW w:w="6663" w:type="dxa"/>
          </w:tcPr>
          <w:p w14:paraId="7A3B3664" w14:textId="77777777" w:rsidR="006E04A4" w:rsidRDefault="00990D6C" w:rsidP="000326E3">
            <w:pPr>
              <w:pStyle w:val="HuvudrubrikEnsam"/>
              <w:keepNext/>
            </w:pPr>
            <w:r>
              <w:t>Anmälan om ersättare</w:t>
            </w:r>
          </w:p>
        </w:tc>
        <w:tc>
          <w:tcPr>
            <w:tcW w:w="2055" w:type="dxa"/>
          </w:tcPr>
          <w:p w14:paraId="7A3B3665" w14:textId="77777777" w:rsidR="006E04A4" w:rsidRDefault="00990D6C" w:rsidP="00C84F80">
            <w:pPr>
              <w:keepNext/>
            </w:pPr>
          </w:p>
        </w:tc>
      </w:tr>
      <w:tr w:rsidR="009632E0" w14:paraId="7A3B366A" w14:textId="77777777" w:rsidTr="00055526">
        <w:trPr>
          <w:cantSplit/>
        </w:trPr>
        <w:tc>
          <w:tcPr>
            <w:tcW w:w="567" w:type="dxa"/>
          </w:tcPr>
          <w:p w14:paraId="7A3B3667" w14:textId="77777777" w:rsidR="001D7AF0" w:rsidRDefault="00990D6C" w:rsidP="00C84F80">
            <w:pPr>
              <w:pStyle w:val="FlistaNrText"/>
            </w:pPr>
            <w:r>
              <w:t>2</w:t>
            </w:r>
          </w:p>
        </w:tc>
        <w:tc>
          <w:tcPr>
            <w:tcW w:w="6663" w:type="dxa"/>
          </w:tcPr>
          <w:p w14:paraId="7A3B3668" w14:textId="77777777" w:rsidR="006E04A4" w:rsidRDefault="00990D6C" w:rsidP="000326E3">
            <w:r>
              <w:t>Rasmus Giertz (SD) som ersättare fr.o.m. den 1 januari 2023 t.o.m. den 31 maj 2023 under Sara Gilles (SD) ledighet</w:t>
            </w:r>
          </w:p>
        </w:tc>
        <w:tc>
          <w:tcPr>
            <w:tcW w:w="2055" w:type="dxa"/>
          </w:tcPr>
          <w:p w14:paraId="7A3B3669" w14:textId="77777777" w:rsidR="006E04A4" w:rsidRDefault="00990D6C" w:rsidP="00C84F80"/>
        </w:tc>
      </w:tr>
      <w:tr w:rsidR="009632E0" w14:paraId="7A3B366E" w14:textId="77777777" w:rsidTr="00055526">
        <w:trPr>
          <w:cantSplit/>
        </w:trPr>
        <w:tc>
          <w:tcPr>
            <w:tcW w:w="567" w:type="dxa"/>
          </w:tcPr>
          <w:p w14:paraId="7A3B366B" w14:textId="77777777" w:rsidR="001D7AF0" w:rsidRDefault="00990D6C" w:rsidP="00C84F80">
            <w:pPr>
              <w:keepNext/>
            </w:pPr>
          </w:p>
        </w:tc>
        <w:tc>
          <w:tcPr>
            <w:tcW w:w="6663" w:type="dxa"/>
          </w:tcPr>
          <w:p w14:paraId="7A3B366C" w14:textId="77777777" w:rsidR="006E04A4" w:rsidRDefault="00990D6C" w:rsidP="000326E3">
            <w:pPr>
              <w:pStyle w:val="HuvudrubrikEnsam"/>
              <w:keepNext/>
            </w:pPr>
            <w:r>
              <w:t>Anmälan om kompletteringsval</w:t>
            </w:r>
          </w:p>
        </w:tc>
        <w:tc>
          <w:tcPr>
            <w:tcW w:w="2055" w:type="dxa"/>
          </w:tcPr>
          <w:p w14:paraId="7A3B366D" w14:textId="77777777" w:rsidR="006E04A4" w:rsidRDefault="00990D6C" w:rsidP="00C84F80">
            <w:pPr>
              <w:keepNext/>
            </w:pPr>
          </w:p>
        </w:tc>
      </w:tr>
      <w:tr w:rsidR="009632E0" w14:paraId="7A3B3672" w14:textId="77777777" w:rsidTr="00055526">
        <w:trPr>
          <w:cantSplit/>
        </w:trPr>
        <w:tc>
          <w:tcPr>
            <w:tcW w:w="567" w:type="dxa"/>
          </w:tcPr>
          <w:p w14:paraId="7A3B366F" w14:textId="77777777" w:rsidR="001D7AF0" w:rsidRDefault="00990D6C" w:rsidP="00C84F80">
            <w:pPr>
              <w:pStyle w:val="FlistaNrText"/>
            </w:pPr>
            <w:r>
              <w:t>3</w:t>
            </w:r>
          </w:p>
        </w:tc>
        <w:tc>
          <w:tcPr>
            <w:tcW w:w="6663" w:type="dxa"/>
          </w:tcPr>
          <w:p w14:paraId="7A3B3670" w14:textId="77777777" w:rsidR="006E04A4" w:rsidRDefault="00990D6C" w:rsidP="000326E3">
            <w:r>
              <w:t xml:space="preserve">Frida Tånghag (V) som </w:t>
            </w:r>
            <w:r>
              <w:t>suppleant i socialförsäkringsutskottet och arbetsmarknadsutskottet fr.o.m. den 9 januari 2023 t.o.m. den 14 maj 2023 under Tony Haddous (V) ledighet</w:t>
            </w:r>
          </w:p>
        </w:tc>
        <w:tc>
          <w:tcPr>
            <w:tcW w:w="2055" w:type="dxa"/>
          </w:tcPr>
          <w:p w14:paraId="7A3B3671" w14:textId="77777777" w:rsidR="006E04A4" w:rsidRDefault="00990D6C" w:rsidP="00C84F80"/>
        </w:tc>
      </w:tr>
      <w:tr w:rsidR="009632E0" w14:paraId="7A3B3676" w14:textId="77777777" w:rsidTr="00055526">
        <w:trPr>
          <w:cantSplit/>
        </w:trPr>
        <w:tc>
          <w:tcPr>
            <w:tcW w:w="567" w:type="dxa"/>
          </w:tcPr>
          <w:p w14:paraId="7A3B3673" w14:textId="77777777" w:rsidR="001D7AF0" w:rsidRDefault="00990D6C" w:rsidP="00C84F80">
            <w:pPr>
              <w:keepNext/>
            </w:pPr>
          </w:p>
        </w:tc>
        <w:tc>
          <w:tcPr>
            <w:tcW w:w="6663" w:type="dxa"/>
          </w:tcPr>
          <w:p w14:paraId="7A3B3674" w14:textId="77777777" w:rsidR="006E04A4" w:rsidRDefault="00990D6C" w:rsidP="000326E3">
            <w:pPr>
              <w:pStyle w:val="HuvudrubrikEnsam"/>
              <w:keepNext/>
            </w:pPr>
            <w:r>
              <w:t>Utökning av antalet suppleanter</w:t>
            </w:r>
          </w:p>
        </w:tc>
        <w:tc>
          <w:tcPr>
            <w:tcW w:w="2055" w:type="dxa"/>
          </w:tcPr>
          <w:p w14:paraId="7A3B3675" w14:textId="77777777" w:rsidR="006E04A4" w:rsidRDefault="00990D6C" w:rsidP="00C84F80">
            <w:pPr>
              <w:keepNext/>
            </w:pPr>
          </w:p>
        </w:tc>
      </w:tr>
      <w:tr w:rsidR="009632E0" w14:paraId="7A3B367A" w14:textId="77777777" w:rsidTr="00055526">
        <w:trPr>
          <w:cantSplit/>
        </w:trPr>
        <w:tc>
          <w:tcPr>
            <w:tcW w:w="567" w:type="dxa"/>
          </w:tcPr>
          <w:p w14:paraId="7A3B3677" w14:textId="77777777" w:rsidR="001D7AF0" w:rsidRDefault="00990D6C" w:rsidP="00C84F80">
            <w:pPr>
              <w:pStyle w:val="FlistaNrText"/>
            </w:pPr>
            <w:r>
              <w:t>4</w:t>
            </w:r>
          </w:p>
        </w:tc>
        <w:tc>
          <w:tcPr>
            <w:tcW w:w="6663" w:type="dxa"/>
          </w:tcPr>
          <w:p w14:paraId="7A3B3678" w14:textId="77777777" w:rsidR="006E04A4" w:rsidRDefault="00990D6C" w:rsidP="000326E3">
            <w:r>
              <w:t>Från 84 till 87 i EU-nämnden</w:t>
            </w:r>
          </w:p>
        </w:tc>
        <w:tc>
          <w:tcPr>
            <w:tcW w:w="2055" w:type="dxa"/>
          </w:tcPr>
          <w:p w14:paraId="7A3B3679" w14:textId="77777777" w:rsidR="006E04A4" w:rsidRDefault="00990D6C" w:rsidP="00C84F80"/>
        </w:tc>
      </w:tr>
      <w:tr w:rsidR="009632E0" w14:paraId="7A3B367E" w14:textId="77777777" w:rsidTr="00055526">
        <w:trPr>
          <w:cantSplit/>
        </w:trPr>
        <w:tc>
          <w:tcPr>
            <w:tcW w:w="567" w:type="dxa"/>
          </w:tcPr>
          <w:p w14:paraId="7A3B367B" w14:textId="77777777" w:rsidR="001D7AF0" w:rsidRDefault="00990D6C" w:rsidP="00C84F80">
            <w:pPr>
              <w:keepNext/>
            </w:pPr>
          </w:p>
        </w:tc>
        <w:tc>
          <w:tcPr>
            <w:tcW w:w="6663" w:type="dxa"/>
          </w:tcPr>
          <w:p w14:paraId="7A3B367C" w14:textId="77777777" w:rsidR="006E04A4" w:rsidRDefault="00990D6C" w:rsidP="000326E3">
            <w:pPr>
              <w:pStyle w:val="HuvudrubrikEnsam"/>
              <w:keepNext/>
            </w:pPr>
            <w:r>
              <w:t>Val av extra suppleanter</w:t>
            </w:r>
          </w:p>
        </w:tc>
        <w:tc>
          <w:tcPr>
            <w:tcW w:w="2055" w:type="dxa"/>
          </w:tcPr>
          <w:p w14:paraId="7A3B367D" w14:textId="77777777" w:rsidR="006E04A4" w:rsidRDefault="00990D6C" w:rsidP="00C84F80">
            <w:pPr>
              <w:keepNext/>
            </w:pPr>
          </w:p>
        </w:tc>
      </w:tr>
      <w:tr w:rsidR="009632E0" w14:paraId="7A3B3682" w14:textId="77777777" w:rsidTr="00055526">
        <w:trPr>
          <w:cantSplit/>
        </w:trPr>
        <w:tc>
          <w:tcPr>
            <w:tcW w:w="567" w:type="dxa"/>
          </w:tcPr>
          <w:p w14:paraId="7A3B367F" w14:textId="77777777" w:rsidR="001D7AF0" w:rsidRDefault="00990D6C" w:rsidP="00C84F80">
            <w:pPr>
              <w:pStyle w:val="FlistaNrText"/>
            </w:pPr>
            <w:r>
              <w:t>5</w:t>
            </w:r>
          </w:p>
        </w:tc>
        <w:tc>
          <w:tcPr>
            <w:tcW w:w="6663" w:type="dxa"/>
          </w:tcPr>
          <w:p w14:paraId="7A3B3680" w14:textId="77777777" w:rsidR="006E04A4" w:rsidRDefault="00990D6C" w:rsidP="000326E3">
            <w:r>
              <w:t>Catarina Deremar (C) som suppleant i EU-nämnden</w:t>
            </w:r>
          </w:p>
        </w:tc>
        <w:tc>
          <w:tcPr>
            <w:tcW w:w="2055" w:type="dxa"/>
          </w:tcPr>
          <w:p w14:paraId="7A3B3681" w14:textId="77777777" w:rsidR="006E04A4" w:rsidRDefault="00990D6C" w:rsidP="00C84F80"/>
        </w:tc>
      </w:tr>
      <w:tr w:rsidR="009632E0" w14:paraId="7A3B3686" w14:textId="77777777" w:rsidTr="00055526">
        <w:trPr>
          <w:cantSplit/>
        </w:trPr>
        <w:tc>
          <w:tcPr>
            <w:tcW w:w="567" w:type="dxa"/>
          </w:tcPr>
          <w:p w14:paraId="7A3B3683" w14:textId="77777777" w:rsidR="001D7AF0" w:rsidRDefault="00990D6C" w:rsidP="00C84F80">
            <w:pPr>
              <w:pStyle w:val="FlistaNrText"/>
            </w:pPr>
            <w:r>
              <w:t>6</w:t>
            </w:r>
          </w:p>
        </w:tc>
        <w:tc>
          <w:tcPr>
            <w:tcW w:w="6663" w:type="dxa"/>
          </w:tcPr>
          <w:p w14:paraId="7A3B3684" w14:textId="77777777" w:rsidR="006E04A4" w:rsidRDefault="00990D6C" w:rsidP="000326E3">
            <w:r>
              <w:t>Martina Johansson (C) som suppleant i EU-nämnden</w:t>
            </w:r>
          </w:p>
        </w:tc>
        <w:tc>
          <w:tcPr>
            <w:tcW w:w="2055" w:type="dxa"/>
          </w:tcPr>
          <w:p w14:paraId="7A3B3685" w14:textId="77777777" w:rsidR="006E04A4" w:rsidRDefault="00990D6C" w:rsidP="00C84F80"/>
        </w:tc>
      </w:tr>
      <w:tr w:rsidR="009632E0" w14:paraId="7A3B368A" w14:textId="77777777" w:rsidTr="00055526">
        <w:trPr>
          <w:cantSplit/>
        </w:trPr>
        <w:tc>
          <w:tcPr>
            <w:tcW w:w="567" w:type="dxa"/>
          </w:tcPr>
          <w:p w14:paraId="7A3B3687" w14:textId="77777777" w:rsidR="001D7AF0" w:rsidRDefault="00990D6C" w:rsidP="00C84F80">
            <w:pPr>
              <w:pStyle w:val="FlistaNrText"/>
            </w:pPr>
            <w:r>
              <w:t>7</w:t>
            </w:r>
          </w:p>
        </w:tc>
        <w:tc>
          <w:tcPr>
            <w:tcW w:w="6663" w:type="dxa"/>
          </w:tcPr>
          <w:p w14:paraId="7A3B3688" w14:textId="77777777" w:rsidR="006E04A4" w:rsidRDefault="00990D6C" w:rsidP="000326E3">
            <w:r>
              <w:t>Anna Lasses (C) som suppleant i EU-nämnden</w:t>
            </w:r>
          </w:p>
        </w:tc>
        <w:tc>
          <w:tcPr>
            <w:tcW w:w="2055" w:type="dxa"/>
          </w:tcPr>
          <w:p w14:paraId="7A3B3689" w14:textId="77777777" w:rsidR="006E04A4" w:rsidRDefault="00990D6C" w:rsidP="00C84F80"/>
        </w:tc>
      </w:tr>
      <w:tr w:rsidR="009632E0" w14:paraId="7A3B368E" w14:textId="77777777" w:rsidTr="00055526">
        <w:trPr>
          <w:cantSplit/>
        </w:trPr>
        <w:tc>
          <w:tcPr>
            <w:tcW w:w="567" w:type="dxa"/>
          </w:tcPr>
          <w:p w14:paraId="7A3B368B" w14:textId="77777777" w:rsidR="001D7AF0" w:rsidRDefault="00990D6C" w:rsidP="00C84F80">
            <w:pPr>
              <w:keepNext/>
            </w:pPr>
          </w:p>
        </w:tc>
        <w:tc>
          <w:tcPr>
            <w:tcW w:w="6663" w:type="dxa"/>
          </w:tcPr>
          <w:p w14:paraId="7A3B368C" w14:textId="77777777" w:rsidR="006E04A4" w:rsidRDefault="00990D6C" w:rsidP="000326E3">
            <w:pPr>
              <w:pStyle w:val="HuvudrubrikEnsam"/>
              <w:keepNext/>
            </w:pPr>
            <w:r>
              <w:t>Anmälan om fördröjt svar på interpellation</w:t>
            </w:r>
          </w:p>
        </w:tc>
        <w:tc>
          <w:tcPr>
            <w:tcW w:w="2055" w:type="dxa"/>
          </w:tcPr>
          <w:p w14:paraId="7A3B368D" w14:textId="77777777" w:rsidR="006E04A4" w:rsidRDefault="00990D6C" w:rsidP="00C84F80">
            <w:pPr>
              <w:keepNext/>
            </w:pPr>
          </w:p>
        </w:tc>
      </w:tr>
      <w:tr w:rsidR="009632E0" w14:paraId="7A3B3692" w14:textId="77777777" w:rsidTr="00055526">
        <w:trPr>
          <w:cantSplit/>
        </w:trPr>
        <w:tc>
          <w:tcPr>
            <w:tcW w:w="567" w:type="dxa"/>
          </w:tcPr>
          <w:p w14:paraId="7A3B368F" w14:textId="77777777" w:rsidR="001D7AF0" w:rsidRDefault="00990D6C" w:rsidP="00C84F80">
            <w:pPr>
              <w:pStyle w:val="FlistaNrText"/>
            </w:pPr>
            <w:r>
              <w:t>8</w:t>
            </w:r>
          </w:p>
        </w:tc>
        <w:tc>
          <w:tcPr>
            <w:tcW w:w="6663" w:type="dxa"/>
          </w:tcPr>
          <w:p w14:paraId="7A3B3690" w14:textId="77777777" w:rsidR="006E04A4" w:rsidRDefault="00990D6C" w:rsidP="000326E3">
            <w:r>
              <w:t xml:space="preserve">2022/23:105 av Ingela Nylund Watz (S) </w:t>
            </w:r>
            <w:r>
              <w:br/>
              <w:t>Resurser till socialtjänsten för att motverka att unga dras in i kriminell verksamhet</w:t>
            </w:r>
          </w:p>
        </w:tc>
        <w:tc>
          <w:tcPr>
            <w:tcW w:w="2055" w:type="dxa"/>
          </w:tcPr>
          <w:p w14:paraId="7A3B3691" w14:textId="77777777" w:rsidR="006E04A4" w:rsidRDefault="00990D6C" w:rsidP="00C84F80"/>
        </w:tc>
      </w:tr>
      <w:tr w:rsidR="009632E0" w14:paraId="7A3B3696" w14:textId="77777777" w:rsidTr="00055526">
        <w:trPr>
          <w:cantSplit/>
        </w:trPr>
        <w:tc>
          <w:tcPr>
            <w:tcW w:w="567" w:type="dxa"/>
          </w:tcPr>
          <w:p w14:paraId="7A3B3693" w14:textId="77777777" w:rsidR="001D7AF0" w:rsidRDefault="00990D6C" w:rsidP="00C84F80">
            <w:pPr>
              <w:keepNext/>
            </w:pPr>
          </w:p>
        </w:tc>
        <w:tc>
          <w:tcPr>
            <w:tcW w:w="6663" w:type="dxa"/>
          </w:tcPr>
          <w:p w14:paraId="7A3B3694" w14:textId="77777777" w:rsidR="006E04A4" w:rsidRDefault="00990D6C" w:rsidP="000326E3">
            <w:pPr>
              <w:pStyle w:val="HuvudrubrikEnsam"/>
              <w:keepNext/>
            </w:pPr>
            <w:r>
              <w:t>Ärenden för hänvisning till utskott</w:t>
            </w:r>
          </w:p>
        </w:tc>
        <w:tc>
          <w:tcPr>
            <w:tcW w:w="2055" w:type="dxa"/>
          </w:tcPr>
          <w:p w14:paraId="7A3B3695" w14:textId="77777777" w:rsidR="006E04A4" w:rsidRDefault="00990D6C" w:rsidP="00C84F80">
            <w:pPr>
              <w:pStyle w:val="HuvudrubrikKolumn3"/>
              <w:keepNext/>
            </w:pPr>
            <w:r>
              <w:t>Förslag</w:t>
            </w:r>
          </w:p>
        </w:tc>
      </w:tr>
      <w:tr w:rsidR="009632E0" w14:paraId="7A3B369A" w14:textId="77777777" w:rsidTr="00055526">
        <w:trPr>
          <w:cantSplit/>
        </w:trPr>
        <w:tc>
          <w:tcPr>
            <w:tcW w:w="567" w:type="dxa"/>
          </w:tcPr>
          <w:p w14:paraId="7A3B3697" w14:textId="77777777" w:rsidR="001D7AF0" w:rsidRDefault="00990D6C" w:rsidP="00C84F80">
            <w:pPr>
              <w:keepNext/>
            </w:pPr>
          </w:p>
        </w:tc>
        <w:tc>
          <w:tcPr>
            <w:tcW w:w="6663" w:type="dxa"/>
          </w:tcPr>
          <w:p w14:paraId="7A3B3698" w14:textId="77777777" w:rsidR="006E04A4" w:rsidRDefault="00990D6C" w:rsidP="000326E3">
            <w:pPr>
              <w:pStyle w:val="renderubrik"/>
            </w:pPr>
            <w:r>
              <w:t>Framställning</w:t>
            </w:r>
          </w:p>
        </w:tc>
        <w:tc>
          <w:tcPr>
            <w:tcW w:w="2055" w:type="dxa"/>
          </w:tcPr>
          <w:p w14:paraId="7A3B3699" w14:textId="77777777" w:rsidR="006E04A4" w:rsidRDefault="00990D6C" w:rsidP="00C84F80">
            <w:pPr>
              <w:keepNext/>
            </w:pPr>
          </w:p>
        </w:tc>
      </w:tr>
      <w:tr w:rsidR="009632E0" w14:paraId="7A3B369E" w14:textId="77777777" w:rsidTr="00055526">
        <w:trPr>
          <w:cantSplit/>
        </w:trPr>
        <w:tc>
          <w:tcPr>
            <w:tcW w:w="567" w:type="dxa"/>
          </w:tcPr>
          <w:p w14:paraId="7A3B369B" w14:textId="77777777" w:rsidR="001D7AF0" w:rsidRDefault="00990D6C" w:rsidP="00C84F80">
            <w:pPr>
              <w:pStyle w:val="FlistaNrText"/>
            </w:pPr>
            <w:r>
              <w:t>9</w:t>
            </w:r>
          </w:p>
        </w:tc>
        <w:tc>
          <w:tcPr>
            <w:tcW w:w="6663" w:type="dxa"/>
          </w:tcPr>
          <w:p w14:paraId="7A3B369C" w14:textId="77777777" w:rsidR="006E04A4" w:rsidRDefault="00990D6C" w:rsidP="000326E3">
            <w:r>
              <w:t>2022/23:RS2 Översyn av JO-ämbetet</w:t>
            </w:r>
            <w:r>
              <w:br/>
            </w:r>
            <w:r>
              <w:rPr>
                <w:i/>
                <w:iCs/>
              </w:rPr>
              <w:t xml:space="preserve">Kammaren har beslutat om </w:t>
            </w:r>
            <w:r>
              <w:rPr>
                <w:i/>
                <w:iCs/>
              </w:rPr>
              <w:t>förlängd motionstid för denna skrivelse</w:t>
            </w:r>
            <w:r>
              <w:rPr>
                <w:i/>
                <w:iCs/>
              </w:rPr>
              <w:br/>
              <w:t>Motionstiden utgår den 20 januari 2023</w:t>
            </w:r>
          </w:p>
        </w:tc>
        <w:tc>
          <w:tcPr>
            <w:tcW w:w="2055" w:type="dxa"/>
          </w:tcPr>
          <w:p w14:paraId="7A3B369D" w14:textId="77777777" w:rsidR="006E04A4" w:rsidRDefault="00990D6C" w:rsidP="00C84F80">
            <w:r>
              <w:t>KU</w:t>
            </w:r>
          </w:p>
        </w:tc>
      </w:tr>
      <w:tr w:rsidR="009632E0" w14:paraId="7A3B36A2" w14:textId="77777777" w:rsidTr="00055526">
        <w:trPr>
          <w:cantSplit/>
        </w:trPr>
        <w:tc>
          <w:tcPr>
            <w:tcW w:w="567" w:type="dxa"/>
          </w:tcPr>
          <w:p w14:paraId="7A3B369F" w14:textId="77777777" w:rsidR="001D7AF0" w:rsidRDefault="00990D6C" w:rsidP="00C84F80">
            <w:pPr>
              <w:keepNext/>
            </w:pPr>
          </w:p>
        </w:tc>
        <w:tc>
          <w:tcPr>
            <w:tcW w:w="6663" w:type="dxa"/>
          </w:tcPr>
          <w:p w14:paraId="7A3B36A0" w14:textId="77777777" w:rsidR="006E04A4" w:rsidRDefault="00990D6C" w:rsidP="000326E3">
            <w:pPr>
              <w:pStyle w:val="renderubrik"/>
            </w:pPr>
            <w:r>
              <w:t>Motioner</w:t>
            </w:r>
          </w:p>
        </w:tc>
        <w:tc>
          <w:tcPr>
            <w:tcW w:w="2055" w:type="dxa"/>
          </w:tcPr>
          <w:p w14:paraId="7A3B36A1" w14:textId="77777777" w:rsidR="006E04A4" w:rsidRDefault="00990D6C" w:rsidP="00C84F80">
            <w:pPr>
              <w:keepNext/>
            </w:pPr>
          </w:p>
        </w:tc>
      </w:tr>
      <w:tr w:rsidR="009632E0" w14:paraId="7A3B36A6" w14:textId="77777777" w:rsidTr="00055526">
        <w:trPr>
          <w:cantSplit/>
        </w:trPr>
        <w:tc>
          <w:tcPr>
            <w:tcW w:w="567" w:type="dxa"/>
          </w:tcPr>
          <w:p w14:paraId="7A3B36A3" w14:textId="77777777" w:rsidR="001D7AF0" w:rsidRDefault="00990D6C" w:rsidP="00C84F80">
            <w:pPr>
              <w:keepNext/>
            </w:pPr>
          </w:p>
        </w:tc>
        <w:tc>
          <w:tcPr>
            <w:tcW w:w="6663" w:type="dxa"/>
          </w:tcPr>
          <w:p w14:paraId="7A3B36A4" w14:textId="77777777" w:rsidR="006E04A4" w:rsidRDefault="00990D6C" w:rsidP="000326E3">
            <w:pPr>
              <w:pStyle w:val="Motionsrubrik"/>
            </w:pPr>
            <w:r>
              <w:t>med anledning av skr. 2022/23:27 Vissa frågor inom hälso- och sjukvårdsområdet</w:t>
            </w:r>
          </w:p>
        </w:tc>
        <w:tc>
          <w:tcPr>
            <w:tcW w:w="2055" w:type="dxa"/>
          </w:tcPr>
          <w:p w14:paraId="7A3B36A5" w14:textId="77777777" w:rsidR="006E04A4" w:rsidRDefault="00990D6C" w:rsidP="00C84F80">
            <w:pPr>
              <w:keepNext/>
            </w:pPr>
          </w:p>
        </w:tc>
      </w:tr>
      <w:tr w:rsidR="009632E0" w14:paraId="7A3B36AA" w14:textId="77777777" w:rsidTr="00055526">
        <w:trPr>
          <w:cantSplit/>
        </w:trPr>
        <w:tc>
          <w:tcPr>
            <w:tcW w:w="567" w:type="dxa"/>
          </w:tcPr>
          <w:p w14:paraId="7A3B36A7" w14:textId="77777777" w:rsidR="001D7AF0" w:rsidRDefault="00990D6C" w:rsidP="00C84F80">
            <w:pPr>
              <w:pStyle w:val="FlistaNrText"/>
            </w:pPr>
            <w:r>
              <w:t>10</w:t>
            </w:r>
          </w:p>
        </w:tc>
        <w:tc>
          <w:tcPr>
            <w:tcW w:w="6663" w:type="dxa"/>
          </w:tcPr>
          <w:p w14:paraId="7A3B36A8" w14:textId="77777777" w:rsidR="006E04A4" w:rsidRDefault="00990D6C" w:rsidP="000326E3">
            <w:r>
              <w:t>2022/23:2300 av Karin Rågsjö m.fl. (V)</w:t>
            </w:r>
          </w:p>
        </w:tc>
        <w:tc>
          <w:tcPr>
            <w:tcW w:w="2055" w:type="dxa"/>
          </w:tcPr>
          <w:p w14:paraId="7A3B36A9" w14:textId="77777777" w:rsidR="006E04A4" w:rsidRDefault="00990D6C" w:rsidP="00C84F80">
            <w:r>
              <w:t>SoU</w:t>
            </w:r>
          </w:p>
        </w:tc>
      </w:tr>
      <w:tr w:rsidR="009632E0" w14:paraId="7A3B36AE" w14:textId="77777777" w:rsidTr="00055526">
        <w:trPr>
          <w:cantSplit/>
        </w:trPr>
        <w:tc>
          <w:tcPr>
            <w:tcW w:w="567" w:type="dxa"/>
          </w:tcPr>
          <w:p w14:paraId="7A3B36AB" w14:textId="77777777" w:rsidR="001D7AF0" w:rsidRDefault="00990D6C" w:rsidP="00C84F80">
            <w:pPr>
              <w:pStyle w:val="FlistaNrText"/>
            </w:pPr>
            <w:r>
              <w:t>11</w:t>
            </w:r>
          </w:p>
        </w:tc>
        <w:tc>
          <w:tcPr>
            <w:tcW w:w="6663" w:type="dxa"/>
          </w:tcPr>
          <w:p w14:paraId="7A3B36AC" w14:textId="77777777" w:rsidR="006E04A4" w:rsidRDefault="00990D6C" w:rsidP="000326E3">
            <w:r>
              <w:t xml:space="preserve">2022/23:2301 av Anders W </w:t>
            </w:r>
            <w:r>
              <w:t>Jonsson m.fl. (C)</w:t>
            </w:r>
          </w:p>
        </w:tc>
        <w:tc>
          <w:tcPr>
            <w:tcW w:w="2055" w:type="dxa"/>
          </w:tcPr>
          <w:p w14:paraId="7A3B36AD" w14:textId="77777777" w:rsidR="006E04A4" w:rsidRDefault="00990D6C" w:rsidP="00C84F80">
            <w:r>
              <w:t>SoU</w:t>
            </w:r>
          </w:p>
        </w:tc>
      </w:tr>
      <w:tr w:rsidR="009632E0" w14:paraId="7A3B36B2" w14:textId="77777777" w:rsidTr="00055526">
        <w:trPr>
          <w:cantSplit/>
        </w:trPr>
        <w:tc>
          <w:tcPr>
            <w:tcW w:w="567" w:type="dxa"/>
          </w:tcPr>
          <w:p w14:paraId="7A3B36AF" w14:textId="77777777" w:rsidR="001D7AF0" w:rsidRDefault="00990D6C" w:rsidP="00C84F80">
            <w:pPr>
              <w:pStyle w:val="FlistaNrText"/>
            </w:pPr>
            <w:r>
              <w:t>12</w:t>
            </w:r>
          </w:p>
        </w:tc>
        <w:tc>
          <w:tcPr>
            <w:tcW w:w="6663" w:type="dxa"/>
          </w:tcPr>
          <w:p w14:paraId="7A3B36B0" w14:textId="77777777" w:rsidR="006E04A4" w:rsidRDefault="00990D6C" w:rsidP="000326E3">
            <w:r>
              <w:t>2022/23:2302 av Ulrika Westerlund (MP)</w:t>
            </w:r>
          </w:p>
        </w:tc>
        <w:tc>
          <w:tcPr>
            <w:tcW w:w="2055" w:type="dxa"/>
          </w:tcPr>
          <w:p w14:paraId="7A3B36B1" w14:textId="77777777" w:rsidR="006E04A4" w:rsidRDefault="00990D6C" w:rsidP="00C84F80">
            <w:r>
              <w:t>SoU</w:t>
            </w:r>
          </w:p>
        </w:tc>
      </w:tr>
      <w:tr w:rsidR="009632E0" w14:paraId="7A3B36B6" w14:textId="77777777" w:rsidTr="00055526">
        <w:trPr>
          <w:cantSplit/>
        </w:trPr>
        <w:tc>
          <w:tcPr>
            <w:tcW w:w="567" w:type="dxa"/>
          </w:tcPr>
          <w:p w14:paraId="7A3B36B3" w14:textId="77777777" w:rsidR="001D7AF0" w:rsidRDefault="00990D6C" w:rsidP="00C84F80">
            <w:pPr>
              <w:keepNext/>
            </w:pPr>
          </w:p>
        </w:tc>
        <w:tc>
          <w:tcPr>
            <w:tcW w:w="6663" w:type="dxa"/>
          </w:tcPr>
          <w:p w14:paraId="7A3B36B4" w14:textId="77777777" w:rsidR="006E04A4" w:rsidRDefault="00990D6C" w:rsidP="000326E3">
            <w:pPr>
              <w:pStyle w:val="renderubrik"/>
            </w:pPr>
            <w:r>
              <w:t>EU-dokument</w:t>
            </w:r>
          </w:p>
        </w:tc>
        <w:tc>
          <w:tcPr>
            <w:tcW w:w="2055" w:type="dxa"/>
          </w:tcPr>
          <w:p w14:paraId="7A3B36B5" w14:textId="77777777" w:rsidR="006E04A4" w:rsidRDefault="00990D6C" w:rsidP="00C84F80">
            <w:pPr>
              <w:keepNext/>
            </w:pPr>
          </w:p>
        </w:tc>
      </w:tr>
      <w:tr w:rsidR="009632E0" w14:paraId="7A3B36BA" w14:textId="77777777" w:rsidTr="00055526">
        <w:trPr>
          <w:cantSplit/>
        </w:trPr>
        <w:tc>
          <w:tcPr>
            <w:tcW w:w="567" w:type="dxa"/>
          </w:tcPr>
          <w:p w14:paraId="7A3B36B7" w14:textId="77777777" w:rsidR="001D7AF0" w:rsidRDefault="00990D6C" w:rsidP="00C84F80">
            <w:pPr>
              <w:pStyle w:val="FlistaNrText"/>
            </w:pPr>
            <w:r>
              <w:t>13</w:t>
            </w:r>
          </w:p>
        </w:tc>
        <w:tc>
          <w:tcPr>
            <w:tcW w:w="6663" w:type="dxa"/>
          </w:tcPr>
          <w:p w14:paraId="7A3B36B8" w14:textId="77777777" w:rsidR="006E04A4" w:rsidRDefault="00990D6C" w:rsidP="000326E3">
            <w:r>
              <w:t>COM(2022) 586 Förslag till Europaparlamentets och rådets förordning om typgodkännande av motorfordon och motorer samt av system, komponenter och separata tekniska enheter som är avsedda för sådana fordon med avseende på utsläpp och batteriers hållbarhet (E</w:t>
            </w:r>
            <w:r>
              <w:t xml:space="preserve">uro 7) och om upphävande av förordningarna (EG) nr 715/2007 och (EG) nr 595/2009 </w:t>
            </w:r>
            <w:r>
              <w:br/>
            </w:r>
            <w:r>
              <w:rPr>
                <w:i/>
                <w:iCs/>
              </w:rPr>
              <w:t>Åttaveckorsfristen för att avge ett motiverat yttrande går ut den 6 mars 2023</w:t>
            </w:r>
          </w:p>
        </w:tc>
        <w:tc>
          <w:tcPr>
            <w:tcW w:w="2055" w:type="dxa"/>
          </w:tcPr>
          <w:p w14:paraId="7A3B36B9" w14:textId="77777777" w:rsidR="006E04A4" w:rsidRDefault="00990D6C" w:rsidP="00C84F80">
            <w:r>
              <w:t>TU</w:t>
            </w:r>
          </w:p>
        </w:tc>
      </w:tr>
      <w:tr w:rsidR="009632E0" w14:paraId="7A3B36BE" w14:textId="77777777" w:rsidTr="00055526">
        <w:trPr>
          <w:cantSplit/>
        </w:trPr>
        <w:tc>
          <w:tcPr>
            <w:tcW w:w="567" w:type="dxa"/>
          </w:tcPr>
          <w:p w14:paraId="7A3B36BB" w14:textId="77777777" w:rsidR="001D7AF0" w:rsidRDefault="00990D6C" w:rsidP="00C84F80">
            <w:pPr>
              <w:keepNext/>
            </w:pPr>
          </w:p>
        </w:tc>
        <w:tc>
          <w:tcPr>
            <w:tcW w:w="6663" w:type="dxa"/>
          </w:tcPr>
          <w:p w14:paraId="7A3B36BC" w14:textId="77777777" w:rsidR="006E04A4" w:rsidRDefault="00990D6C" w:rsidP="000326E3">
            <w:pPr>
              <w:pStyle w:val="HuvudrubrikEnsam"/>
              <w:keepNext/>
            </w:pPr>
            <w:r>
              <w:t>Ärenden för bordläggning</w:t>
            </w:r>
          </w:p>
        </w:tc>
        <w:tc>
          <w:tcPr>
            <w:tcW w:w="2055" w:type="dxa"/>
          </w:tcPr>
          <w:p w14:paraId="7A3B36BD" w14:textId="77777777" w:rsidR="006E04A4" w:rsidRDefault="00990D6C" w:rsidP="00C84F80">
            <w:pPr>
              <w:pStyle w:val="HuvudrubrikKolumn3"/>
              <w:keepNext/>
            </w:pPr>
            <w:r>
              <w:t>Reservationer</w:t>
            </w:r>
          </w:p>
        </w:tc>
      </w:tr>
      <w:tr w:rsidR="009632E0" w14:paraId="7A3B36C2" w14:textId="77777777" w:rsidTr="00055526">
        <w:trPr>
          <w:cantSplit/>
        </w:trPr>
        <w:tc>
          <w:tcPr>
            <w:tcW w:w="567" w:type="dxa"/>
          </w:tcPr>
          <w:p w14:paraId="7A3B36BF" w14:textId="77777777" w:rsidR="001D7AF0" w:rsidRDefault="00990D6C" w:rsidP="00C84F80">
            <w:pPr>
              <w:keepNext/>
            </w:pPr>
          </w:p>
        </w:tc>
        <w:tc>
          <w:tcPr>
            <w:tcW w:w="6663" w:type="dxa"/>
          </w:tcPr>
          <w:p w14:paraId="7A3B36C0" w14:textId="77777777" w:rsidR="006E04A4" w:rsidRDefault="00990D6C" w:rsidP="000326E3">
            <w:pPr>
              <w:pStyle w:val="renderubrik"/>
            </w:pPr>
            <w:r>
              <w:t>Finansutskottets betänkanden</w:t>
            </w:r>
          </w:p>
        </w:tc>
        <w:tc>
          <w:tcPr>
            <w:tcW w:w="2055" w:type="dxa"/>
          </w:tcPr>
          <w:p w14:paraId="7A3B36C1" w14:textId="77777777" w:rsidR="006E04A4" w:rsidRDefault="00990D6C" w:rsidP="00C84F80">
            <w:pPr>
              <w:keepNext/>
            </w:pPr>
          </w:p>
        </w:tc>
      </w:tr>
      <w:tr w:rsidR="009632E0" w14:paraId="7A3B36C6" w14:textId="77777777" w:rsidTr="00055526">
        <w:trPr>
          <w:cantSplit/>
        </w:trPr>
        <w:tc>
          <w:tcPr>
            <w:tcW w:w="567" w:type="dxa"/>
          </w:tcPr>
          <w:p w14:paraId="7A3B36C3" w14:textId="77777777" w:rsidR="001D7AF0" w:rsidRDefault="00990D6C" w:rsidP="00C84F80">
            <w:pPr>
              <w:pStyle w:val="FlistaNrText"/>
            </w:pPr>
            <w:r>
              <w:t>14</w:t>
            </w:r>
          </w:p>
        </w:tc>
        <w:tc>
          <w:tcPr>
            <w:tcW w:w="6663" w:type="dxa"/>
          </w:tcPr>
          <w:p w14:paraId="7A3B36C4" w14:textId="77777777" w:rsidR="006E04A4" w:rsidRDefault="00990D6C" w:rsidP="000326E3">
            <w:r>
              <w:t xml:space="preserve">Bet. </w:t>
            </w:r>
            <w:r>
              <w:t>2022/23:FiU2 Utgiftsområde 2 Samhällsekonomi och finansförvaltning</w:t>
            </w:r>
          </w:p>
        </w:tc>
        <w:tc>
          <w:tcPr>
            <w:tcW w:w="2055" w:type="dxa"/>
          </w:tcPr>
          <w:p w14:paraId="7A3B36C5" w14:textId="77777777" w:rsidR="006E04A4" w:rsidRDefault="00990D6C" w:rsidP="00C84F80">
            <w:r>
              <w:t>1 res. (V)</w:t>
            </w:r>
          </w:p>
        </w:tc>
      </w:tr>
      <w:tr w:rsidR="009632E0" w14:paraId="7A3B36CA" w14:textId="77777777" w:rsidTr="00055526">
        <w:trPr>
          <w:cantSplit/>
        </w:trPr>
        <w:tc>
          <w:tcPr>
            <w:tcW w:w="567" w:type="dxa"/>
          </w:tcPr>
          <w:p w14:paraId="7A3B36C7" w14:textId="77777777" w:rsidR="001D7AF0" w:rsidRDefault="00990D6C" w:rsidP="00C84F80">
            <w:pPr>
              <w:pStyle w:val="FlistaNrText"/>
            </w:pPr>
            <w:r>
              <w:t>15</w:t>
            </w:r>
          </w:p>
        </w:tc>
        <w:tc>
          <w:tcPr>
            <w:tcW w:w="6663" w:type="dxa"/>
          </w:tcPr>
          <w:p w14:paraId="7A3B36C8" w14:textId="77777777" w:rsidR="006E04A4" w:rsidRDefault="00990D6C" w:rsidP="000326E3">
            <w:r>
              <w:t>Bet. 2022/23:FiU3 Utgiftsområde 25 Allmänna bidrag till kommuner</w:t>
            </w:r>
          </w:p>
        </w:tc>
        <w:tc>
          <w:tcPr>
            <w:tcW w:w="2055" w:type="dxa"/>
          </w:tcPr>
          <w:p w14:paraId="7A3B36C9" w14:textId="77777777" w:rsidR="006E04A4" w:rsidRDefault="00990D6C" w:rsidP="00C84F80"/>
        </w:tc>
      </w:tr>
      <w:tr w:rsidR="009632E0" w14:paraId="7A3B36CE" w14:textId="77777777" w:rsidTr="00055526">
        <w:trPr>
          <w:cantSplit/>
        </w:trPr>
        <w:tc>
          <w:tcPr>
            <w:tcW w:w="567" w:type="dxa"/>
          </w:tcPr>
          <w:p w14:paraId="7A3B36CB" w14:textId="77777777" w:rsidR="001D7AF0" w:rsidRDefault="00990D6C" w:rsidP="00C84F80">
            <w:pPr>
              <w:pStyle w:val="FlistaNrText"/>
            </w:pPr>
            <w:r>
              <w:t>16</w:t>
            </w:r>
          </w:p>
        </w:tc>
        <w:tc>
          <w:tcPr>
            <w:tcW w:w="6663" w:type="dxa"/>
          </w:tcPr>
          <w:p w14:paraId="7A3B36CC" w14:textId="77777777" w:rsidR="006E04A4" w:rsidRDefault="00990D6C" w:rsidP="000326E3">
            <w:r>
              <w:t>Bet. 2022/23:FiU4 Utgiftsområde 26 Statsskuldsräntor m.m.</w:t>
            </w:r>
          </w:p>
        </w:tc>
        <w:tc>
          <w:tcPr>
            <w:tcW w:w="2055" w:type="dxa"/>
          </w:tcPr>
          <w:p w14:paraId="7A3B36CD" w14:textId="77777777" w:rsidR="006E04A4" w:rsidRDefault="00990D6C" w:rsidP="00C84F80"/>
        </w:tc>
      </w:tr>
      <w:tr w:rsidR="009632E0" w14:paraId="7A3B36D2" w14:textId="77777777" w:rsidTr="00055526">
        <w:trPr>
          <w:cantSplit/>
        </w:trPr>
        <w:tc>
          <w:tcPr>
            <w:tcW w:w="567" w:type="dxa"/>
          </w:tcPr>
          <w:p w14:paraId="7A3B36CF" w14:textId="77777777" w:rsidR="001D7AF0" w:rsidRDefault="00990D6C" w:rsidP="00C84F80">
            <w:pPr>
              <w:pStyle w:val="FlistaNrText"/>
            </w:pPr>
            <w:r>
              <w:t>17</w:t>
            </w:r>
          </w:p>
        </w:tc>
        <w:tc>
          <w:tcPr>
            <w:tcW w:w="6663" w:type="dxa"/>
          </w:tcPr>
          <w:p w14:paraId="7A3B36D0" w14:textId="77777777" w:rsidR="006E04A4" w:rsidRDefault="00990D6C" w:rsidP="000326E3">
            <w:r>
              <w:t xml:space="preserve">Bet. 2022/23:FiU5 </w:t>
            </w:r>
            <w:r>
              <w:t>Utgiftsområde 27 Avgiften till Europeiska unionen</w:t>
            </w:r>
          </w:p>
        </w:tc>
        <w:tc>
          <w:tcPr>
            <w:tcW w:w="2055" w:type="dxa"/>
          </w:tcPr>
          <w:p w14:paraId="7A3B36D1" w14:textId="77777777" w:rsidR="006E04A4" w:rsidRDefault="00990D6C" w:rsidP="00C84F80">
            <w:r>
              <w:t>1 res. (C)</w:t>
            </w:r>
          </w:p>
        </w:tc>
      </w:tr>
      <w:tr w:rsidR="009632E0" w14:paraId="7A3B36D6" w14:textId="77777777" w:rsidTr="00055526">
        <w:trPr>
          <w:cantSplit/>
        </w:trPr>
        <w:tc>
          <w:tcPr>
            <w:tcW w:w="567" w:type="dxa"/>
          </w:tcPr>
          <w:p w14:paraId="7A3B36D3" w14:textId="77777777" w:rsidR="001D7AF0" w:rsidRDefault="00990D6C" w:rsidP="00C84F80">
            <w:pPr>
              <w:keepNext/>
            </w:pPr>
          </w:p>
        </w:tc>
        <w:tc>
          <w:tcPr>
            <w:tcW w:w="6663" w:type="dxa"/>
          </w:tcPr>
          <w:p w14:paraId="7A3B36D4" w14:textId="77777777" w:rsidR="006E04A4" w:rsidRDefault="00990D6C" w:rsidP="000326E3">
            <w:pPr>
              <w:pStyle w:val="renderubrik"/>
            </w:pPr>
            <w:r>
              <w:t>Skatteutskottets betänkanden</w:t>
            </w:r>
          </w:p>
        </w:tc>
        <w:tc>
          <w:tcPr>
            <w:tcW w:w="2055" w:type="dxa"/>
          </w:tcPr>
          <w:p w14:paraId="7A3B36D5" w14:textId="77777777" w:rsidR="006E04A4" w:rsidRDefault="00990D6C" w:rsidP="00C84F80">
            <w:pPr>
              <w:keepNext/>
            </w:pPr>
          </w:p>
        </w:tc>
      </w:tr>
      <w:tr w:rsidR="009632E0" w14:paraId="7A3B36DA" w14:textId="77777777" w:rsidTr="00055526">
        <w:trPr>
          <w:cantSplit/>
        </w:trPr>
        <w:tc>
          <w:tcPr>
            <w:tcW w:w="567" w:type="dxa"/>
          </w:tcPr>
          <w:p w14:paraId="7A3B36D7" w14:textId="77777777" w:rsidR="001D7AF0" w:rsidRDefault="00990D6C" w:rsidP="00C84F80">
            <w:pPr>
              <w:pStyle w:val="FlistaNrText"/>
            </w:pPr>
            <w:r>
              <w:t>18</w:t>
            </w:r>
          </w:p>
        </w:tc>
        <w:tc>
          <w:tcPr>
            <w:tcW w:w="6663" w:type="dxa"/>
          </w:tcPr>
          <w:p w14:paraId="7A3B36D8" w14:textId="77777777" w:rsidR="006E04A4" w:rsidRDefault="00990D6C" w:rsidP="000326E3">
            <w:r>
              <w:t>Bet. 2022/23:SkU9 En tillfällig skatt på extraordinära vinster för vissa företag under 2023</w:t>
            </w:r>
          </w:p>
        </w:tc>
        <w:tc>
          <w:tcPr>
            <w:tcW w:w="2055" w:type="dxa"/>
          </w:tcPr>
          <w:p w14:paraId="7A3B36D9" w14:textId="77777777" w:rsidR="006E04A4" w:rsidRDefault="00990D6C" w:rsidP="00C84F80">
            <w:r>
              <w:t>1 res. (C, MP)</w:t>
            </w:r>
          </w:p>
        </w:tc>
      </w:tr>
      <w:tr w:rsidR="009632E0" w14:paraId="7A3B36DE" w14:textId="77777777" w:rsidTr="00055526">
        <w:trPr>
          <w:cantSplit/>
        </w:trPr>
        <w:tc>
          <w:tcPr>
            <w:tcW w:w="567" w:type="dxa"/>
          </w:tcPr>
          <w:p w14:paraId="7A3B36DB" w14:textId="77777777" w:rsidR="001D7AF0" w:rsidRDefault="00990D6C" w:rsidP="00C84F80">
            <w:pPr>
              <w:pStyle w:val="FlistaNrText"/>
            </w:pPr>
            <w:r>
              <w:t>19</w:t>
            </w:r>
          </w:p>
        </w:tc>
        <w:tc>
          <w:tcPr>
            <w:tcW w:w="6663" w:type="dxa"/>
          </w:tcPr>
          <w:p w14:paraId="7A3B36DC" w14:textId="77777777" w:rsidR="006E04A4" w:rsidRDefault="00990D6C" w:rsidP="000326E3">
            <w:r>
              <w:t xml:space="preserve">Bet. 2022/23:SkU6 Stämpelskatt vid </w:t>
            </w:r>
            <w:r>
              <w:t>förvärv av fast egendom och tomträtter som görs vid delning av aktiebolag genom separation</w:t>
            </w:r>
          </w:p>
        </w:tc>
        <w:tc>
          <w:tcPr>
            <w:tcW w:w="2055" w:type="dxa"/>
          </w:tcPr>
          <w:p w14:paraId="7A3B36DD" w14:textId="77777777" w:rsidR="006E04A4" w:rsidRDefault="00990D6C" w:rsidP="00C84F80"/>
        </w:tc>
      </w:tr>
      <w:tr w:rsidR="009632E0" w14:paraId="7A3B36E2" w14:textId="77777777" w:rsidTr="00055526">
        <w:trPr>
          <w:cantSplit/>
        </w:trPr>
        <w:tc>
          <w:tcPr>
            <w:tcW w:w="567" w:type="dxa"/>
          </w:tcPr>
          <w:p w14:paraId="7A3B36DF" w14:textId="77777777" w:rsidR="001D7AF0" w:rsidRDefault="00990D6C" w:rsidP="00C84F80">
            <w:pPr>
              <w:keepNext/>
            </w:pPr>
          </w:p>
        </w:tc>
        <w:tc>
          <w:tcPr>
            <w:tcW w:w="6663" w:type="dxa"/>
          </w:tcPr>
          <w:p w14:paraId="7A3B36E0" w14:textId="77777777" w:rsidR="006E04A4" w:rsidRDefault="00990D6C" w:rsidP="000326E3">
            <w:pPr>
              <w:pStyle w:val="Huvudrubrik"/>
              <w:keepNext/>
            </w:pPr>
            <w:r>
              <w:t>Ärenden för avgörande kl. 15.30</w:t>
            </w:r>
          </w:p>
        </w:tc>
        <w:tc>
          <w:tcPr>
            <w:tcW w:w="2055" w:type="dxa"/>
          </w:tcPr>
          <w:p w14:paraId="7A3B36E1" w14:textId="77777777" w:rsidR="006E04A4" w:rsidRDefault="00990D6C" w:rsidP="00C84F80">
            <w:pPr>
              <w:keepNext/>
            </w:pPr>
          </w:p>
        </w:tc>
      </w:tr>
      <w:tr w:rsidR="009632E0" w14:paraId="7A3B36E7" w14:textId="77777777" w:rsidTr="00055526">
        <w:trPr>
          <w:cantSplit/>
        </w:trPr>
        <w:tc>
          <w:tcPr>
            <w:tcW w:w="567" w:type="dxa"/>
          </w:tcPr>
          <w:p w14:paraId="7A3B36E3" w14:textId="77777777" w:rsidR="001D7AF0" w:rsidRDefault="00990D6C" w:rsidP="00C84F80"/>
        </w:tc>
        <w:tc>
          <w:tcPr>
            <w:tcW w:w="6663" w:type="dxa"/>
          </w:tcPr>
          <w:p w14:paraId="7A3B36E4" w14:textId="77777777" w:rsidR="006E04A4" w:rsidRDefault="00990D6C" w:rsidP="000326E3">
            <w:pPr>
              <w:pStyle w:val="Underrubrik"/>
            </w:pPr>
            <w:r>
              <w:t xml:space="preserve"> </w:t>
            </w:r>
          </w:p>
          <w:p w14:paraId="7A3B36E5" w14:textId="77777777" w:rsidR="006E04A4" w:rsidRDefault="00990D6C" w:rsidP="000326E3">
            <w:pPr>
              <w:pStyle w:val="Underrubrik"/>
            </w:pPr>
            <w:r>
              <w:t>Tidigare slutdebatterade</w:t>
            </w:r>
          </w:p>
        </w:tc>
        <w:tc>
          <w:tcPr>
            <w:tcW w:w="2055" w:type="dxa"/>
          </w:tcPr>
          <w:p w14:paraId="7A3B36E6" w14:textId="77777777" w:rsidR="006E04A4" w:rsidRDefault="00990D6C" w:rsidP="00C84F80"/>
        </w:tc>
      </w:tr>
      <w:tr w:rsidR="009632E0" w14:paraId="7A3B36EB" w14:textId="77777777" w:rsidTr="00055526">
        <w:trPr>
          <w:cantSplit/>
        </w:trPr>
        <w:tc>
          <w:tcPr>
            <w:tcW w:w="567" w:type="dxa"/>
          </w:tcPr>
          <w:p w14:paraId="7A3B36E8" w14:textId="77777777" w:rsidR="001D7AF0" w:rsidRDefault="00990D6C" w:rsidP="00C84F80">
            <w:pPr>
              <w:keepNext/>
            </w:pPr>
          </w:p>
        </w:tc>
        <w:tc>
          <w:tcPr>
            <w:tcW w:w="6663" w:type="dxa"/>
          </w:tcPr>
          <w:p w14:paraId="7A3B36E9" w14:textId="77777777" w:rsidR="006E04A4" w:rsidRDefault="00990D6C" w:rsidP="000326E3">
            <w:pPr>
              <w:pStyle w:val="renderubrik"/>
            </w:pPr>
            <w:r>
              <w:t>Socialutskottets betänkande</w:t>
            </w:r>
          </w:p>
        </w:tc>
        <w:tc>
          <w:tcPr>
            <w:tcW w:w="2055" w:type="dxa"/>
          </w:tcPr>
          <w:p w14:paraId="7A3B36EA" w14:textId="77777777" w:rsidR="006E04A4" w:rsidRDefault="00990D6C" w:rsidP="00C84F80">
            <w:pPr>
              <w:keepNext/>
            </w:pPr>
          </w:p>
        </w:tc>
      </w:tr>
      <w:tr w:rsidR="009632E0" w14:paraId="7A3B36EF" w14:textId="77777777" w:rsidTr="00055526">
        <w:trPr>
          <w:cantSplit/>
        </w:trPr>
        <w:tc>
          <w:tcPr>
            <w:tcW w:w="567" w:type="dxa"/>
          </w:tcPr>
          <w:p w14:paraId="7A3B36EC" w14:textId="77777777" w:rsidR="001D7AF0" w:rsidRDefault="00990D6C" w:rsidP="00C84F80">
            <w:pPr>
              <w:pStyle w:val="FlistaNrText"/>
            </w:pPr>
            <w:r>
              <w:t>20</w:t>
            </w:r>
          </w:p>
        </w:tc>
        <w:tc>
          <w:tcPr>
            <w:tcW w:w="6663" w:type="dxa"/>
          </w:tcPr>
          <w:p w14:paraId="7A3B36ED" w14:textId="77777777" w:rsidR="006E04A4" w:rsidRDefault="00990D6C" w:rsidP="000326E3">
            <w:r>
              <w:t xml:space="preserve">Bet. 2022/23:SoU1 Utgiftsområde 9 Hälsovård, sjukvård och </w:t>
            </w:r>
            <w:r>
              <w:t>social omsorg</w:t>
            </w:r>
          </w:p>
        </w:tc>
        <w:tc>
          <w:tcPr>
            <w:tcW w:w="2055" w:type="dxa"/>
          </w:tcPr>
          <w:p w14:paraId="7A3B36EE" w14:textId="77777777" w:rsidR="006E04A4" w:rsidRDefault="00990D6C" w:rsidP="00C84F80"/>
        </w:tc>
      </w:tr>
      <w:tr w:rsidR="009632E0" w14:paraId="7A3B36F3" w14:textId="77777777" w:rsidTr="00055526">
        <w:trPr>
          <w:cantSplit/>
        </w:trPr>
        <w:tc>
          <w:tcPr>
            <w:tcW w:w="567" w:type="dxa"/>
          </w:tcPr>
          <w:p w14:paraId="7A3B36F0" w14:textId="77777777" w:rsidR="001D7AF0" w:rsidRDefault="00990D6C" w:rsidP="00C84F80">
            <w:pPr>
              <w:keepNext/>
            </w:pPr>
          </w:p>
        </w:tc>
        <w:tc>
          <w:tcPr>
            <w:tcW w:w="6663" w:type="dxa"/>
          </w:tcPr>
          <w:p w14:paraId="7A3B36F1" w14:textId="77777777" w:rsidR="006E04A4" w:rsidRDefault="00990D6C" w:rsidP="000326E3">
            <w:pPr>
              <w:pStyle w:val="renderubrik"/>
            </w:pPr>
            <w:r>
              <w:t>Civilutskottets betänkande</w:t>
            </w:r>
          </w:p>
        </w:tc>
        <w:tc>
          <w:tcPr>
            <w:tcW w:w="2055" w:type="dxa"/>
          </w:tcPr>
          <w:p w14:paraId="7A3B36F2" w14:textId="77777777" w:rsidR="006E04A4" w:rsidRDefault="00990D6C" w:rsidP="00C84F80">
            <w:pPr>
              <w:keepNext/>
            </w:pPr>
          </w:p>
        </w:tc>
      </w:tr>
      <w:tr w:rsidR="009632E0" w14:paraId="7A3B36F7" w14:textId="77777777" w:rsidTr="00055526">
        <w:trPr>
          <w:cantSplit/>
        </w:trPr>
        <w:tc>
          <w:tcPr>
            <w:tcW w:w="567" w:type="dxa"/>
          </w:tcPr>
          <w:p w14:paraId="7A3B36F4" w14:textId="77777777" w:rsidR="001D7AF0" w:rsidRDefault="00990D6C" w:rsidP="00C84F80">
            <w:pPr>
              <w:pStyle w:val="FlistaNrText"/>
            </w:pPr>
            <w:r>
              <w:t>21</w:t>
            </w:r>
          </w:p>
        </w:tc>
        <w:tc>
          <w:tcPr>
            <w:tcW w:w="6663" w:type="dxa"/>
          </w:tcPr>
          <w:p w14:paraId="7A3B36F5" w14:textId="77777777" w:rsidR="006E04A4" w:rsidRDefault="00990D6C" w:rsidP="000326E3">
            <w:r>
              <w:t>Bet. 2022/23:CU1 Utgiftsområde 18 Samhällsplanering, bostadsförsörjning och byggande samt konsumentpolitik</w:t>
            </w:r>
          </w:p>
        </w:tc>
        <w:tc>
          <w:tcPr>
            <w:tcW w:w="2055" w:type="dxa"/>
          </w:tcPr>
          <w:p w14:paraId="7A3B36F6" w14:textId="77777777" w:rsidR="006E04A4" w:rsidRDefault="00990D6C" w:rsidP="00C84F80">
            <w:r>
              <w:t>1 res. (V)</w:t>
            </w:r>
          </w:p>
        </w:tc>
      </w:tr>
      <w:tr w:rsidR="009632E0" w14:paraId="7A3B36FB" w14:textId="77777777" w:rsidTr="00055526">
        <w:trPr>
          <w:cantSplit/>
        </w:trPr>
        <w:tc>
          <w:tcPr>
            <w:tcW w:w="567" w:type="dxa"/>
          </w:tcPr>
          <w:p w14:paraId="7A3B36F8" w14:textId="77777777" w:rsidR="001D7AF0" w:rsidRDefault="00990D6C" w:rsidP="00C84F80">
            <w:pPr>
              <w:keepNext/>
            </w:pPr>
          </w:p>
        </w:tc>
        <w:tc>
          <w:tcPr>
            <w:tcW w:w="6663" w:type="dxa"/>
          </w:tcPr>
          <w:p w14:paraId="7A3B36F9" w14:textId="77777777" w:rsidR="006E04A4" w:rsidRDefault="00990D6C" w:rsidP="000326E3">
            <w:pPr>
              <w:pStyle w:val="renderubrik"/>
            </w:pPr>
            <w:r>
              <w:t>Näringsutskottets betänkande</w:t>
            </w:r>
          </w:p>
        </w:tc>
        <w:tc>
          <w:tcPr>
            <w:tcW w:w="2055" w:type="dxa"/>
          </w:tcPr>
          <w:p w14:paraId="7A3B36FA" w14:textId="77777777" w:rsidR="006E04A4" w:rsidRDefault="00990D6C" w:rsidP="00C84F80">
            <w:pPr>
              <w:keepNext/>
            </w:pPr>
          </w:p>
        </w:tc>
      </w:tr>
      <w:tr w:rsidR="009632E0" w14:paraId="7A3B36FF" w14:textId="77777777" w:rsidTr="00055526">
        <w:trPr>
          <w:cantSplit/>
        </w:trPr>
        <w:tc>
          <w:tcPr>
            <w:tcW w:w="567" w:type="dxa"/>
          </w:tcPr>
          <w:p w14:paraId="7A3B36FC" w14:textId="77777777" w:rsidR="001D7AF0" w:rsidRDefault="00990D6C" w:rsidP="00C84F80">
            <w:pPr>
              <w:pStyle w:val="FlistaNrText"/>
            </w:pPr>
            <w:r>
              <w:t>22</w:t>
            </w:r>
          </w:p>
        </w:tc>
        <w:tc>
          <w:tcPr>
            <w:tcW w:w="6663" w:type="dxa"/>
          </w:tcPr>
          <w:p w14:paraId="7A3B36FD" w14:textId="77777777" w:rsidR="006E04A4" w:rsidRDefault="00990D6C" w:rsidP="000326E3">
            <w:r>
              <w:t>Bet. 2022/23:NU3 Utgiftsområde 21 Energi</w:t>
            </w:r>
          </w:p>
        </w:tc>
        <w:tc>
          <w:tcPr>
            <w:tcW w:w="2055" w:type="dxa"/>
          </w:tcPr>
          <w:p w14:paraId="7A3B36FE" w14:textId="77777777" w:rsidR="006E04A4" w:rsidRDefault="00990D6C" w:rsidP="00C84F80"/>
        </w:tc>
      </w:tr>
      <w:tr w:rsidR="009632E0" w14:paraId="7A3B3703" w14:textId="77777777" w:rsidTr="00055526">
        <w:trPr>
          <w:cantSplit/>
        </w:trPr>
        <w:tc>
          <w:tcPr>
            <w:tcW w:w="567" w:type="dxa"/>
          </w:tcPr>
          <w:p w14:paraId="7A3B3700" w14:textId="77777777" w:rsidR="001D7AF0" w:rsidRDefault="00990D6C" w:rsidP="00C84F80">
            <w:pPr>
              <w:keepNext/>
            </w:pPr>
          </w:p>
        </w:tc>
        <w:tc>
          <w:tcPr>
            <w:tcW w:w="6663" w:type="dxa"/>
          </w:tcPr>
          <w:p w14:paraId="7A3B3701" w14:textId="77777777" w:rsidR="006E04A4" w:rsidRDefault="00990D6C" w:rsidP="000326E3">
            <w:pPr>
              <w:pStyle w:val="renderubrik"/>
            </w:pPr>
            <w:r>
              <w:t>Försvarsutskottets betänkande</w:t>
            </w:r>
          </w:p>
        </w:tc>
        <w:tc>
          <w:tcPr>
            <w:tcW w:w="2055" w:type="dxa"/>
          </w:tcPr>
          <w:p w14:paraId="7A3B3702" w14:textId="77777777" w:rsidR="006E04A4" w:rsidRDefault="00990D6C" w:rsidP="00C84F80">
            <w:pPr>
              <w:keepNext/>
            </w:pPr>
          </w:p>
        </w:tc>
      </w:tr>
      <w:tr w:rsidR="009632E0" w14:paraId="7A3B3707" w14:textId="77777777" w:rsidTr="00055526">
        <w:trPr>
          <w:cantSplit/>
        </w:trPr>
        <w:tc>
          <w:tcPr>
            <w:tcW w:w="567" w:type="dxa"/>
          </w:tcPr>
          <w:p w14:paraId="7A3B3704" w14:textId="77777777" w:rsidR="001D7AF0" w:rsidRDefault="00990D6C" w:rsidP="00C84F80">
            <w:pPr>
              <w:pStyle w:val="FlistaNrText"/>
            </w:pPr>
            <w:r>
              <w:t>23</w:t>
            </w:r>
          </w:p>
        </w:tc>
        <w:tc>
          <w:tcPr>
            <w:tcW w:w="6663" w:type="dxa"/>
          </w:tcPr>
          <w:p w14:paraId="7A3B3705" w14:textId="77777777" w:rsidR="006E04A4" w:rsidRDefault="00990D6C" w:rsidP="000326E3">
            <w:r>
              <w:t>Bet. 2022/23:FöU1 Utgiftsområde 6 Försvar och samhällets krisberedskap</w:t>
            </w:r>
          </w:p>
        </w:tc>
        <w:tc>
          <w:tcPr>
            <w:tcW w:w="2055" w:type="dxa"/>
          </w:tcPr>
          <w:p w14:paraId="7A3B3706" w14:textId="77777777" w:rsidR="006E04A4" w:rsidRDefault="00990D6C" w:rsidP="00C84F80">
            <w:r>
              <w:t>1 res. (C)</w:t>
            </w:r>
          </w:p>
        </w:tc>
      </w:tr>
      <w:tr w:rsidR="009632E0" w14:paraId="7A3B370B" w14:textId="77777777" w:rsidTr="00055526">
        <w:trPr>
          <w:cantSplit/>
        </w:trPr>
        <w:tc>
          <w:tcPr>
            <w:tcW w:w="567" w:type="dxa"/>
          </w:tcPr>
          <w:p w14:paraId="7A3B3708" w14:textId="77777777" w:rsidR="001D7AF0" w:rsidRDefault="00990D6C" w:rsidP="00C84F80">
            <w:pPr>
              <w:keepNext/>
            </w:pPr>
          </w:p>
        </w:tc>
        <w:tc>
          <w:tcPr>
            <w:tcW w:w="6663" w:type="dxa"/>
          </w:tcPr>
          <w:p w14:paraId="7A3B3709" w14:textId="77777777" w:rsidR="006E04A4" w:rsidRDefault="00990D6C" w:rsidP="000326E3">
            <w:pPr>
              <w:pStyle w:val="renderubrik"/>
            </w:pPr>
            <w:r>
              <w:t>Skatteutskottets betänkande</w:t>
            </w:r>
          </w:p>
        </w:tc>
        <w:tc>
          <w:tcPr>
            <w:tcW w:w="2055" w:type="dxa"/>
          </w:tcPr>
          <w:p w14:paraId="7A3B370A" w14:textId="77777777" w:rsidR="006E04A4" w:rsidRDefault="00990D6C" w:rsidP="00C84F80">
            <w:pPr>
              <w:keepNext/>
            </w:pPr>
          </w:p>
        </w:tc>
      </w:tr>
      <w:tr w:rsidR="009632E0" w14:paraId="7A3B370F" w14:textId="77777777" w:rsidTr="00055526">
        <w:trPr>
          <w:cantSplit/>
        </w:trPr>
        <w:tc>
          <w:tcPr>
            <w:tcW w:w="567" w:type="dxa"/>
          </w:tcPr>
          <w:p w14:paraId="7A3B370C" w14:textId="77777777" w:rsidR="001D7AF0" w:rsidRDefault="00990D6C" w:rsidP="00C84F80">
            <w:pPr>
              <w:pStyle w:val="FlistaNrText"/>
            </w:pPr>
            <w:r>
              <w:t>24</w:t>
            </w:r>
          </w:p>
        </w:tc>
        <w:tc>
          <w:tcPr>
            <w:tcW w:w="6663" w:type="dxa"/>
          </w:tcPr>
          <w:p w14:paraId="7A3B370D" w14:textId="77777777" w:rsidR="006E04A4" w:rsidRDefault="00990D6C" w:rsidP="000326E3">
            <w:r>
              <w:t>Bet. 2022/23:SkU1 Utgiftsområde 3 Skatt, tull och exekution</w:t>
            </w:r>
          </w:p>
        </w:tc>
        <w:tc>
          <w:tcPr>
            <w:tcW w:w="2055" w:type="dxa"/>
          </w:tcPr>
          <w:p w14:paraId="7A3B370E" w14:textId="77777777" w:rsidR="006E04A4" w:rsidRDefault="00990D6C" w:rsidP="00C84F80"/>
        </w:tc>
      </w:tr>
      <w:tr w:rsidR="009632E0" w14:paraId="7A3B3713" w14:textId="77777777" w:rsidTr="00055526">
        <w:trPr>
          <w:cantSplit/>
        </w:trPr>
        <w:tc>
          <w:tcPr>
            <w:tcW w:w="567" w:type="dxa"/>
          </w:tcPr>
          <w:p w14:paraId="7A3B3710" w14:textId="77777777" w:rsidR="001D7AF0" w:rsidRDefault="00990D6C" w:rsidP="00C84F80">
            <w:pPr>
              <w:keepNext/>
            </w:pPr>
          </w:p>
        </w:tc>
        <w:tc>
          <w:tcPr>
            <w:tcW w:w="6663" w:type="dxa"/>
          </w:tcPr>
          <w:p w14:paraId="7A3B3711" w14:textId="77777777" w:rsidR="006E04A4" w:rsidRDefault="00990D6C" w:rsidP="000326E3">
            <w:pPr>
              <w:pStyle w:val="renderubrik"/>
            </w:pPr>
            <w:r>
              <w:t>Näringsutskottets betänkande</w:t>
            </w:r>
          </w:p>
        </w:tc>
        <w:tc>
          <w:tcPr>
            <w:tcW w:w="2055" w:type="dxa"/>
          </w:tcPr>
          <w:p w14:paraId="7A3B3712" w14:textId="77777777" w:rsidR="006E04A4" w:rsidRDefault="00990D6C" w:rsidP="00C84F80">
            <w:pPr>
              <w:keepNext/>
            </w:pPr>
          </w:p>
        </w:tc>
      </w:tr>
      <w:tr w:rsidR="009632E0" w14:paraId="7A3B3717" w14:textId="77777777" w:rsidTr="00055526">
        <w:trPr>
          <w:cantSplit/>
        </w:trPr>
        <w:tc>
          <w:tcPr>
            <w:tcW w:w="567" w:type="dxa"/>
          </w:tcPr>
          <w:p w14:paraId="7A3B3714" w14:textId="77777777" w:rsidR="001D7AF0" w:rsidRDefault="00990D6C" w:rsidP="00C84F80">
            <w:pPr>
              <w:pStyle w:val="FlistaNrText"/>
            </w:pPr>
            <w:r>
              <w:t>25</w:t>
            </w:r>
          </w:p>
        </w:tc>
        <w:tc>
          <w:tcPr>
            <w:tcW w:w="6663" w:type="dxa"/>
          </w:tcPr>
          <w:p w14:paraId="7A3B3715" w14:textId="77777777" w:rsidR="006E04A4" w:rsidRDefault="00990D6C" w:rsidP="000326E3">
            <w:r>
              <w:t>Bet. 2022/23:NU2 Utgiftsområde 19 Regional utveckling</w:t>
            </w:r>
          </w:p>
        </w:tc>
        <w:tc>
          <w:tcPr>
            <w:tcW w:w="2055" w:type="dxa"/>
          </w:tcPr>
          <w:p w14:paraId="7A3B3716" w14:textId="77777777" w:rsidR="006E04A4" w:rsidRDefault="00990D6C" w:rsidP="00C84F80"/>
        </w:tc>
      </w:tr>
      <w:tr w:rsidR="009632E0" w14:paraId="7A3B371B" w14:textId="77777777" w:rsidTr="00055526">
        <w:trPr>
          <w:cantSplit/>
        </w:trPr>
        <w:tc>
          <w:tcPr>
            <w:tcW w:w="567" w:type="dxa"/>
          </w:tcPr>
          <w:p w14:paraId="7A3B3718" w14:textId="77777777" w:rsidR="001D7AF0" w:rsidRDefault="00990D6C" w:rsidP="00C84F80">
            <w:pPr>
              <w:keepNext/>
            </w:pPr>
          </w:p>
        </w:tc>
        <w:tc>
          <w:tcPr>
            <w:tcW w:w="6663" w:type="dxa"/>
          </w:tcPr>
          <w:p w14:paraId="7A3B3719" w14:textId="77777777" w:rsidR="006E04A4" w:rsidRDefault="00990D6C" w:rsidP="000326E3">
            <w:pPr>
              <w:pStyle w:val="renderubrik"/>
            </w:pPr>
            <w:r>
              <w:t>Socialförsäkringsutskottets betänkande</w:t>
            </w:r>
          </w:p>
        </w:tc>
        <w:tc>
          <w:tcPr>
            <w:tcW w:w="2055" w:type="dxa"/>
          </w:tcPr>
          <w:p w14:paraId="7A3B371A" w14:textId="77777777" w:rsidR="006E04A4" w:rsidRDefault="00990D6C" w:rsidP="00C84F80">
            <w:pPr>
              <w:keepNext/>
            </w:pPr>
          </w:p>
        </w:tc>
      </w:tr>
      <w:tr w:rsidR="009632E0" w14:paraId="7A3B371F" w14:textId="77777777" w:rsidTr="00055526">
        <w:trPr>
          <w:cantSplit/>
        </w:trPr>
        <w:tc>
          <w:tcPr>
            <w:tcW w:w="567" w:type="dxa"/>
          </w:tcPr>
          <w:p w14:paraId="7A3B371C" w14:textId="77777777" w:rsidR="001D7AF0" w:rsidRDefault="00990D6C" w:rsidP="00C84F80">
            <w:pPr>
              <w:pStyle w:val="FlistaNrText"/>
            </w:pPr>
            <w:r>
              <w:t>26</w:t>
            </w:r>
          </w:p>
        </w:tc>
        <w:tc>
          <w:tcPr>
            <w:tcW w:w="6663" w:type="dxa"/>
          </w:tcPr>
          <w:p w14:paraId="7A3B371D" w14:textId="77777777" w:rsidR="006E04A4" w:rsidRDefault="00990D6C" w:rsidP="000326E3">
            <w:r>
              <w:t>Bet. 2022/23:SfU3 Utgiftsområde 12 Ekonomisk trygghet för familjer och barn</w:t>
            </w:r>
          </w:p>
        </w:tc>
        <w:tc>
          <w:tcPr>
            <w:tcW w:w="2055" w:type="dxa"/>
          </w:tcPr>
          <w:p w14:paraId="7A3B371E" w14:textId="77777777" w:rsidR="006E04A4" w:rsidRDefault="00990D6C" w:rsidP="00C84F80"/>
        </w:tc>
      </w:tr>
      <w:tr w:rsidR="009632E0" w14:paraId="7A3B3723" w14:textId="77777777" w:rsidTr="00055526">
        <w:trPr>
          <w:cantSplit/>
        </w:trPr>
        <w:tc>
          <w:tcPr>
            <w:tcW w:w="567" w:type="dxa"/>
          </w:tcPr>
          <w:p w14:paraId="7A3B3720" w14:textId="77777777" w:rsidR="001D7AF0" w:rsidRDefault="00990D6C" w:rsidP="00C84F80">
            <w:pPr>
              <w:keepNext/>
            </w:pPr>
          </w:p>
        </w:tc>
        <w:tc>
          <w:tcPr>
            <w:tcW w:w="6663" w:type="dxa"/>
          </w:tcPr>
          <w:p w14:paraId="7A3B3721" w14:textId="77777777" w:rsidR="006E04A4" w:rsidRDefault="00990D6C" w:rsidP="000326E3">
            <w:pPr>
              <w:pStyle w:val="renderubrik"/>
            </w:pPr>
            <w:r>
              <w:t>Justitieutskottets betänkande</w:t>
            </w:r>
          </w:p>
        </w:tc>
        <w:tc>
          <w:tcPr>
            <w:tcW w:w="2055" w:type="dxa"/>
          </w:tcPr>
          <w:p w14:paraId="7A3B3722" w14:textId="77777777" w:rsidR="006E04A4" w:rsidRDefault="00990D6C" w:rsidP="00C84F80">
            <w:pPr>
              <w:keepNext/>
            </w:pPr>
          </w:p>
        </w:tc>
      </w:tr>
      <w:tr w:rsidR="009632E0" w14:paraId="7A3B3727" w14:textId="77777777" w:rsidTr="00055526">
        <w:trPr>
          <w:cantSplit/>
        </w:trPr>
        <w:tc>
          <w:tcPr>
            <w:tcW w:w="567" w:type="dxa"/>
          </w:tcPr>
          <w:p w14:paraId="7A3B3724" w14:textId="77777777" w:rsidR="001D7AF0" w:rsidRDefault="00990D6C" w:rsidP="00C84F80">
            <w:pPr>
              <w:pStyle w:val="FlistaNrText"/>
            </w:pPr>
            <w:r>
              <w:t>27</w:t>
            </w:r>
          </w:p>
        </w:tc>
        <w:tc>
          <w:tcPr>
            <w:tcW w:w="6663" w:type="dxa"/>
          </w:tcPr>
          <w:p w14:paraId="7A3B3725" w14:textId="77777777" w:rsidR="006E04A4" w:rsidRDefault="00990D6C" w:rsidP="000326E3">
            <w:r>
              <w:t xml:space="preserve">Bet. 2022/23:JuU1 </w:t>
            </w:r>
            <w:r>
              <w:t>Utgiftsområde 4 Rättsväsendet</w:t>
            </w:r>
          </w:p>
        </w:tc>
        <w:tc>
          <w:tcPr>
            <w:tcW w:w="2055" w:type="dxa"/>
          </w:tcPr>
          <w:p w14:paraId="7A3B3726" w14:textId="77777777" w:rsidR="006E04A4" w:rsidRDefault="00990D6C" w:rsidP="00C84F80"/>
        </w:tc>
      </w:tr>
      <w:tr w:rsidR="009632E0" w14:paraId="7A3B372B" w14:textId="77777777" w:rsidTr="00055526">
        <w:trPr>
          <w:cantSplit/>
        </w:trPr>
        <w:tc>
          <w:tcPr>
            <w:tcW w:w="567" w:type="dxa"/>
          </w:tcPr>
          <w:p w14:paraId="7A3B3728" w14:textId="77777777" w:rsidR="001D7AF0" w:rsidRDefault="00990D6C" w:rsidP="00C84F80">
            <w:pPr>
              <w:keepNext/>
            </w:pPr>
          </w:p>
        </w:tc>
        <w:tc>
          <w:tcPr>
            <w:tcW w:w="6663" w:type="dxa"/>
          </w:tcPr>
          <w:p w14:paraId="7A3B3729" w14:textId="77777777" w:rsidR="006E04A4" w:rsidRDefault="00990D6C" w:rsidP="000326E3">
            <w:pPr>
              <w:pStyle w:val="renderubrik"/>
            </w:pPr>
            <w:r>
              <w:t>Trafikutskottets betänkande</w:t>
            </w:r>
          </w:p>
        </w:tc>
        <w:tc>
          <w:tcPr>
            <w:tcW w:w="2055" w:type="dxa"/>
          </w:tcPr>
          <w:p w14:paraId="7A3B372A" w14:textId="77777777" w:rsidR="006E04A4" w:rsidRDefault="00990D6C" w:rsidP="00C84F80">
            <w:pPr>
              <w:keepNext/>
            </w:pPr>
          </w:p>
        </w:tc>
      </w:tr>
      <w:tr w:rsidR="009632E0" w14:paraId="7A3B372F" w14:textId="77777777" w:rsidTr="00055526">
        <w:trPr>
          <w:cantSplit/>
        </w:trPr>
        <w:tc>
          <w:tcPr>
            <w:tcW w:w="567" w:type="dxa"/>
          </w:tcPr>
          <w:p w14:paraId="7A3B372C" w14:textId="77777777" w:rsidR="001D7AF0" w:rsidRDefault="00990D6C" w:rsidP="00C84F80">
            <w:pPr>
              <w:pStyle w:val="FlistaNrText"/>
            </w:pPr>
            <w:r>
              <w:t>28</w:t>
            </w:r>
          </w:p>
        </w:tc>
        <w:tc>
          <w:tcPr>
            <w:tcW w:w="6663" w:type="dxa"/>
          </w:tcPr>
          <w:p w14:paraId="7A3B372D" w14:textId="77777777" w:rsidR="006E04A4" w:rsidRDefault="00990D6C" w:rsidP="000326E3">
            <w:r>
              <w:t>Bet. 2022/23:TU1 Utgiftsområde 22 Kommunikationer</w:t>
            </w:r>
          </w:p>
        </w:tc>
        <w:tc>
          <w:tcPr>
            <w:tcW w:w="2055" w:type="dxa"/>
          </w:tcPr>
          <w:p w14:paraId="7A3B372E" w14:textId="77777777" w:rsidR="006E04A4" w:rsidRDefault="00990D6C" w:rsidP="00C84F80"/>
        </w:tc>
      </w:tr>
      <w:tr w:rsidR="009632E0" w14:paraId="7A3B3733" w14:textId="77777777" w:rsidTr="00055526">
        <w:trPr>
          <w:cantSplit/>
        </w:trPr>
        <w:tc>
          <w:tcPr>
            <w:tcW w:w="567" w:type="dxa"/>
          </w:tcPr>
          <w:p w14:paraId="7A3B3730" w14:textId="77777777" w:rsidR="001D7AF0" w:rsidRDefault="00990D6C" w:rsidP="00C84F80">
            <w:pPr>
              <w:keepNext/>
            </w:pPr>
          </w:p>
        </w:tc>
        <w:tc>
          <w:tcPr>
            <w:tcW w:w="6663" w:type="dxa"/>
          </w:tcPr>
          <w:p w14:paraId="7A3B3731" w14:textId="77777777" w:rsidR="006E04A4" w:rsidRDefault="00990D6C" w:rsidP="000326E3">
            <w:pPr>
              <w:pStyle w:val="renderubrik"/>
            </w:pPr>
            <w:r>
              <w:t>Miljö- och jordbruksutskottets betänkande</w:t>
            </w:r>
          </w:p>
        </w:tc>
        <w:tc>
          <w:tcPr>
            <w:tcW w:w="2055" w:type="dxa"/>
          </w:tcPr>
          <w:p w14:paraId="7A3B3732" w14:textId="77777777" w:rsidR="006E04A4" w:rsidRDefault="00990D6C" w:rsidP="00C84F80">
            <w:pPr>
              <w:keepNext/>
            </w:pPr>
          </w:p>
        </w:tc>
      </w:tr>
      <w:tr w:rsidR="009632E0" w14:paraId="7A3B3737" w14:textId="77777777" w:rsidTr="00055526">
        <w:trPr>
          <w:cantSplit/>
        </w:trPr>
        <w:tc>
          <w:tcPr>
            <w:tcW w:w="567" w:type="dxa"/>
          </w:tcPr>
          <w:p w14:paraId="7A3B3734" w14:textId="77777777" w:rsidR="001D7AF0" w:rsidRDefault="00990D6C" w:rsidP="00C84F80">
            <w:pPr>
              <w:pStyle w:val="FlistaNrText"/>
            </w:pPr>
            <w:r>
              <w:t>29</w:t>
            </w:r>
          </w:p>
        </w:tc>
        <w:tc>
          <w:tcPr>
            <w:tcW w:w="6663" w:type="dxa"/>
          </w:tcPr>
          <w:p w14:paraId="7A3B3735" w14:textId="77777777" w:rsidR="006E04A4" w:rsidRDefault="00990D6C" w:rsidP="000326E3">
            <w:r>
              <w:t>Bet. 2022/23:MJU2 Utgiftsområde 23 Areella näringar, landsbygd och livsmedel</w:t>
            </w:r>
          </w:p>
        </w:tc>
        <w:tc>
          <w:tcPr>
            <w:tcW w:w="2055" w:type="dxa"/>
          </w:tcPr>
          <w:p w14:paraId="7A3B3736" w14:textId="77777777" w:rsidR="006E04A4" w:rsidRDefault="00990D6C" w:rsidP="00C84F80"/>
        </w:tc>
      </w:tr>
      <w:tr w:rsidR="009632E0" w14:paraId="7A3B373B" w14:textId="77777777" w:rsidTr="00055526">
        <w:trPr>
          <w:cantSplit/>
        </w:trPr>
        <w:tc>
          <w:tcPr>
            <w:tcW w:w="567" w:type="dxa"/>
          </w:tcPr>
          <w:p w14:paraId="7A3B3738" w14:textId="77777777" w:rsidR="001D7AF0" w:rsidRDefault="00990D6C" w:rsidP="00C84F80">
            <w:pPr>
              <w:keepNext/>
            </w:pPr>
          </w:p>
        </w:tc>
        <w:tc>
          <w:tcPr>
            <w:tcW w:w="6663" w:type="dxa"/>
          </w:tcPr>
          <w:p w14:paraId="7A3B3739" w14:textId="77777777" w:rsidR="006E04A4" w:rsidRDefault="00990D6C" w:rsidP="000326E3">
            <w:pPr>
              <w:pStyle w:val="renderubrik"/>
            </w:pPr>
            <w:r>
              <w:t>Arbetsmarknadsutskottets betänkanden</w:t>
            </w:r>
          </w:p>
        </w:tc>
        <w:tc>
          <w:tcPr>
            <w:tcW w:w="2055" w:type="dxa"/>
          </w:tcPr>
          <w:p w14:paraId="7A3B373A" w14:textId="77777777" w:rsidR="006E04A4" w:rsidRDefault="00990D6C" w:rsidP="00C84F80">
            <w:pPr>
              <w:keepNext/>
            </w:pPr>
          </w:p>
        </w:tc>
      </w:tr>
      <w:tr w:rsidR="009632E0" w14:paraId="7A3B373F" w14:textId="77777777" w:rsidTr="00055526">
        <w:trPr>
          <w:cantSplit/>
        </w:trPr>
        <w:tc>
          <w:tcPr>
            <w:tcW w:w="567" w:type="dxa"/>
          </w:tcPr>
          <w:p w14:paraId="7A3B373C" w14:textId="77777777" w:rsidR="001D7AF0" w:rsidRDefault="00990D6C" w:rsidP="00C84F80">
            <w:pPr>
              <w:pStyle w:val="FlistaNrText"/>
            </w:pPr>
            <w:r>
              <w:t>30</w:t>
            </w:r>
          </w:p>
        </w:tc>
        <w:tc>
          <w:tcPr>
            <w:tcW w:w="6663" w:type="dxa"/>
          </w:tcPr>
          <w:p w14:paraId="7A3B373D" w14:textId="77777777" w:rsidR="006E04A4" w:rsidRDefault="00990D6C" w:rsidP="000326E3">
            <w:r>
              <w:t>Bet. 2022/23:AU1 Utgiftsområde 13 Jämställdhet och nyanlända invandrares etablering</w:t>
            </w:r>
          </w:p>
        </w:tc>
        <w:tc>
          <w:tcPr>
            <w:tcW w:w="2055" w:type="dxa"/>
          </w:tcPr>
          <w:p w14:paraId="7A3B373E" w14:textId="77777777" w:rsidR="006E04A4" w:rsidRDefault="00990D6C" w:rsidP="00C84F80"/>
        </w:tc>
      </w:tr>
      <w:tr w:rsidR="009632E0" w14:paraId="7A3B3743" w14:textId="77777777" w:rsidTr="00055526">
        <w:trPr>
          <w:cantSplit/>
        </w:trPr>
        <w:tc>
          <w:tcPr>
            <w:tcW w:w="567" w:type="dxa"/>
          </w:tcPr>
          <w:p w14:paraId="7A3B3740" w14:textId="77777777" w:rsidR="001D7AF0" w:rsidRDefault="00990D6C" w:rsidP="00C84F80">
            <w:pPr>
              <w:pStyle w:val="FlistaNrText"/>
            </w:pPr>
            <w:r>
              <w:t>31</w:t>
            </w:r>
          </w:p>
        </w:tc>
        <w:tc>
          <w:tcPr>
            <w:tcW w:w="6663" w:type="dxa"/>
          </w:tcPr>
          <w:p w14:paraId="7A3B3741" w14:textId="77777777" w:rsidR="006E04A4" w:rsidRDefault="00990D6C" w:rsidP="000326E3">
            <w:r>
              <w:t>Bet. 2022/23:AU2 Utgiftsområde 14 Arbetsmarknad och arbetsliv</w:t>
            </w:r>
          </w:p>
        </w:tc>
        <w:tc>
          <w:tcPr>
            <w:tcW w:w="2055" w:type="dxa"/>
          </w:tcPr>
          <w:p w14:paraId="7A3B3742" w14:textId="77777777" w:rsidR="006E04A4" w:rsidRDefault="00990D6C" w:rsidP="00C84F80"/>
        </w:tc>
      </w:tr>
      <w:tr w:rsidR="009632E0" w14:paraId="7A3B3747" w14:textId="77777777" w:rsidTr="00055526">
        <w:trPr>
          <w:cantSplit/>
        </w:trPr>
        <w:tc>
          <w:tcPr>
            <w:tcW w:w="567" w:type="dxa"/>
          </w:tcPr>
          <w:p w14:paraId="7A3B3744" w14:textId="77777777" w:rsidR="001D7AF0" w:rsidRDefault="00990D6C" w:rsidP="00C84F80">
            <w:pPr>
              <w:keepNext/>
            </w:pPr>
          </w:p>
        </w:tc>
        <w:tc>
          <w:tcPr>
            <w:tcW w:w="6663" w:type="dxa"/>
          </w:tcPr>
          <w:p w14:paraId="7A3B3745" w14:textId="77777777" w:rsidR="006E04A4" w:rsidRDefault="00990D6C" w:rsidP="000326E3">
            <w:pPr>
              <w:pStyle w:val="renderubrik"/>
            </w:pPr>
            <w:r>
              <w:t>Socialförsäkringsutskottets betänkanden</w:t>
            </w:r>
          </w:p>
        </w:tc>
        <w:tc>
          <w:tcPr>
            <w:tcW w:w="2055" w:type="dxa"/>
          </w:tcPr>
          <w:p w14:paraId="7A3B3746" w14:textId="77777777" w:rsidR="006E04A4" w:rsidRDefault="00990D6C" w:rsidP="00C84F80">
            <w:pPr>
              <w:keepNext/>
            </w:pPr>
          </w:p>
        </w:tc>
      </w:tr>
      <w:tr w:rsidR="009632E0" w14:paraId="7A3B374B" w14:textId="77777777" w:rsidTr="00055526">
        <w:trPr>
          <w:cantSplit/>
        </w:trPr>
        <w:tc>
          <w:tcPr>
            <w:tcW w:w="567" w:type="dxa"/>
          </w:tcPr>
          <w:p w14:paraId="7A3B3748" w14:textId="77777777" w:rsidR="001D7AF0" w:rsidRDefault="00990D6C" w:rsidP="00C84F80">
            <w:pPr>
              <w:pStyle w:val="FlistaNrText"/>
            </w:pPr>
            <w:r>
              <w:t>32</w:t>
            </w:r>
          </w:p>
        </w:tc>
        <w:tc>
          <w:tcPr>
            <w:tcW w:w="6663" w:type="dxa"/>
          </w:tcPr>
          <w:p w14:paraId="7A3B3749" w14:textId="77777777" w:rsidR="006E04A4" w:rsidRDefault="00990D6C" w:rsidP="000326E3">
            <w:r>
              <w:t xml:space="preserve">Bet. </w:t>
            </w:r>
            <w:r>
              <w:t>2022/23:SfU1 Utgiftsområde 10 Ekonomisk trygghet vid sjukdom och funktionsnedsättning</w:t>
            </w:r>
          </w:p>
        </w:tc>
        <w:tc>
          <w:tcPr>
            <w:tcW w:w="2055" w:type="dxa"/>
          </w:tcPr>
          <w:p w14:paraId="7A3B374A" w14:textId="77777777" w:rsidR="006E04A4" w:rsidRDefault="00990D6C" w:rsidP="00C84F80">
            <w:r>
              <w:t>1 res. (V)</w:t>
            </w:r>
          </w:p>
        </w:tc>
      </w:tr>
      <w:tr w:rsidR="009632E0" w14:paraId="7A3B374F" w14:textId="77777777" w:rsidTr="00055526">
        <w:trPr>
          <w:cantSplit/>
        </w:trPr>
        <w:tc>
          <w:tcPr>
            <w:tcW w:w="567" w:type="dxa"/>
          </w:tcPr>
          <w:p w14:paraId="7A3B374C" w14:textId="77777777" w:rsidR="001D7AF0" w:rsidRDefault="00990D6C" w:rsidP="00C84F80">
            <w:pPr>
              <w:pStyle w:val="FlistaNrText"/>
            </w:pPr>
            <w:r>
              <w:t>33</w:t>
            </w:r>
          </w:p>
        </w:tc>
        <w:tc>
          <w:tcPr>
            <w:tcW w:w="6663" w:type="dxa"/>
          </w:tcPr>
          <w:p w14:paraId="7A3B374D" w14:textId="77777777" w:rsidR="006E04A4" w:rsidRDefault="00990D6C" w:rsidP="000326E3">
            <w:r>
              <w:t>Bet. 2022/23:SfU2 Utgiftsområde 11 Ekonomisk trygghet vid ålderdom</w:t>
            </w:r>
          </w:p>
        </w:tc>
        <w:tc>
          <w:tcPr>
            <w:tcW w:w="2055" w:type="dxa"/>
          </w:tcPr>
          <w:p w14:paraId="7A3B374E" w14:textId="77777777" w:rsidR="006E04A4" w:rsidRDefault="00990D6C" w:rsidP="00C84F80"/>
        </w:tc>
      </w:tr>
      <w:tr w:rsidR="009632E0" w14:paraId="7A3B3753" w14:textId="77777777" w:rsidTr="00055526">
        <w:trPr>
          <w:cantSplit/>
        </w:trPr>
        <w:tc>
          <w:tcPr>
            <w:tcW w:w="567" w:type="dxa"/>
          </w:tcPr>
          <w:p w14:paraId="7A3B3750" w14:textId="77777777" w:rsidR="001D7AF0" w:rsidRDefault="00990D6C" w:rsidP="00C84F80">
            <w:pPr>
              <w:keepNext/>
            </w:pPr>
          </w:p>
        </w:tc>
        <w:tc>
          <w:tcPr>
            <w:tcW w:w="6663" w:type="dxa"/>
          </w:tcPr>
          <w:p w14:paraId="7A3B3751" w14:textId="77777777" w:rsidR="006E04A4" w:rsidRDefault="00990D6C" w:rsidP="000326E3">
            <w:pPr>
              <w:pStyle w:val="HuvudrubrikEnsam"/>
              <w:keepNext/>
            </w:pPr>
            <w:r>
              <w:t>Ärenden för debatt och avgörande</w:t>
            </w:r>
          </w:p>
        </w:tc>
        <w:tc>
          <w:tcPr>
            <w:tcW w:w="2055" w:type="dxa"/>
          </w:tcPr>
          <w:p w14:paraId="7A3B3752" w14:textId="77777777" w:rsidR="006E04A4" w:rsidRDefault="00990D6C" w:rsidP="00C84F80">
            <w:pPr>
              <w:keepNext/>
            </w:pPr>
          </w:p>
        </w:tc>
      </w:tr>
      <w:tr w:rsidR="009632E0" w14:paraId="7A3B3757" w14:textId="77777777" w:rsidTr="00055526">
        <w:trPr>
          <w:cantSplit/>
        </w:trPr>
        <w:tc>
          <w:tcPr>
            <w:tcW w:w="567" w:type="dxa"/>
          </w:tcPr>
          <w:p w14:paraId="7A3B3754" w14:textId="77777777" w:rsidR="001D7AF0" w:rsidRDefault="00990D6C" w:rsidP="00C84F80">
            <w:pPr>
              <w:keepNext/>
            </w:pPr>
          </w:p>
        </w:tc>
        <w:tc>
          <w:tcPr>
            <w:tcW w:w="6663" w:type="dxa"/>
          </w:tcPr>
          <w:p w14:paraId="7A3B3755" w14:textId="77777777" w:rsidR="006E04A4" w:rsidRDefault="00990D6C" w:rsidP="000326E3">
            <w:pPr>
              <w:pStyle w:val="renderubrik"/>
            </w:pPr>
            <w:r>
              <w:t>Näringsutskottets betänkande</w:t>
            </w:r>
          </w:p>
        </w:tc>
        <w:tc>
          <w:tcPr>
            <w:tcW w:w="2055" w:type="dxa"/>
          </w:tcPr>
          <w:p w14:paraId="7A3B3756" w14:textId="77777777" w:rsidR="006E04A4" w:rsidRDefault="00990D6C" w:rsidP="00C84F80">
            <w:pPr>
              <w:keepNext/>
            </w:pPr>
          </w:p>
        </w:tc>
      </w:tr>
      <w:tr w:rsidR="009632E0" w14:paraId="7A3B375B" w14:textId="77777777" w:rsidTr="00055526">
        <w:trPr>
          <w:cantSplit/>
        </w:trPr>
        <w:tc>
          <w:tcPr>
            <w:tcW w:w="567" w:type="dxa"/>
          </w:tcPr>
          <w:p w14:paraId="7A3B3758" w14:textId="77777777" w:rsidR="001D7AF0" w:rsidRDefault="00990D6C" w:rsidP="00C84F80">
            <w:pPr>
              <w:pStyle w:val="FlistaNrText"/>
            </w:pPr>
            <w:r>
              <w:t>34</w:t>
            </w:r>
          </w:p>
        </w:tc>
        <w:tc>
          <w:tcPr>
            <w:tcW w:w="6663" w:type="dxa"/>
          </w:tcPr>
          <w:p w14:paraId="7A3B3759" w14:textId="77777777" w:rsidR="006E04A4" w:rsidRDefault="00990D6C" w:rsidP="000326E3">
            <w:r>
              <w:t xml:space="preserve">Bet. </w:t>
            </w:r>
            <w:r>
              <w:t>2022/23:NU7 Ändrade konkurrensregler för vertikala avtal</w:t>
            </w:r>
          </w:p>
        </w:tc>
        <w:tc>
          <w:tcPr>
            <w:tcW w:w="2055" w:type="dxa"/>
          </w:tcPr>
          <w:p w14:paraId="7A3B375A" w14:textId="77777777" w:rsidR="006E04A4" w:rsidRDefault="00990D6C" w:rsidP="00C84F80"/>
        </w:tc>
      </w:tr>
      <w:tr w:rsidR="009632E0" w14:paraId="7A3B375F" w14:textId="77777777" w:rsidTr="00055526">
        <w:trPr>
          <w:cantSplit/>
        </w:trPr>
        <w:tc>
          <w:tcPr>
            <w:tcW w:w="567" w:type="dxa"/>
          </w:tcPr>
          <w:p w14:paraId="7A3B375C" w14:textId="77777777" w:rsidR="001D7AF0" w:rsidRDefault="00990D6C" w:rsidP="00C84F80">
            <w:pPr>
              <w:keepNext/>
            </w:pPr>
          </w:p>
        </w:tc>
        <w:tc>
          <w:tcPr>
            <w:tcW w:w="6663" w:type="dxa"/>
          </w:tcPr>
          <w:p w14:paraId="7A3B375D" w14:textId="77777777" w:rsidR="006E04A4" w:rsidRDefault="00990D6C" w:rsidP="000326E3">
            <w:pPr>
              <w:pStyle w:val="renderubrik"/>
            </w:pPr>
            <w:r>
              <w:t>Utrikesutskottets betänkande</w:t>
            </w:r>
          </w:p>
        </w:tc>
        <w:tc>
          <w:tcPr>
            <w:tcW w:w="2055" w:type="dxa"/>
          </w:tcPr>
          <w:p w14:paraId="7A3B375E" w14:textId="77777777" w:rsidR="006E04A4" w:rsidRDefault="00990D6C" w:rsidP="00C84F80">
            <w:pPr>
              <w:keepNext/>
            </w:pPr>
          </w:p>
        </w:tc>
      </w:tr>
      <w:tr w:rsidR="009632E0" w14:paraId="7A3B3763" w14:textId="77777777" w:rsidTr="00055526">
        <w:trPr>
          <w:cantSplit/>
        </w:trPr>
        <w:tc>
          <w:tcPr>
            <w:tcW w:w="567" w:type="dxa"/>
          </w:tcPr>
          <w:p w14:paraId="7A3B3760" w14:textId="77777777" w:rsidR="001D7AF0" w:rsidRDefault="00990D6C" w:rsidP="00C84F80">
            <w:pPr>
              <w:pStyle w:val="FlistaNrText"/>
            </w:pPr>
            <w:r>
              <w:t>35</w:t>
            </w:r>
          </w:p>
        </w:tc>
        <w:tc>
          <w:tcPr>
            <w:tcW w:w="6663" w:type="dxa"/>
          </w:tcPr>
          <w:p w14:paraId="7A3B3761" w14:textId="77777777" w:rsidR="006E04A4" w:rsidRDefault="00990D6C" w:rsidP="000326E3">
            <w:r>
              <w:t>Bet. 2022/23:UU2 Utgiftsområde 7 Internationellt bistånd</w:t>
            </w:r>
          </w:p>
        </w:tc>
        <w:tc>
          <w:tcPr>
            <w:tcW w:w="2055" w:type="dxa"/>
          </w:tcPr>
          <w:p w14:paraId="7A3B3762" w14:textId="77777777" w:rsidR="006E04A4" w:rsidRDefault="00990D6C" w:rsidP="00C84F80"/>
        </w:tc>
      </w:tr>
      <w:tr w:rsidR="009632E0" w14:paraId="7A3B3767" w14:textId="77777777" w:rsidTr="00055526">
        <w:trPr>
          <w:cantSplit/>
        </w:trPr>
        <w:tc>
          <w:tcPr>
            <w:tcW w:w="567" w:type="dxa"/>
          </w:tcPr>
          <w:p w14:paraId="7A3B3764" w14:textId="77777777" w:rsidR="001D7AF0" w:rsidRDefault="00990D6C" w:rsidP="00C84F80">
            <w:pPr>
              <w:keepNext/>
            </w:pPr>
          </w:p>
        </w:tc>
        <w:tc>
          <w:tcPr>
            <w:tcW w:w="6663" w:type="dxa"/>
          </w:tcPr>
          <w:p w14:paraId="7A3B3765" w14:textId="77777777" w:rsidR="006E04A4" w:rsidRDefault="00990D6C" w:rsidP="000326E3">
            <w:pPr>
              <w:pStyle w:val="renderubrik"/>
            </w:pPr>
            <w:r>
              <w:t>Miljö- och jordbruksutskottets betänkande</w:t>
            </w:r>
          </w:p>
        </w:tc>
        <w:tc>
          <w:tcPr>
            <w:tcW w:w="2055" w:type="dxa"/>
          </w:tcPr>
          <w:p w14:paraId="7A3B3766" w14:textId="77777777" w:rsidR="006E04A4" w:rsidRDefault="00990D6C" w:rsidP="00C84F80">
            <w:pPr>
              <w:keepNext/>
            </w:pPr>
          </w:p>
        </w:tc>
      </w:tr>
      <w:tr w:rsidR="009632E0" w14:paraId="7A3B376B" w14:textId="77777777" w:rsidTr="00055526">
        <w:trPr>
          <w:cantSplit/>
        </w:trPr>
        <w:tc>
          <w:tcPr>
            <w:tcW w:w="567" w:type="dxa"/>
          </w:tcPr>
          <w:p w14:paraId="7A3B3768" w14:textId="77777777" w:rsidR="001D7AF0" w:rsidRDefault="00990D6C" w:rsidP="00C84F80">
            <w:pPr>
              <w:pStyle w:val="FlistaNrText"/>
            </w:pPr>
            <w:r>
              <w:t>36</w:t>
            </w:r>
          </w:p>
        </w:tc>
        <w:tc>
          <w:tcPr>
            <w:tcW w:w="6663" w:type="dxa"/>
          </w:tcPr>
          <w:p w14:paraId="7A3B3769" w14:textId="77777777" w:rsidR="006E04A4" w:rsidRDefault="00990D6C" w:rsidP="000326E3">
            <w:r>
              <w:t xml:space="preserve">Bet. 2022/23:MJU1 Utgiftsområde 20 Allmän miljö- och </w:t>
            </w:r>
            <w:r>
              <w:t>naturvård</w:t>
            </w:r>
          </w:p>
        </w:tc>
        <w:tc>
          <w:tcPr>
            <w:tcW w:w="2055" w:type="dxa"/>
          </w:tcPr>
          <w:p w14:paraId="7A3B376A" w14:textId="77777777" w:rsidR="006E04A4" w:rsidRDefault="00990D6C" w:rsidP="00C84F80"/>
        </w:tc>
      </w:tr>
      <w:tr w:rsidR="009632E0" w14:paraId="7A3B376F" w14:textId="77777777" w:rsidTr="00055526">
        <w:trPr>
          <w:cantSplit/>
        </w:trPr>
        <w:tc>
          <w:tcPr>
            <w:tcW w:w="567" w:type="dxa"/>
          </w:tcPr>
          <w:p w14:paraId="7A3B376C" w14:textId="77777777" w:rsidR="001D7AF0" w:rsidRDefault="00990D6C" w:rsidP="00C84F80">
            <w:pPr>
              <w:keepNext/>
            </w:pPr>
          </w:p>
        </w:tc>
        <w:tc>
          <w:tcPr>
            <w:tcW w:w="6663" w:type="dxa"/>
          </w:tcPr>
          <w:p w14:paraId="7A3B376D" w14:textId="77777777" w:rsidR="006E04A4" w:rsidRDefault="00990D6C" w:rsidP="000326E3">
            <w:pPr>
              <w:pStyle w:val="renderubrik"/>
            </w:pPr>
            <w:r>
              <w:t>Näringsutskottets betänkande och utlåtande</w:t>
            </w:r>
          </w:p>
        </w:tc>
        <w:tc>
          <w:tcPr>
            <w:tcW w:w="2055" w:type="dxa"/>
          </w:tcPr>
          <w:p w14:paraId="7A3B376E" w14:textId="77777777" w:rsidR="006E04A4" w:rsidRDefault="00990D6C" w:rsidP="00C84F80">
            <w:pPr>
              <w:keepNext/>
            </w:pPr>
          </w:p>
        </w:tc>
      </w:tr>
      <w:tr w:rsidR="009632E0" w14:paraId="7A3B3773" w14:textId="77777777" w:rsidTr="00055526">
        <w:trPr>
          <w:cantSplit/>
        </w:trPr>
        <w:tc>
          <w:tcPr>
            <w:tcW w:w="567" w:type="dxa"/>
          </w:tcPr>
          <w:p w14:paraId="7A3B3770" w14:textId="77777777" w:rsidR="001D7AF0" w:rsidRDefault="00990D6C" w:rsidP="00C84F80">
            <w:pPr>
              <w:pStyle w:val="FlistaNrText"/>
            </w:pPr>
            <w:r>
              <w:t>37</w:t>
            </w:r>
          </w:p>
        </w:tc>
        <w:tc>
          <w:tcPr>
            <w:tcW w:w="6663" w:type="dxa"/>
          </w:tcPr>
          <w:p w14:paraId="7A3B3771" w14:textId="77777777" w:rsidR="006E04A4" w:rsidRDefault="00990D6C" w:rsidP="000326E3">
            <w:r>
              <w:t>Bet. 2022/23:NU1 Utgiftsområde 24 Näringsliv</w:t>
            </w:r>
          </w:p>
        </w:tc>
        <w:tc>
          <w:tcPr>
            <w:tcW w:w="2055" w:type="dxa"/>
          </w:tcPr>
          <w:p w14:paraId="7A3B3772" w14:textId="77777777" w:rsidR="006E04A4" w:rsidRDefault="00990D6C" w:rsidP="00C84F80">
            <w:r>
              <w:t>1 res. (S, V, MP)</w:t>
            </w:r>
          </w:p>
        </w:tc>
      </w:tr>
      <w:tr w:rsidR="009632E0" w14:paraId="7A3B3777" w14:textId="77777777" w:rsidTr="00055526">
        <w:trPr>
          <w:cantSplit/>
        </w:trPr>
        <w:tc>
          <w:tcPr>
            <w:tcW w:w="567" w:type="dxa"/>
          </w:tcPr>
          <w:p w14:paraId="7A3B3774" w14:textId="77777777" w:rsidR="001D7AF0" w:rsidRDefault="00990D6C" w:rsidP="00C84F80">
            <w:pPr>
              <w:pStyle w:val="FlistaNrText"/>
            </w:pPr>
            <w:r>
              <w:t>38</w:t>
            </w:r>
          </w:p>
        </w:tc>
        <w:tc>
          <w:tcPr>
            <w:tcW w:w="6663" w:type="dxa"/>
          </w:tcPr>
          <w:p w14:paraId="7A3B3775" w14:textId="77777777" w:rsidR="006E04A4" w:rsidRDefault="00990D6C" w:rsidP="000326E3">
            <w:r>
              <w:t xml:space="preserve">Utl. 2022/23:NU10 Subsidiaritetsprövning av kommissionens förslag till förordning om inrättande av ett </w:t>
            </w:r>
            <w:r>
              <w:t>krisinstrument för den inre marknaden</w:t>
            </w:r>
          </w:p>
        </w:tc>
        <w:tc>
          <w:tcPr>
            <w:tcW w:w="2055" w:type="dxa"/>
          </w:tcPr>
          <w:p w14:paraId="7A3B3776" w14:textId="77777777" w:rsidR="006E04A4" w:rsidRDefault="00990D6C" w:rsidP="00C84F80">
            <w:r>
              <w:t>1 res. (M, KD, L)</w:t>
            </w:r>
          </w:p>
        </w:tc>
      </w:tr>
      <w:tr w:rsidR="009632E0" w14:paraId="7A3B377B" w14:textId="77777777" w:rsidTr="00055526">
        <w:trPr>
          <w:cantSplit/>
        </w:trPr>
        <w:tc>
          <w:tcPr>
            <w:tcW w:w="567" w:type="dxa"/>
          </w:tcPr>
          <w:p w14:paraId="7A3B3778" w14:textId="77777777" w:rsidR="001D7AF0" w:rsidRDefault="00990D6C" w:rsidP="00C84F80">
            <w:pPr>
              <w:keepNext/>
            </w:pPr>
          </w:p>
        </w:tc>
        <w:tc>
          <w:tcPr>
            <w:tcW w:w="6663" w:type="dxa"/>
          </w:tcPr>
          <w:p w14:paraId="7A3B3779" w14:textId="77777777" w:rsidR="006E04A4" w:rsidRDefault="00990D6C" w:rsidP="000326E3">
            <w:pPr>
              <w:pStyle w:val="renderubrik"/>
            </w:pPr>
            <w:r>
              <w:t>Utbildningsutskottets betänkanden</w:t>
            </w:r>
          </w:p>
        </w:tc>
        <w:tc>
          <w:tcPr>
            <w:tcW w:w="2055" w:type="dxa"/>
          </w:tcPr>
          <w:p w14:paraId="7A3B377A" w14:textId="77777777" w:rsidR="006E04A4" w:rsidRDefault="00990D6C" w:rsidP="00C84F80">
            <w:pPr>
              <w:keepNext/>
            </w:pPr>
          </w:p>
        </w:tc>
      </w:tr>
      <w:tr w:rsidR="009632E0" w14:paraId="7A3B377F" w14:textId="77777777" w:rsidTr="00055526">
        <w:trPr>
          <w:cantSplit/>
        </w:trPr>
        <w:tc>
          <w:tcPr>
            <w:tcW w:w="567" w:type="dxa"/>
          </w:tcPr>
          <w:p w14:paraId="7A3B377C" w14:textId="77777777" w:rsidR="001D7AF0" w:rsidRDefault="00990D6C" w:rsidP="00C84F80">
            <w:pPr>
              <w:pStyle w:val="FlistaNrText"/>
            </w:pPr>
            <w:r>
              <w:t>39</w:t>
            </w:r>
          </w:p>
        </w:tc>
        <w:tc>
          <w:tcPr>
            <w:tcW w:w="6663" w:type="dxa"/>
          </w:tcPr>
          <w:p w14:paraId="7A3B377D" w14:textId="77777777" w:rsidR="006E04A4" w:rsidRDefault="00990D6C" w:rsidP="000326E3">
            <w:r>
              <w:t>Bet. 2022/23:UbU2 Utgiftsområde 15 Studiestöd</w:t>
            </w:r>
          </w:p>
        </w:tc>
        <w:tc>
          <w:tcPr>
            <w:tcW w:w="2055" w:type="dxa"/>
          </w:tcPr>
          <w:p w14:paraId="7A3B377E" w14:textId="77777777" w:rsidR="006E04A4" w:rsidRDefault="00990D6C" w:rsidP="00C84F80"/>
        </w:tc>
      </w:tr>
      <w:tr w:rsidR="009632E0" w14:paraId="7A3B3783" w14:textId="77777777" w:rsidTr="00055526">
        <w:trPr>
          <w:cantSplit/>
        </w:trPr>
        <w:tc>
          <w:tcPr>
            <w:tcW w:w="567" w:type="dxa"/>
          </w:tcPr>
          <w:p w14:paraId="7A3B3780" w14:textId="77777777" w:rsidR="001D7AF0" w:rsidRDefault="00990D6C" w:rsidP="00C84F80">
            <w:pPr>
              <w:keepNext/>
            </w:pPr>
          </w:p>
        </w:tc>
        <w:tc>
          <w:tcPr>
            <w:tcW w:w="6663" w:type="dxa"/>
          </w:tcPr>
          <w:p w14:paraId="7A3B3781" w14:textId="77777777" w:rsidR="006E04A4" w:rsidRDefault="00990D6C" w:rsidP="000326E3">
            <w:pPr>
              <w:pStyle w:val="renderubrik"/>
            </w:pPr>
            <w:r>
              <w:t xml:space="preserve">Utbildningsutskottets betänkanden (forts) </w:t>
            </w:r>
          </w:p>
        </w:tc>
        <w:tc>
          <w:tcPr>
            <w:tcW w:w="2055" w:type="dxa"/>
          </w:tcPr>
          <w:p w14:paraId="7A3B3782" w14:textId="77777777" w:rsidR="006E04A4" w:rsidRDefault="00990D6C" w:rsidP="00C84F80">
            <w:pPr>
              <w:keepNext/>
            </w:pPr>
          </w:p>
        </w:tc>
      </w:tr>
      <w:tr w:rsidR="009632E0" w14:paraId="7A3B3787" w14:textId="77777777" w:rsidTr="00055526">
        <w:trPr>
          <w:cantSplit/>
        </w:trPr>
        <w:tc>
          <w:tcPr>
            <w:tcW w:w="567" w:type="dxa"/>
          </w:tcPr>
          <w:p w14:paraId="7A3B3784" w14:textId="77777777" w:rsidR="001D7AF0" w:rsidRDefault="00990D6C" w:rsidP="00C84F80">
            <w:pPr>
              <w:pStyle w:val="FlistaNrText"/>
            </w:pPr>
            <w:r>
              <w:t>40</w:t>
            </w:r>
          </w:p>
        </w:tc>
        <w:tc>
          <w:tcPr>
            <w:tcW w:w="6663" w:type="dxa"/>
          </w:tcPr>
          <w:p w14:paraId="7A3B3785" w14:textId="77777777" w:rsidR="006E04A4" w:rsidRDefault="00990D6C" w:rsidP="000326E3">
            <w:r>
              <w:t xml:space="preserve">Bet. 2022/23:UbU1 Utgiftsområde 16 Utbildning och </w:t>
            </w:r>
            <w:r>
              <w:t>universitetsforskning</w:t>
            </w:r>
          </w:p>
        </w:tc>
        <w:tc>
          <w:tcPr>
            <w:tcW w:w="2055" w:type="dxa"/>
          </w:tcPr>
          <w:p w14:paraId="7A3B3786" w14:textId="77777777" w:rsidR="006E04A4" w:rsidRDefault="00990D6C" w:rsidP="00C84F80"/>
        </w:tc>
      </w:tr>
      <w:tr w:rsidR="009632E0" w14:paraId="7A3B378B" w14:textId="77777777" w:rsidTr="00055526">
        <w:trPr>
          <w:cantSplit/>
        </w:trPr>
        <w:tc>
          <w:tcPr>
            <w:tcW w:w="567" w:type="dxa"/>
          </w:tcPr>
          <w:p w14:paraId="7A3B3788" w14:textId="77777777" w:rsidR="001D7AF0" w:rsidRDefault="00990D6C" w:rsidP="00C84F80">
            <w:pPr>
              <w:pStyle w:val="FlistaNrRubriknr"/>
            </w:pPr>
            <w:r>
              <w:t>41</w:t>
            </w:r>
          </w:p>
        </w:tc>
        <w:tc>
          <w:tcPr>
            <w:tcW w:w="6663" w:type="dxa"/>
          </w:tcPr>
          <w:p w14:paraId="7A3B3789" w14:textId="77777777" w:rsidR="006E04A4" w:rsidRDefault="00990D6C" w:rsidP="000326E3">
            <w:pPr>
              <w:pStyle w:val="HuvudrubrikEnsam"/>
            </w:pPr>
            <w:r>
              <w:t>Återrapportering från Europeiska rådets möte den 15 december</w:t>
            </w:r>
          </w:p>
        </w:tc>
        <w:tc>
          <w:tcPr>
            <w:tcW w:w="2055" w:type="dxa"/>
          </w:tcPr>
          <w:p w14:paraId="7A3B378A" w14:textId="77777777" w:rsidR="006E04A4" w:rsidRDefault="00990D6C" w:rsidP="00C84F80"/>
        </w:tc>
      </w:tr>
    </w:tbl>
    <w:p w14:paraId="7A3B378C" w14:textId="77777777" w:rsidR="00517888" w:rsidRPr="00F221DA" w:rsidRDefault="00990D6C" w:rsidP="00137840">
      <w:pPr>
        <w:pStyle w:val="Blankrad"/>
      </w:pPr>
      <w:r>
        <w:t xml:space="preserve">     </w:t>
      </w:r>
    </w:p>
    <w:p w14:paraId="7A3B378D" w14:textId="77777777" w:rsidR="00121B42" w:rsidRDefault="00990D6C" w:rsidP="00121B42">
      <w:pPr>
        <w:pStyle w:val="Blankrad"/>
      </w:pPr>
      <w:r>
        <w:t xml:space="preserve">     </w:t>
      </w:r>
    </w:p>
    <w:p w14:paraId="7A3B378E" w14:textId="77777777" w:rsidR="006E04A4" w:rsidRPr="00F221DA" w:rsidRDefault="00990D6C"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9632E0" w14:paraId="7A3B3791" w14:textId="77777777" w:rsidTr="00D774A8">
        <w:tc>
          <w:tcPr>
            <w:tcW w:w="567" w:type="dxa"/>
          </w:tcPr>
          <w:p w14:paraId="7A3B378F" w14:textId="77777777" w:rsidR="00D774A8" w:rsidRDefault="00990D6C">
            <w:pPr>
              <w:pStyle w:val="IngenText"/>
            </w:pPr>
          </w:p>
        </w:tc>
        <w:tc>
          <w:tcPr>
            <w:tcW w:w="8718" w:type="dxa"/>
          </w:tcPr>
          <w:p w14:paraId="7A3B3790" w14:textId="77777777" w:rsidR="00D774A8" w:rsidRDefault="00990D6C" w:rsidP="00D016E9">
            <w:pPr>
              <w:pStyle w:val="StreckMitten"/>
            </w:pPr>
            <w:r>
              <w:tab/>
            </w:r>
            <w:r>
              <w:tab/>
            </w:r>
          </w:p>
        </w:tc>
      </w:tr>
    </w:tbl>
    <w:p w14:paraId="7A3B3792" w14:textId="77777777" w:rsidR="006E04A4" w:rsidRPr="00852BA1" w:rsidRDefault="00990D6C"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37A4" w14:textId="77777777" w:rsidR="00000000" w:rsidRDefault="00990D6C">
      <w:pPr>
        <w:spacing w:line="240" w:lineRule="auto"/>
      </w:pPr>
      <w:r>
        <w:separator/>
      </w:r>
    </w:p>
  </w:endnote>
  <w:endnote w:type="continuationSeparator" w:id="0">
    <w:p w14:paraId="7A3B37A6" w14:textId="77777777" w:rsidR="00000000" w:rsidRDefault="00990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3798" w14:textId="77777777" w:rsidR="00BE217A" w:rsidRDefault="00990D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3799" w14:textId="77777777" w:rsidR="00D73249" w:rsidRDefault="00990D6C">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7A3B379A" w14:textId="77777777" w:rsidR="00D73249" w:rsidRDefault="00990D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379E" w14:textId="77777777" w:rsidR="00D73249" w:rsidRDefault="00990D6C">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7A3B379F" w14:textId="77777777" w:rsidR="00D73249" w:rsidRDefault="00990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37A0" w14:textId="77777777" w:rsidR="00000000" w:rsidRDefault="00990D6C">
      <w:pPr>
        <w:spacing w:line="240" w:lineRule="auto"/>
      </w:pPr>
      <w:r>
        <w:separator/>
      </w:r>
    </w:p>
  </w:footnote>
  <w:footnote w:type="continuationSeparator" w:id="0">
    <w:p w14:paraId="7A3B37A2" w14:textId="77777777" w:rsidR="00000000" w:rsidRDefault="00990D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3793" w14:textId="77777777" w:rsidR="00BE217A" w:rsidRDefault="00990D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3794" w14:textId="77777777" w:rsidR="00D73249" w:rsidRDefault="00990D6C">
    <w:pPr>
      <w:pStyle w:val="Sidhuvud"/>
      <w:tabs>
        <w:tab w:val="clear" w:pos="4536"/>
      </w:tabs>
    </w:pPr>
    <w:r>
      <w:fldChar w:fldCharType="begin"/>
    </w:r>
    <w:r>
      <w:instrText xml:space="preserve"> DOCPROPERTY  DocumentDate  \* MERGEFORMAT </w:instrText>
    </w:r>
    <w:r>
      <w:fldChar w:fldCharType="separate"/>
    </w:r>
    <w:r>
      <w:t>Tisdagen den 20 december 2022</w:t>
    </w:r>
    <w:r>
      <w:fldChar w:fldCharType="end"/>
    </w:r>
  </w:p>
  <w:p w14:paraId="7A3B3795" w14:textId="77777777" w:rsidR="00D73249" w:rsidRDefault="00990D6C">
    <w:pPr>
      <w:pStyle w:val="Sidhuvud"/>
      <w:tabs>
        <w:tab w:val="clear" w:pos="4536"/>
        <w:tab w:val="right" w:leader="underscore" w:pos="9072"/>
      </w:tabs>
      <w:spacing w:after="480"/>
      <w:rPr>
        <w:sz w:val="12"/>
      </w:rPr>
    </w:pPr>
    <w:r>
      <w:rPr>
        <w:sz w:val="12"/>
      </w:rPr>
      <w:tab/>
    </w:r>
  </w:p>
  <w:p w14:paraId="7A3B3796" w14:textId="77777777" w:rsidR="00D73249" w:rsidRDefault="00990D6C"/>
  <w:p w14:paraId="7A3B3797" w14:textId="77777777" w:rsidR="00D73249" w:rsidRDefault="00990D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379B" w14:textId="77777777" w:rsidR="00D73249" w:rsidRDefault="00990D6C">
    <w:pPr>
      <w:pStyle w:val="logo"/>
      <w:framePr w:wrap="around" w:x="9073" w:y="721" w:anchorLock="0"/>
      <w:spacing w:line="240" w:lineRule="atLeast"/>
      <w:rPr>
        <w:rFonts w:ascii="Arial" w:hAnsi="Arial"/>
        <w:sz w:val="60"/>
      </w:rPr>
    </w:pPr>
    <w:r>
      <w:rPr>
        <w:noProof/>
      </w:rPr>
      <w:drawing>
        <wp:inline distT="0" distB="0" distL="0" distR="0" wp14:anchorId="7A3B37A0" wp14:editId="7A3B37A1">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7A3B379C" w14:textId="77777777" w:rsidR="00D73249" w:rsidRDefault="00990D6C" w:rsidP="00BE217A">
    <w:pPr>
      <w:pStyle w:val="Dokumentrubrik"/>
      <w:spacing w:after="360"/>
    </w:pPr>
    <w:r>
      <w:t>Föredragningslista</w:t>
    </w:r>
  </w:p>
  <w:p w14:paraId="7A3B379D" w14:textId="77777777" w:rsidR="00D73249" w:rsidRDefault="00990D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15A845DC">
      <w:start w:val="1"/>
      <w:numFmt w:val="decimal"/>
      <w:pStyle w:val="FlistaNrRubrik"/>
      <w:lvlText w:val="%1"/>
      <w:lvlJc w:val="left"/>
      <w:pPr>
        <w:tabs>
          <w:tab w:val="num" w:pos="0"/>
        </w:tabs>
        <w:ind w:left="0" w:firstLine="0"/>
      </w:pPr>
      <w:rPr>
        <w:rFonts w:hint="default"/>
      </w:rPr>
    </w:lvl>
    <w:lvl w:ilvl="1" w:tplc="8CE0D83E" w:tentative="1">
      <w:start w:val="1"/>
      <w:numFmt w:val="lowerLetter"/>
      <w:lvlText w:val="%2."/>
      <w:lvlJc w:val="left"/>
      <w:pPr>
        <w:tabs>
          <w:tab w:val="num" w:pos="1440"/>
        </w:tabs>
        <w:ind w:left="1440" w:hanging="360"/>
      </w:pPr>
    </w:lvl>
    <w:lvl w:ilvl="2" w:tplc="75DCEC42" w:tentative="1">
      <w:start w:val="1"/>
      <w:numFmt w:val="lowerRoman"/>
      <w:lvlText w:val="%3."/>
      <w:lvlJc w:val="right"/>
      <w:pPr>
        <w:tabs>
          <w:tab w:val="num" w:pos="2160"/>
        </w:tabs>
        <w:ind w:left="2160" w:hanging="180"/>
      </w:pPr>
    </w:lvl>
    <w:lvl w:ilvl="3" w:tplc="25267DF2" w:tentative="1">
      <w:start w:val="1"/>
      <w:numFmt w:val="decimal"/>
      <w:lvlText w:val="%4."/>
      <w:lvlJc w:val="left"/>
      <w:pPr>
        <w:tabs>
          <w:tab w:val="num" w:pos="2880"/>
        </w:tabs>
        <w:ind w:left="2880" w:hanging="360"/>
      </w:pPr>
    </w:lvl>
    <w:lvl w:ilvl="4" w:tplc="118EB40E" w:tentative="1">
      <w:start w:val="1"/>
      <w:numFmt w:val="lowerLetter"/>
      <w:lvlText w:val="%5."/>
      <w:lvlJc w:val="left"/>
      <w:pPr>
        <w:tabs>
          <w:tab w:val="num" w:pos="3600"/>
        </w:tabs>
        <w:ind w:left="3600" w:hanging="360"/>
      </w:pPr>
    </w:lvl>
    <w:lvl w:ilvl="5" w:tplc="EE7C9280" w:tentative="1">
      <w:start w:val="1"/>
      <w:numFmt w:val="lowerRoman"/>
      <w:lvlText w:val="%6."/>
      <w:lvlJc w:val="right"/>
      <w:pPr>
        <w:tabs>
          <w:tab w:val="num" w:pos="4320"/>
        </w:tabs>
        <w:ind w:left="4320" w:hanging="180"/>
      </w:pPr>
    </w:lvl>
    <w:lvl w:ilvl="6" w:tplc="D66A48CE" w:tentative="1">
      <w:start w:val="1"/>
      <w:numFmt w:val="decimal"/>
      <w:lvlText w:val="%7."/>
      <w:lvlJc w:val="left"/>
      <w:pPr>
        <w:tabs>
          <w:tab w:val="num" w:pos="5040"/>
        </w:tabs>
        <w:ind w:left="5040" w:hanging="360"/>
      </w:pPr>
    </w:lvl>
    <w:lvl w:ilvl="7" w:tplc="64B03480" w:tentative="1">
      <w:start w:val="1"/>
      <w:numFmt w:val="lowerLetter"/>
      <w:lvlText w:val="%8."/>
      <w:lvlJc w:val="left"/>
      <w:pPr>
        <w:tabs>
          <w:tab w:val="num" w:pos="5760"/>
        </w:tabs>
        <w:ind w:left="5760" w:hanging="360"/>
      </w:pPr>
    </w:lvl>
    <w:lvl w:ilvl="8" w:tplc="9AF64C56"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9632E0"/>
    <w:rsid w:val="009632E0"/>
    <w:rsid w:val="00990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3642"/>
  <w15:docId w15:val="{9BE3D486-C01D-448A-BDE4-F8D17ED0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2022-12-20</SAFIR_Sammantradesdatum_Doc>
    <SAFIR_SammantradeID xmlns="C07A1A6C-0B19-41D9-BDF8-F523BA3921EB">2dd66162-4a39-473b-b72e-326f798f458a</SAFIR_SammantradeID>
    <SAFIR_FlistaStatus_Doc xmlns="C07A1A6C-0B19-41D9-BDF8-F523BA3921EB">Ej publicerad</SAFIR_FlistaStatus_Doc>
    <SAFIR_FlistaEdited_Doc xmlns="C07A1A6C-0B19-41D9-BDF8-F523BA3921EB">true</SAFIR_FlistaEdited_Do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A53A7-DBEC-4B24-9AB3-5F3D713ACF03}"/>
</file>

<file path=customXml/itemProps2.xml><?xml version="1.0" encoding="utf-8"?>
<ds:datastoreItem xmlns:ds="http://schemas.openxmlformats.org/officeDocument/2006/customXml" ds:itemID="{EFF2590D-632C-43BE-9516-675C9AA8E211}"/>
</file>

<file path=customXml/itemProps3.xml><?xml version="1.0" encoding="utf-8"?>
<ds:datastoreItem xmlns:ds="http://schemas.openxmlformats.org/officeDocument/2006/customXml" ds:itemID="{76656DCF-8C0C-40D0-B8CE-356A14EF6FD0}"/>
</file>

<file path=customXml/itemProps4.xml><?xml version="1.0" encoding="utf-8"?>
<ds:datastoreItem xmlns:ds="http://schemas.openxmlformats.org/officeDocument/2006/customXml" ds:itemID="{39B851A3-DADC-464F-BC75-6A925589FC12}"/>
</file>

<file path=docProps/app.xml><?xml version="1.0" encoding="utf-8"?>
<Properties xmlns="http://schemas.openxmlformats.org/officeDocument/2006/extended-properties" xmlns:vt="http://schemas.openxmlformats.org/officeDocument/2006/docPropsVTypes">
  <Template>Föredragningslista</Template>
  <TotalTime>260</TotalTime>
  <Pages>4</Pages>
  <Words>664</Words>
  <Characters>4409</Characters>
  <Application>Microsoft Office Word</Application>
  <DocSecurity>0</DocSecurity>
  <Lines>314</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Wilma Johansson</cp:lastModifiedBy>
  <cp:revision>48</cp:revision>
  <cp:lastPrinted>2012-12-12T21:41:00Z</cp:lastPrinted>
  <dcterms:created xsi:type="dcterms:W3CDTF">2013-03-22T09:28:00Z</dcterms:created>
  <dcterms:modified xsi:type="dcterms:W3CDTF">2022-12-19T21:37:00Z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20 december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