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6BD89C6A4964945B61B421F92C5CA2C"/>
        </w:placeholder>
        <w:text/>
      </w:sdtPr>
      <w:sdtEndPr/>
      <w:sdtContent>
        <w:p w:rsidRPr="009B062B" w:rsidR="00AF30DD" w:rsidP="00871156" w:rsidRDefault="00AF30DD" w14:paraId="455B50C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7928207-8af7-4bb5-a0d5-365ba2dabd7e"/>
        <w:id w:val="-15383034"/>
        <w:lock w:val="sdtLocked"/>
      </w:sdtPr>
      <w:sdtEndPr/>
      <w:sdtContent>
        <w:p w:rsidR="0049639E" w:rsidRDefault="00471A30" w14:paraId="5B37A66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vidta åtgärder med anledning av Riksrevisionens rapport i syfte att utveckla svensk handelspolitik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8AF918511B8E47679FAAC65712B77056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00F8C1A0" w14:textId="77777777">
          <w:pPr>
            <w:pStyle w:val="Rubrik1"/>
          </w:pPr>
          <w:r>
            <w:t>Motivering</w:t>
          </w:r>
        </w:p>
      </w:sdtContent>
    </w:sdt>
    <w:p w:rsidRPr="00E91602" w:rsidR="007503D7" w:rsidP="00E91602" w:rsidRDefault="004645DE" w14:paraId="52672251" w14:textId="29D531AC">
      <w:pPr>
        <w:pStyle w:val="Normalutanindragellerluft"/>
      </w:pPr>
      <w:r w:rsidRPr="00E91602">
        <w:t>Sverige som handelsnation med stort exportberoende är b</w:t>
      </w:r>
      <w:bookmarkStart w:name="_GoBack" w:id="1"/>
      <w:bookmarkEnd w:id="1"/>
      <w:r w:rsidRPr="00E91602">
        <w:t>eroende av effektiva myndigheter och högkvalitativ information för att kunna stärka företagens konkurren</w:t>
      </w:r>
      <w:r w:rsidRPr="00E91602" w:rsidR="007503D7">
        <w:t>s</w:t>
      </w:r>
      <w:r w:rsidRPr="00E91602" w:rsidR="00E91602">
        <w:softHyphen/>
      </w:r>
      <w:r w:rsidRPr="00E91602">
        <w:t xml:space="preserve">kraft. </w:t>
      </w:r>
      <w:r w:rsidRPr="00E91602" w:rsidR="007503D7">
        <w:t>Information med hög kvalitet och precision är tillgångar som kan omsättas till konkurrenskraft för landets företag.</w:t>
      </w:r>
      <w:r w:rsidRPr="00E91602" w:rsidR="004D2D57">
        <w:t xml:space="preserve"> Det omvända gäller också</w:t>
      </w:r>
      <w:r w:rsidRPr="00E91602" w:rsidR="00E64E95">
        <w:t>:</w:t>
      </w:r>
      <w:r w:rsidRPr="00E91602" w:rsidR="004D2D57">
        <w:t xml:space="preserve"> att brister och låg kvalitet i </w:t>
      </w:r>
      <w:r w:rsidRPr="00E91602" w:rsidR="00E64E95">
        <w:t xml:space="preserve">fråga om </w:t>
      </w:r>
      <w:r w:rsidRPr="00E91602" w:rsidR="004D2D57">
        <w:t>information</w:t>
      </w:r>
      <w:r w:rsidRPr="00E91602" w:rsidR="007503D7">
        <w:t xml:space="preserve"> </w:t>
      </w:r>
      <w:r w:rsidRPr="00E91602" w:rsidR="004D2D57">
        <w:t>kan leda till sämre beslut och därmed försämrad konkurrenskraft.</w:t>
      </w:r>
    </w:p>
    <w:p w:rsidRPr="00E91602" w:rsidR="004D2D57" w:rsidP="00E91602" w:rsidRDefault="004645DE" w14:paraId="5D202522" w14:textId="7C8987D4">
      <w:r w:rsidRPr="00E91602">
        <w:t xml:space="preserve">Riksrevisionen har granskat Kommerskollegiums arbete med att inhämta information om handelshinder och företags erfarenheter och om denna information omsätts till att effektivt stödja företag. </w:t>
      </w:r>
      <w:r w:rsidRPr="00E91602" w:rsidR="004A2F84">
        <w:t xml:space="preserve">Vidare har Riksrevisionen granskat om riksdagen får efterfrågad information. Riksrevisionen bedömer att urvalet </w:t>
      </w:r>
      <w:r w:rsidRPr="00E91602" w:rsidR="00E64E95">
        <w:t xml:space="preserve">av </w:t>
      </w:r>
      <w:r w:rsidRPr="00E91602" w:rsidR="004A2F84">
        <w:t xml:space="preserve">företag som informationen inhämtas från är litet i antal och att en bedömning av representativiteten i urvalet inte görs. </w:t>
      </w:r>
      <w:r w:rsidRPr="00E91602" w:rsidR="006454B3">
        <w:t>Riksrevisionen uttrycker också att varken regering</w:t>
      </w:r>
      <w:r w:rsidRPr="00E91602" w:rsidR="00E64E95">
        <w:t>en</w:t>
      </w:r>
      <w:r w:rsidRPr="00E91602" w:rsidR="006454B3">
        <w:t xml:space="preserve"> eller Kommers</w:t>
      </w:r>
      <w:r w:rsidR="00E91602">
        <w:softHyphen/>
      </w:r>
      <w:r w:rsidRPr="00E91602" w:rsidR="006454B3">
        <w:t xml:space="preserve">kollegium verkar sträva efter högre effektivitet i informationsinhämtningen och att information därmed kan bli ofullständig eller missvisande. </w:t>
      </w:r>
      <w:r w:rsidRPr="00E91602" w:rsidR="00E64E95">
        <w:t>Den s</w:t>
      </w:r>
      <w:r w:rsidRPr="00E91602" w:rsidR="006454B3">
        <w:t>lu</w:t>
      </w:r>
      <w:r w:rsidRPr="00E91602" w:rsidR="007503D7">
        <w:t>t</w:t>
      </w:r>
      <w:r w:rsidRPr="00E91602" w:rsidR="006454B3">
        <w:t xml:space="preserve">satsen som </w:t>
      </w:r>
      <w:r w:rsidRPr="00E91602" w:rsidR="00E64E95">
        <w:t>dra</w:t>
      </w:r>
      <w:r w:rsidRPr="00E91602" w:rsidR="006454B3">
        <w:t>s är att de resurser som läggs ne</w:t>
      </w:r>
      <w:r w:rsidRPr="00E91602" w:rsidR="00E64E95">
        <w:t>d</w:t>
      </w:r>
      <w:r w:rsidRPr="00E91602" w:rsidR="006454B3">
        <w:t xml:space="preserve"> kan göra större nytta. Kännedomen om Kommers</w:t>
      </w:r>
      <w:r w:rsidR="00E91602">
        <w:softHyphen/>
      </w:r>
      <w:r w:rsidRPr="00E91602" w:rsidR="006454B3">
        <w:t xml:space="preserve">kollegiums viktiga uppgifter bedöms som mycket låg bland </w:t>
      </w:r>
      <w:r w:rsidRPr="00E91602" w:rsidR="00E7598F">
        <w:t>s</w:t>
      </w:r>
      <w:r w:rsidRPr="00E91602" w:rsidR="006454B3">
        <w:t>må och medelstora företag. Regeringens resultatredovisning bedöms som allmänt hålle</w:t>
      </w:r>
      <w:r w:rsidRPr="00E91602" w:rsidR="007503D7">
        <w:t xml:space="preserve">n. Det saknas information </w:t>
      </w:r>
      <w:r w:rsidRPr="00E91602" w:rsidR="007503D7">
        <w:lastRenderedPageBreak/>
        <w:t>om Solvitcentrumets resultat, vars verksamhet bl</w:t>
      </w:r>
      <w:r w:rsidRPr="00E91602" w:rsidR="00E64E95">
        <w:t>.</w:t>
      </w:r>
      <w:r w:rsidRPr="00E91602" w:rsidR="007503D7">
        <w:t>a</w:t>
      </w:r>
      <w:r w:rsidRPr="00E91602" w:rsidR="00E64E95">
        <w:t>.</w:t>
      </w:r>
      <w:r w:rsidRPr="00E91602" w:rsidR="007503D7">
        <w:t xml:space="preserve"> ska hantera handelshinder på EU:s inre marknad.</w:t>
      </w:r>
    </w:p>
    <w:p w:rsidRPr="00E91602" w:rsidR="007503D7" w:rsidP="00E91602" w:rsidRDefault="004D2D57" w14:paraId="119143C4" w14:textId="128ED676">
      <w:r w:rsidRPr="00E91602">
        <w:t>Av skrivelsen framgår att regeringen i allt väsentligt delar Riksrevisionens beskrivning.</w:t>
      </w:r>
      <w:r w:rsidRPr="00E91602" w:rsidR="007503D7">
        <w:t xml:space="preserve"> </w:t>
      </w:r>
      <w:r w:rsidRPr="00E91602">
        <w:t>Därför är s</w:t>
      </w:r>
      <w:r w:rsidRPr="00E91602" w:rsidR="009F19E1">
        <w:t xml:space="preserve">lutsatsen av Riksrevisionens rapport att regeringen måste </w:t>
      </w:r>
      <w:bookmarkStart w:name="_Hlk51069086" w:id="2"/>
      <w:r w:rsidRPr="00E91602" w:rsidR="009F19E1">
        <w:t>säkerställa att Kommerskollegium</w:t>
      </w:r>
      <w:bookmarkEnd w:id="2"/>
    </w:p>
    <w:p w:rsidR="007503D7" w:rsidP="00E91602" w:rsidRDefault="007503D7" w14:paraId="0CE16F14" w14:textId="0CC61E79">
      <w:pPr>
        <w:pStyle w:val="ListaLinje"/>
      </w:pPr>
      <w:r>
        <w:t xml:space="preserve">utvecklar metoderna för informationsinhämtning från företag </w:t>
      </w:r>
    </w:p>
    <w:p w:rsidR="007503D7" w:rsidP="00E91602" w:rsidRDefault="007503D7" w14:paraId="3F6F0092" w14:textId="380C92B4">
      <w:pPr>
        <w:pStyle w:val="ListaLinje"/>
      </w:pPr>
      <w:r>
        <w:t>ökar företagens kännedom om Kommerskollegium</w:t>
      </w:r>
    </w:p>
    <w:p w:rsidR="007503D7" w:rsidP="00E91602" w:rsidRDefault="007503D7" w14:paraId="2075C49F" w14:textId="5564C840">
      <w:pPr>
        <w:pStyle w:val="ListaLinje"/>
      </w:pPr>
      <w:r>
        <w:t>åstadkommer bättre resultatredovisning</w:t>
      </w:r>
      <w:r w:rsidR="004D2D57">
        <w:t>, bl</w:t>
      </w:r>
      <w:r w:rsidR="00E64E95">
        <w:t>.</w:t>
      </w:r>
      <w:r w:rsidR="004D2D57">
        <w:t>a</w:t>
      </w:r>
      <w:r w:rsidR="00E64E95">
        <w:t>.</w:t>
      </w:r>
      <w:r w:rsidR="004D2D57">
        <w:t xml:space="preserve"> vad gäller Solvitcentrumet</w:t>
      </w:r>
      <w:r>
        <w:t xml:space="preserve">. </w:t>
      </w:r>
    </w:p>
    <w:p w:rsidR="009F19E1" w:rsidP="007503D7" w:rsidRDefault="009F19E1" w14:paraId="6104CA99" w14:textId="77777777">
      <w:pPr>
        <w:ind w:firstLine="0"/>
      </w:pPr>
      <w:r>
        <w:t>Vi ser att regeringen behöver göra mer på detta område och återkomma till riksdagen med slutsatser och vidtagna åtgärder.</w:t>
      </w:r>
    </w:p>
    <w:sdt>
      <w:sdtPr>
        <w:alias w:val="CC_Underskrifter"/>
        <w:tag w:val="CC_Underskrifter"/>
        <w:id w:val="583496634"/>
        <w:lock w:val="sdtContentLocked"/>
        <w:placeholder>
          <w:docPart w:val="D86F6A6152EE4748940C5B548831E8AA"/>
        </w:placeholder>
      </w:sdtPr>
      <w:sdtEndPr/>
      <w:sdtContent>
        <w:p w:rsidR="00871156" w:rsidP="00D81047" w:rsidRDefault="00871156" w14:paraId="32AD645B" w14:textId="77777777"/>
        <w:p w:rsidRPr="008E0FE2" w:rsidR="004801AC" w:rsidP="00D81047" w:rsidRDefault="00E91602" w14:paraId="40EFC55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Schöldberg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Helena Lindahl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Peter Helander (C)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Niels Paarup-Petersen (C)</w:t>
            </w:r>
          </w:p>
        </w:tc>
      </w:tr>
    </w:tbl>
    <w:p w:rsidR="0038666A" w:rsidRDefault="0038666A" w14:paraId="485D0335" w14:textId="77777777"/>
    <w:sectPr w:rsidR="0038666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12453" w14:textId="77777777" w:rsidR="00325EF0" w:rsidRDefault="00325EF0" w:rsidP="000C1CAD">
      <w:pPr>
        <w:spacing w:line="240" w:lineRule="auto"/>
      </w:pPr>
      <w:r>
        <w:separator/>
      </w:r>
    </w:p>
  </w:endnote>
  <w:endnote w:type="continuationSeparator" w:id="0">
    <w:p w14:paraId="78F16AED" w14:textId="77777777" w:rsidR="00325EF0" w:rsidRDefault="00325EF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7CD1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004E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48E04" w14:textId="77777777" w:rsidR="00262EA3" w:rsidRPr="00D81047" w:rsidRDefault="00262EA3" w:rsidP="00D810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0D03A" w14:textId="77777777" w:rsidR="00325EF0" w:rsidRDefault="00325EF0" w:rsidP="000C1CAD">
      <w:pPr>
        <w:spacing w:line="240" w:lineRule="auto"/>
      </w:pPr>
      <w:r>
        <w:separator/>
      </w:r>
    </w:p>
  </w:footnote>
  <w:footnote w:type="continuationSeparator" w:id="0">
    <w:p w14:paraId="051E9C28" w14:textId="77777777" w:rsidR="00325EF0" w:rsidRDefault="00325EF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3FF423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A6D74F9" wp14:anchorId="38A3AE9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91602" w14:paraId="227FED5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484C96CF82D41E1B3F506FF445D02AD"/>
                              </w:placeholder>
                              <w:text/>
                            </w:sdtPr>
                            <w:sdtEndPr/>
                            <w:sdtContent>
                              <w:r w:rsidR="00325EF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EA64D78BA6A4FD98A74E9D71F6D0BF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8A3AE9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91602" w14:paraId="227FED5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484C96CF82D41E1B3F506FF445D02AD"/>
                        </w:placeholder>
                        <w:text/>
                      </w:sdtPr>
                      <w:sdtEndPr/>
                      <w:sdtContent>
                        <w:r w:rsidR="00325EF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EA64D78BA6A4FD98A74E9D71F6D0BF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29CEAB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F81CDF8" w14:textId="77777777">
    <w:pPr>
      <w:jc w:val="right"/>
    </w:pPr>
  </w:p>
  <w:p w:rsidR="00262EA3" w:rsidP="00776B74" w:rsidRDefault="00262EA3" w14:paraId="21C773A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52963644" w:id="3"/>
  <w:bookmarkStart w:name="_Hlk52963645" w:id="4"/>
  <w:p w:rsidR="00262EA3" w:rsidP="008563AC" w:rsidRDefault="00E91602" w14:paraId="4F3AA8A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EFE07D8" wp14:anchorId="542D756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91602" w14:paraId="186442E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25EF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E91602" w14:paraId="5967F2B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91602" w14:paraId="03D6F29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:3714</w:t>
        </w:r>
      </w:sdtContent>
    </w:sdt>
  </w:p>
  <w:p w:rsidR="00262EA3" w:rsidP="00E03A3D" w:rsidRDefault="00E91602" w14:paraId="6824F60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Schöldberg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71A30" w14:paraId="6CFF3159" w14:textId="77777777">
        <w:pPr>
          <w:pStyle w:val="FSHRub2"/>
        </w:pPr>
        <w:r>
          <w:t>med anledning av skr. 2020/21:3 Riksrevisionens rapport om Kommerskollegiums arbete med handelshinder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5151620" w14:textId="77777777">
        <w:pPr>
          <w:pStyle w:val="FSHNormL"/>
        </w:pPr>
        <w:r>
          <w:br/>
        </w:r>
      </w:p>
    </w:sdtContent>
  </w:sdt>
  <w:bookmarkEnd w:displacedByCustomXml="prev" w:id="4"/>
  <w:bookmarkEnd w:displacedByCustomXml="prev"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F2820"/>
    <w:multiLevelType w:val="hybridMultilevel"/>
    <w:tmpl w:val="D93EBC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1FB93FFB"/>
    <w:multiLevelType w:val="hybridMultilevel"/>
    <w:tmpl w:val="D48A66FE"/>
    <w:lvl w:ilvl="0" w:tplc="25DA85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7"/>
  </w:num>
  <w:num w:numId="14">
    <w:abstractNumId w:val="19"/>
  </w:num>
  <w:num w:numId="15">
    <w:abstractNumId w:val="14"/>
  </w:num>
  <w:num w:numId="16">
    <w:abstractNumId w:val="30"/>
  </w:num>
  <w:num w:numId="17">
    <w:abstractNumId w:val="33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5"/>
  </w:num>
  <w:num w:numId="23">
    <w:abstractNumId w:val="20"/>
  </w:num>
  <w:num w:numId="24">
    <w:abstractNumId w:val="11"/>
  </w:num>
  <w:num w:numId="25">
    <w:abstractNumId w:val="22"/>
  </w:num>
  <w:num w:numId="26">
    <w:abstractNumId w:val="32"/>
  </w:num>
  <w:num w:numId="27">
    <w:abstractNumId w:val="29"/>
  </w:num>
  <w:num w:numId="28">
    <w:abstractNumId w:val="25"/>
  </w:num>
  <w:num w:numId="29">
    <w:abstractNumId w:val="31"/>
  </w:num>
  <w:num w:numId="30">
    <w:abstractNumId w:val="16"/>
  </w:num>
  <w:num w:numId="31">
    <w:abstractNumId w:val="18"/>
  </w:num>
  <w:num w:numId="32">
    <w:abstractNumId w:val="13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25EF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01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52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B44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39ED"/>
    <w:rsid w:val="002344F4"/>
    <w:rsid w:val="00234A25"/>
    <w:rsid w:val="002350F5"/>
    <w:rsid w:val="00235535"/>
    <w:rsid w:val="002361FB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52E3"/>
    <w:rsid w:val="00256E82"/>
    <w:rsid w:val="00257E6C"/>
    <w:rsid w:val="00257E7B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280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5EF0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6A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5DE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A30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39E"/>
    <w:rsid w:val="004972B7"/>
    <w:rsid w:val="004A0AF2"/>
    <w:rsid w:val="004A1326"/>
    <w:rsid w:val="004A2F84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0F70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D57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2CB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5CC1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4B3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38E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7048"/>
    <w:rsid w:val="007503D7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651C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1156"/>
    <w:rsid w:val="0087299D"/>
    <w:rsid w:val="00872A85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1FC5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383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441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1AD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381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9E1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63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73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047"/>
    <w:rsid w:val="00D81463"/>
    <w:rsid w:val="00D81559"/>
    <w:rsid w:val="00D827BC"/>
    <w:rsid w:val="00D82C6D"/>
    <w:rsid w:val="00D83933"/>
    <w:rsid w:val="00D83D37"/>
    <w:rsid w:val="00D841C2"/>
    <w:rsid w:val="00D8468E"/>
    <w:rsid w:val="00D84856"/>
    <w:rsid w:val="00D8487F"/>
    <w:rsid w:val="00D8497A"/>
    <w:rsid w:val="00D84E9D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4E95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98F"/>
    <w:rsid w:val="00E75CE2"/>
    <w:rsid w:val="00E75EFD"/>
    <w:rsid w:val="00E77FD3"/>
    <w:rsid w:val="00E803FC"/>
    <w:rsid w:val="00E8053F"/>
    <w:rsid w:val="00E805E7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02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7EC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65E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4EA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20F8134"/>
  <w15:chartTrackingRefBased/>
  <w15:docId w15:val="{A3179D23-FAE6-490F-8853-F969B519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BD89C6A4964945B61B421F92C5CA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B9A3DC-9C79-4006-8A35-F3D606709FFD}"/>
      </w:docPartPr>
      <w:docPartBody>
        <w:p w:rsidR="006070F9" w:rsidRDefault="006070F9">
          <w:pPr>
            <w:pStyle w:val="96BD89C6A4964945B61B421F92C5CA2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AF918511B8E47679FAAC65712B770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9D0083-EDBE-4F84-B7EF-C4F73F7CD0EE}"/>
      </w:docPartPr>
      <w:docPartBody>
        <w:p w:rsidR="006070F9" w:rsidRDefault="006070F9">
          <w:pPr>
            <w:pStyle w:val="8AF918511B8E47679FAAC65712B7705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484C96CF82D41E1B3F506FF445D0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448E9C-BB7B-4BD4-883E-97584A9AE4D3}"/>
      </w:docPartPr>
      <w:docPartBody>
        <w:p w:rsidR="006070F9" w:rsidRDefault="006070F9">
          <w:pPr>
            <w:pStyle w:val="5484C96CF82D41E1B3F506FF445D02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A64D78BA6A4FD98A74E9D71F6D0B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8A45B2-7237-4835-AADE-4161853A5B04}"/>
      </w:docPartPr>
      <w:docPartBody>
        <w:p w:rsidR="006070F9" w:rsidRDefault="006070F9">
          <w:pPr>
            <w:pStyle w:val="2EA64D78BA6A4FD98A74E9D71F6D0BF8"/>
          </w:pPr>
          <w:r>
            <w:t xml:space="preserve"> </w:t>
          </w:r>
        </w:p>
      </w:docPartBody>
    </w:docPart>
    <w:docPart>
      <w:docPartPr>
        <w:name w:val="D86F6A6152EE4748940C5B548831E8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218433-90DE-4551-B2C3-985787C6BD5E}"/>
      </w:docPartPr>
      <w:docPartBody>
        <w:p w:rsidR="000D3501" w:rsidRDefault="000D350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F9"/>
    <w:rsid w:val="000D3501"/>
    <w:rsid w:val="0060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6BD89C6A4964945B61B421F92C5CA2C">
    <w:name w:val="96BD89C6A4964945B61B421F92C5CA2C"/>
  </w:style>
  <w:style w:type="paragraph" w:customStyle="1" w:styleId="7E7B0CC5F71B4748A1AACF752353D9B0">
    <w:name w:val="7E7B0CC5F71B4748A1AACF752353D9B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FFCEE2292D54F348DACF33D8F884252">
    <w:name w:val="7FFCEE2292D54F348DACF33D8F884252"/>
  </w:style>
  <w:style w:type="paragraph" w:customStyle="1" w:styleId="8AF918511B8E47679FAAC65712B77056">
    <w:name w:val="8AF918511B8E47679FAAC65712B77056"/>
  </w:style>
  <w:style w:type="paragraph" w:customStyle="1" w:styleId="14728AEF1206403FAACA10404D1D445F">
    <w:name w:val="14728AEF1206403FAACA10404D1D445F"/>
  </w:style>
  <w:style w:type="paragraph" w:customStyle="1" w:styleId="FCEE365440AE47F29BF1963BEFDFADA3">
    <w:name w:val="FCEE365440AE47F29BF1963BEFDFADA3"/>
  </w:style>
  <w:style w:type="paragraph" w:customStyle="1" w:styleId="5484C96CF82D41E1B3F506FF445D02AD">
    <w:name w:val="5484C96CF82D41E1B3F506FF445D02AD"/>
  </w:style>
  <w:style w:type="paragraph" w:customStyle="1" w:styleId="2EA64D78BA6A4FD98A74E9D71F6D0BF8">
    <w:name w:val="2EA64D78BA6A4FD98A74E9D71F6D0B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B64FAF-3B72-4B47-A34F-82A05204E1CA}"/>
</file>

<file path=customXml/itemProps2.xml><?xml version="1.0" encoding="utf-8"?>
<ds:datastoreItem xmlns:ds="http://schemas.openxmlformats.org/officeDocument/2006/customXml" ds:itemID="{13643A54-1DDC-4DF2-9593-8DCCF5BDE243}"/>
</file>

<file path=customXml/itemProps3.xml><?xml version="1.0" encoding="utf-8"?>
<ds:datastoreItem xmlns:ds="http://schemas.openxmlformats.org/officeDocument/2006/customXml" ds:itemID="{92E4315A-BAB5-4C72-8DAA-37452856EB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1982</Characters>
  <Application>Microsoft Office Word</Application>
  <DocSecurity>0</DocSecurity>
  <Lines>46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regeringens skrivelse 2020 21 3 Riksrevisionens rapport om Kommerskollegiums arbete med handelshinder</vt:lpstr>
      <vt:lpstr>
      </vt:lpstr>
    </vt:vector>
  </TitlesOfParts>
  <Company>Sveriges riksdag</Company>
  <LinksUpToDate>false</LinksUpToDate>
  <CharactersWithSpaces>2268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