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73758E99164F8B98A1A74808F7CDDA"/>
        </w:placeholder>
        <w:text/>
      </w:sdtPr>
      <w:sdtEndPr/>
      <w:sdtContent>
        <w:p w:rsidRPr="009B062B" w:rsidR="00AF30DD" w:rsidP="00D65521" w:rsidRDefault="00AF30DD" w14:paraId="6CED8EAA" w14:textId="77777777">
          <w:pPr>
            <w:pStyle w:val="Rubrik1"/>
            <w:spacing w:before="720" w:after="300"/>
          </w:pPr>
          <w:r w:rsidRPr="009B062B">
            <w:t>Förslag till riksdagsbeslut</w:t>
          </w:r>
        </w:p>
      </w:sdtContent>
    </w:sdt>
    <w:sdt>
      <w:sdtPr>
        <w:alias w:val="Yrkande 1"/>
        <w:tag w:val="d936e876-1ebb-4a01-a942-d3f8ba2f2ea9"/>
        <w:id w:val="-952399586"/>
        <w:lock w:val="sdtLocked"/>
      </w:sdtPr>
      <w:sdtEndPr/>
      <w:sdtContent>
        <w:p w:rsidR="00731DD3" w:rsidRDefault="00DE7F6A" w14:paraId="6CED8EAB" w14:textId="77777777">
          <w:pPr>
            <w:pStyle w:val="Frslagstext"/>
            <w:numPr>
              <w:ilvl w:val="0"/>
              <w:numId w:val="0"/>
            </w:numPr>
          </w:pPr>
          <w:r>
            <w:t>Riksdagen ställer sig bakom det som anförs i motionen om att icke-svenska medborgare som begår brott riktade mot kvinnor alltid ska prövas mot utvisning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A27A1DFEEF4B118449F8122C274836"/>
        </w:placeholder>
        <w:text/>
      </w:sdtPr>
      <w:sdtEndPr/>
      <w:sdtContent>
        <w:p w:rsidRPr="009B062B" w:rsidR="006D79C9" w:rsidP="00D65521" w:rsidRDefault="006D79C9" w14:paraId="6CED8EAC" w14:textId="77777777">
          <w:pPr>
            <w:pStyle w:val="Rubrik1"/>
            <w:spacing w:before="720"/>
          </w:pPr>
          <w:r>
            <w:t>Motivering</w:t>
          </w:r>
        </w:p>
      </w:sdtContent>
    </w:sdt>
    <w:p w:rsidRPr="005B7B61" w:rsidR="008970C6" w:rsidP="005B7B61" w:rsidRDefault="008970C6" w14:paraId="6CED8EAD" w14:textId="7289A220">
      <w:pPr>
        <w:pStyle w:val="Normalutanindragellerluft"/>
        <w:rPr>
          <w:spacing w:val="-2"/>
        </w:rPr>
      </w:pPr>
      <w:r w:rsidRPr="005B7B61">
        <w:rPr>
          <w:spacing w:val="-2"/>
        </w:rPr>
        <w:t xml:space="preserve">Sverige har en stolt historia av en human flyktingpolitik, men den har länge varit orättvis </w:t>
      </w:r>
      <w:bookmarkStart w:name="_GoBack" w:id="1"/>
      <w:bookmarkEnd w:id="1"/>
      <w:r w:rsidRPr="005B7B61">
        <w:rPr>
          <w:spacing w:val="-2"/>
        </w:rPr>
        <w:t xml:space="preserve">och genom vår naivitet har tusentals kvinnor utsatts för hedersförtryck. Antalet män som söker asyl i Sverige är betydligt </w:t>
      </w:r>
      <w:r w:rsidRPr="005B7B61" w:rsidR="009734E2">
        <w:rPr>
          <w:spacing w:val="-2"/>
        </w:rPr>
        <w:t>större</w:t>
      </w:r>
      <w:r w:rsidRPr="005B7B61">
        <w:rPr>
          <w:spacing w:val="-2"/>
        </w:rPr>
        <w:t xml:space="preserve"> än antalet kvinnor. Fördelningen år 2015 var exempelvis 70 procent män och 30 procent kvinnor. Det är inte svårt att förstå att det främst är kvinnor och särskilt ensamstående kvinnor som är i behov av skydd under krig.</w:t>
      </w:r>
    </w:p>
    <w:p w:rsidRPr="00D65521" w:rsidR="008970C6" w:rsidP="005B7B61" w:rsidRDefault="008970C6" w14:paraId="6CED8EAE" w14:textId="62075E35">
      <w:pPr>
        <w:rPr>
          <w:spacing w:val="-4"/>
        </w:rPr>
      </w:pPr>
      <w:r w:rsidRPr="00D65521">
        <w:rPr>
          <w:spacing w:val="-4"/>
        </w:rPr>
        <w:t>Den orättvisa migrationspolitiken har försämrat situationen i svenska förorter som nu präglas av moralpoliser, hedersförtryck och system där kvinnor hålls hemma av patriarkala män. Enligt World Values Survey är Sverige ett av de mest toleranta länderna i världen, medan de länder som de asylsökande kommer ifrån brukar vara de minst toleranta. Själv</w:t>
      </w:r>
      <w:r w:rsidR="00D65521">
        <w:rPr>
          <w:spacing w:val="-4"/>
        </w:rPr>
        <w:softHyphen/>
      </w:r>
      <w:r w:rsidRPr="00D65521">
        <w:rPr>
          <w:spacing w:val="-4"/>
        </w:rPr>
        <w:t>klart ska vi välkomna de som vill komma till Sverige, men vi får inte förbli naiva. Vi måste tydligare visa personer som kommer hit att vi inte tillåter parallell</w:t>
      </w:r>
      <w:r w:rsidRPr="00D65521" w:rsidR="005B7B61">
        <w:rPr>
          <w:spacing w:val="-4"/>
        </w:rPr>
        <w:softHyphen/>
      </w:r>
      <w:r w:rsidRPr="00D65521">
        <w:rPr>
          <w:spacing w:val="-4"/>
        </w:rPr>
        <w:t xml:space="preserve">samhällen och att den svenska lagen ska gälla alla som befinner sig i vårt land. Sverige ska vara tolerant överallt. </w:t>
      </w:r>
    </w:p>
    <w:p w:rsidRPr="005B7B61" w:rsidR="008970C6" w:rsidP="005B7B61" w:rsidRDefault="008970C6" w14:paraId="6CED8EAF" w14:textId="14BD0045">
      <w:pPr>
        <w:rPr>
          <w:spacing w:val="-2"/>
        </w:rPr>
      </w:pPr>
      <w:r w:rsidRPr="005B7B61">
        <w:rPr>
          <w:spacing w:val="-2"/>
        </w:rPr>
        <w:t>Det som vi länge har accepterat är nu vår största jämställdhetskamp. Vi måste bekämpa hedersförtryck och moralpoliser. Vi har redan för många svenska män som begår våldsbrott mot kvinnor. Vi behöver inte fler. Icke-svenska medborgare som begår brott riktade mot kvinnor ska alltid prövas mot utvisning. Det gäller särskilt om man begår hedersrelaterade brott, vålds- och sexualbrott eller våld i nära relationer</w:t>
      </w:r>
      <w:r w:rsidRPr="005B7B61" w:rsidR="009734E2">
        <w:rPr>
          <w:spacing w:val="-2"/>
        </w:rPr>
        <w:t xml:space="preserve">. </w:t>
      </w:r>
    </w:p>
    <w:p w:rsidRPr="005B7B61" w:rsidR="00422B9E" w:rsidP="005B7B61" w:rsidRDefault="008970C6" w14:paraId="6CED8EB1" w14:textId="30F3128B">
      <w:pPr>
        <w:rPr>
          <w:spacing w:val="-6"/>
        </w:rPr>
      </w:pPr>
      <w:r w:rsidRPr="005B7B61">
        <w:rPr>
          <w:spacing w:val="-6"/>
        </w:rPr>
        <w:t>Sverige ska vara ett land för män som älskar kvinnor, inte ett land</w:t>
      </w:r>
      <w:r w:rsidRPr="005B7B61" w:rsidR="009734E2">
        <w:rPr>
          <w:spacing w:val="-6"/>
        </w:rPr>
        <w:t xml:space="preserve"> där män hatar kvinnor.</w:t>
      </w:r>
    </w:p>
    <w:sdt>
      <w:sdtPr>
        <w:rPr>
          <w:i/>
          <w:noProof/>
        </w:rPr>
        <w:alias w:val="CC_Underskrifter"/>
        <w:tag w:val="CC_Underskrifter"/>
        <w:id w:val="583496634"/>
        <w:lock w:val="sdtContentLocked"/>
        <w:placeholder>
          <w:docPart w:val="5F76AD07959B4476BDAF1B20398F3EB2"/>
        </w:placeholder>
      </w:sdtPr>
      <w:sdtEndPr>
        <w:rPr>
          <w:i w:val="0"/>
          <w:noProof w:val="0"/>
        </w:rPr>
      </w:sdtEndPr>
      <w:sdtContent>
        <w:p w:rsidR="00D13DA9" w:rsidP="00D13DA9" w:rsidRDefault="00D13DA9" w14:paraId="6CED8EB3" w14:textId="77777777"/>
        <w:p w:rsidRPr="008E0FE2" w:rsidR="004801AC" w:rsidP="00D13DA9" w:rsidRDefault="00D65521" w14:paraId="6CED8E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C63B35" w:rsidP="00D65521" w:rsidRDefault="00C63B35" w14:paraId="6CED8EB8" w14:textId="77777777">
      <w:pPr>
        <w:spacing w:line="160" w:lineRule="exact"/>
      </w:pPr>
    </w:p>
    <w:sectPr w:rsidR="00C63B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D8EBA" w14:textId="77777777" w:rsidR="008970C6" w:rsidRDefault="008970C6" w:rsidP="000C1CAD">
      <w:pPr>
        <w:spacing w:line="240" w:lineRule="auto"/>
      </w:pPr>
      <w:r>
        <w:separator/>
      </w:r>
    </w:p>
  </w:endnote>
  <w:endnote w:type="continuationSeparator" w:id="0">
    <w:p w14:paraId="6CED8EBB" w14:textId="77777777" w:rsidR="008970C6" w:rsidRDefault="008970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D8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D8EC1" w14:textId="374EBB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55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D8EB8" w14:textId="77777777" w:rsidR="008970C6" w:rsidRDefault="008970C6" w:rsidP="000C1CAD">
      <w:pPr>
        <w:spacing w:line="240" w:lineRule="auto"/>
      </w:pPr>
      <w:r>
        <w:separator/>
      </w:r>
    </w:p>
  </w:footnote>
  <w:footnote w:type="continuationSeparator" w:id="0">
    <w:p w14:paraId="6CED8EB9" w14:textId="77777777" w:rsidR="008970C6" w:rsidRDefault="008970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ED8E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D8ECB" wp14:anchorId="6CED8E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5521" w14:paraId="6CED8ECE" w14:textId="77777777">
                          <w:pPr>
                            <w:jc w:val="right"/>
                          </w:pPr>
                          <w:sdt>
                            <w:sdtPr>
                              <w:alias w:val="CC_Noformat_Partikod"/>
                              <w:tag w:val="CC_Noformat_Partikod"/>
                              <w:id w:val="-53464382"/>
                              <w:placeholder>
                                <w:docPart w:val="0734C9F80D1F4F0B9A7654FB2DEBC9F8"/>
                              </w:placeholder>
                              <w:text/>
                            </w:sdtPr>
                            <w:sdtEndPr/>
                            <w:sdtContent>
                              <w:r w:rsidR="008970C6">
                                <w:t>L</w:t>
                              </w:r>
                            </w:sdtContent>
                          </w:sdt>
                          <w:sdt>
                            <w:sdtPr>
                              <w:alias w:val="CC_Noformat_Partinummer"/>
                              <w:tag w:val="CC_Noformat_Partinummer"/>
                              <w:id w:val="-1709555926"/>
                              <w:placeholder>
                                <w:docPart w:val="A68D9ED3B47E4843B26DAC177DCDCA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ED8E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5521" w14:paraId="6CED8ECE" w14:textId="77777777">
                    <w:pPr>
                      <w:jc w:val="right"/>
                    </w:pPr>
                    <w:sdt>
                      <w:sdtPr>
                        <w:alias w:val="CC_Noformat_Partikod"/>
                        <w:tag w:val="CC_Noformat_Partikod"/>
                        <w:id w:val="-53464382"/>
                        <w:placeholder>
                          <w:docPart w:val="0734C9F80D1F4F0B9A7654FB2DEBC9F8"/>
                        </w:placeholder>
                        <w:text/>
                      </w:sdtPr>
                      <w:sdtEndPr/>
                      <w:sdtContent>
                        <w:r w:rsidR="008970C6">
                          <w:t>L</w:t>
                        </w:r>
                      </w:sdtContent>
                    </w:sdt>
                    <w:sdt>
                      <w:sdtPr>
                        <w:alias w:val="CC_Noformat_Partinummer"/>
                        <w:tag w:val="CC_Noformat_Partinummer"/>
                        <w:id w:val="-1709555926"/>
                        <w:placeholder>
                          <w:docPart w:val="A68D9ED3B47E4843B26DAC177DCDCA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ED8E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ED8EBE" w14:textId="77777777">
    <w:pPr>
      <w:jc w:val="right"/>
    </w:pPr>
  </w:p>
  <w:p w:rsidR="00262EA3" w:rsidP="00776B74" w:rsidRDefault="00262EA3" w14:paraId="6CED8E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65521" w14:paraId="6CED8E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ED8ECD" wp14:anchorId="6CED8E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5521" w14:paraId="6CED8E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70C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5521" w14:paraId="6CED8E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5521" w14:paraId="6CED8E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:489</w:t>
        </w:r>
      </w:sdtContent>
    </w:sdt>
  </w:p>
  <w:p w:rsidR="00262EA3" w:rsidP="00E03A3D" w:rsidRDefault="00D65521" w14:paraId="6CED8EC6"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8970C6" w14:paraId="6CED8EC7" w14:textId="77777777">
        <w:pPr>
          <w:pStyle w:val="FSHRub2"/>
        </w:pPr>
        <w:r>
          <w:t>Vi måste sluta ta emot män som hatar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6CED8E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970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B6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DD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0C6"/>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4E2"/>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B35"/>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DA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52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024"/>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6A"/>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37"/>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ED8EA9"/>
  <w15:chartTrackingRefBased/>
  <w15:docId w15:val="{2B90B26D-085C-4A82-8D88-E029EF1F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73758E99164F8B98A1A74808F7CDDA"/>
        <w:category>
          <w:name w:val="Allmänt"/>
          <w:gallery w:val="placeholder"/>
        </w:category>
        <w:types>
          <w:type w:val="bbPlcHdr"/>
        </w:types>
        <w:behaviors>
          <w:behavior w:val="content"/>
        </w:behaviors>
        <w:guid w:val="{D6214FD3-E71C-48BF-B46A-46F0A1D2E453}"/>
      </w:docPartPr>
      <w:docPartBody>
        <w:p w:rsidR="004B16D8" w:rsidRDefault="004B16D8">
          <w:pPr>
            <w:pStyle w:val="7373758E99164F8B98A1A74808F7CDDA"/>
          </w:pPr>
          <w:r w:rsidRPr="005A0A93">
            <w:rPr>
              <w:rStyle w:val="Platshllartext"/>
            </w:rPr>
            <w:t>Förslag till riksdagsbeslut</w:t>
          </w:r>
        </w:p>
      </w:docPartBody>
    </w:docPart>
    <w:docPart>
      <w:docPartPr>
        <w:name w:val="1CA27A1DFEEF4B118449F8122C274836"/>
        <w:category>
          <w:name w:val="Allmänt"/>
          <w:gallery w:val="placeholder"/>
        </w:category>
        <w:types>
          <w:type w:val="bbPlcHdr"/>
        </w:types>
        <w:behaviors>
          <w:behavior w:val="content"/>
        </w:behaviors>
        <w:guid w:val="{620921FA-F66E-4131-8FE6-8E9FE404F097}"/>
      </w:docPartPr>
      <w:docPartBody>
        <w:p w:rsidR="004B16D8" w:rsidRDefault="004B16D8">
          <w:pPr>
            <w:pStyle w:val="1CA27A1DFEEF4B118449F8122C274836"/>
          </w:pPr>
          <w:r w:rsidRPr="005A0A93">
            <w:rPr>
              <w:rStyle w:val="Platshllartext"/>
            </w:rPr>
            <w:t>Motivering</w:t>
          </w:r>
        </w:p>
      </w:docPartBody>
    </w:docPart>
    <w:docPart>
      <w:docPartPr>
        <w:name w:val="0734C9F80D1F4F0B9A7654FB2DEBC9F8"/>
        <w:category>
          <w:name w:val="Allmänt"/>
          <w:gallery w:val="placeholder"/>
        </w:category>
        <w:types>
          <w:type w:val="bbPlcHdr"/>
        </w:types>
        <w:behaviors>
          <w:behavior w:val="content"/>
        </w:behaviors>
        <w:guid w:val="{F7A1D317-4B2C-46B7-A787-6417CA205472}"/>
      </w:docPartPr>
      <w:docPartBody>
        <w:p w:rsidR="004B16D8" w:rsidRDefault="004B16D8">
          <w:pPr>
            <w:pStyle w:val="0734C9F80D1F4F0B9A7654FB2DEBC9F8"/>
          </w:pPr>
          <w:r>
            <w:rPr>
              <w:rStyle w:val="Platshllartext"/>
            </w:rPr>
            <w:t xml:space="preserve"> </w:t>
          </w:r>
        </w:p>
      </w:docPartBody>
    </w:docPart>
    <w:docPart>
      <w:docPartPr>
        <w:name w:val="A68D9ED3B47E4843B26DAC177DCDCA42"/>
        <w:category>
          <w:name w:val="Allmänt"/>
          <w:gallery w:val="placeholder"/>
        </w:category>
        <w:types>
          <w:type w:val="bbPlcHdr"/>
        </w:types>
        <w:behaviors>
          <w:behavior w:val="content"/>
        </w:behaviors>
        <w:guid w:val="{98288C90-C359-4778-8D90-DF1654F66BED}"/>
      </w:docPartPr>
      <w:docPartBody>
        <w:p w:rsidR="004B16D8" w:rsidRDefault="004B16D8">
          <w:pPr>
            <w:pStyle w:val="A68D9ED3B47E4843B26DAC177DCDCA42"/>
          </w:pPr>
          <w:r>
            <w:t xml:space="preserve"> </w:t>
          </w:r>
        </w:p>
      </w:docPartBody>
    </w:docPart>
    <w:docPart>
      <w:docPartPr>
        <w:name w:val="5F76AD07959B4476BDAF1B20398F3EB2"/>
        <w:category>
          <w:name w:val="Allmänt"/>
          <w:gallery w:val="placeholder"/>
        </w:category>
        <w:types>
          <w:type w:val="bbPlcHdr"/>
        </w:types>
        <w:behaviors>
          <w:behavior w:val="content"/>
        </w:behaviors>
        <w:guid w:val="{F38055DA-08BA-40FE-BF44-27E91A803089}"/>
      </w:docPartPr>
      <w:docPartBody>
        <w:p w:rsidR="00702DF8" w:rsidRDefault="00702D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D8"/>
    <w:rsid w:val="004B16D8"/>
    <w:rsid w:val="00702D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73758E99164F8B98A1A74808F7CDDA">
    <w:name w:val="7373758E99164F8B98A1A74808F7CDDA"/>
  </w:style>
  <w:style w:type="paragraph" w:customStyle="1" w:styleId="9A2414287D7E4BE9BEF6601D9D62AD44">
    <w:name w:val="9A2414287D7E4BE9BEF6601D9D62AD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9AC0E0673C433D82051C51D7E002AD">
    <w:name w:val="479AC0E0673C433D82051C51D7E002AD"/>
  </w:style>
  <w:style w:type="paragraph" w:customStyle="1" w:styleId="1CA27A1DFEEF4B118449F8122C274836">
    <w:name w:val="1CA27A1DFEEF4B118449F8122C274836"/>
  </w:style>
  <w:style w:type="paragraph" w:customStyle="1" w:styleId="CE00BD44B70E402080578E2246149D8F">
    <w:name w:val="CE00BD44B70E402080578E2246149D8F"/>
  </w:style>
  <w:style w:type="paragraph" w:customStyle="1" w:styleId="03EB0DA409DD46B3B1C1E510300C74C0">
    <w:name w:val="03EB0DA409DD46B3B1C1E510300C74C0"/>
  </w:style>
  <w:style w:type="paragraph" w:customStyle="1" w:styleId="0734C9F80D1F4F0B9A7654FB2DEBC9F8">
    <w:name w:val="0734C9F80D1F4F0B9A7654FB2DEBC9F8"/>
  </w:style>
  <w:style w:type="paragraph" w:customStyle="1" w:styleId="A68D9ED3B47E4843B26DAC177DCDCA42">
    <w:name w:val="A68D9ED3B47E4843B26DAC177DCDC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DEA3E-7234-4AA7-B5CA-E6590E3A0A0A}"/>
</file>

<file path=customXml/itemProps2.xml><?xml version="1.0" encoding="utf-8"?>
<ds:datastoreItem xmlns:ds="http://schemas.openxmlformats.org/officeDocument/2006/customXml" ds:itemID="{C5DF43C7-5B2F-4CC7-96FF-5298FB63EBC9}"/>
</file>

<file path=customXml/itemProps3.xml><?xml version="1.0" encoding="utf-8"?>
<ds:datastoreItem xmlns:ds="http://schemas.openxmlformats.org/officeDocument/2006/customXml" ds:itemID="{BF5D262A-B1DB-4F64-8EC9-3E84575DA9EC}"/>
</file>

<file path=docProps/app.xml><?xml version="1.0" encoding="utf-8"?>
<Properties xmlns="http://schemas.openxmlformats.org/officeDocument/2006/extended-properties" xmlns:vt="http://schemas.openxmlformats.org/officeDocument/2006/docPropsVTypes">
  <Template>Normal</Template>
  <TotalTime>31</TotalTime>
  <Pages>1</Pages>
  <Words>290</Words>
  <Characters>1552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Vi måste sluta ta emot män som hatar kvinnor</vt:lpstr>
      <vt:lpstr>
      </vt:lpstr>
    </vt:vector>
  </TitlesOfParts>
  <Company>Sveriges riksdag</Company>
  <LinksUpToDate>false</LinksUpToDate>
  <CharactersWithSpaces>1833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