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480" w:rsidRPr="004F0BD9" w:rsidRDefault="002F2480" w:rsidP="0063540F">
      <w:pPr>
        <w:pStyle w:val="Hemstlrubrik"/>
      </w:pPr>
      <w:r w:rsidRPr="004F0BD9">
        <w:t>Förslag till riksdagsbeslut</w:t>
      </w:r>
    </w:p>
    <w:p w:rsidR="002F2480" w:rsidRPr="004F0BD9" w:rsidRDefault="002F2480" w:rsidP="00E27622">
      <w:pPr>
        <w:pStyle w:val="Hemstlatt"/>
      </w:pPr>
      <w:r w:rsidRPr="004F0BD9">
        <w:t>Riksdagen tillkännager för regeringen som sin mening vad som i moti</w:t>
      </w:r>
      <w:r w:rsidRPr="004F0BD9">
        <w:t>o</w:t>
      </w:r>
      <w:r w:rsidRPr="004F0BD9">
        <w:t>nen anförs om det statliga ansvaret för kostnader föranledda av asylans</w:t>
      </w:r>
      <w:r w:rsidRPr="004F0BD9">
        <w:t>ö</w:t>
      </w:r>
      <w:r w:rsidRPr="004F0BD9">
        <w:t>ka</w:t>
      </w:r>
      <w:r w:rsidRPr="004F0BD9">
        <w:t>n</w:t>
      </w:r>
      <w:r w:rsidRPr="004F0BD9">
        <w:t>des vistelse i kommunerna.</w:t>
      </w:r>
    </w:p>
    <w:p w:rsidR="00E27622" w:rsidRPr="004F0BD9" w:rsidRDefault="00E27622" w:rsidP="00E27622">
      <w:pPr>
        <w:pStyle w:val="Hemstlatt"/>
      </w:pPr>
      <w:r w:rsidRPr="004F0BD9">
        <w:t>Riksdagen begär att regeringen återkommer till riksdagen med en red</w:t>
      </w:r>
      <w:r w:rsidRPr="004F0BD9">
        <w:t>o</w:t>
      </w:r>
      <w:r w:rsidRPr="004F0BD9">
        <w:t>görelse för vidtagna initiativ för att kompensera kommunerna för deras kos</w:t>
      </w:r>
      <w:r w:rsidRPr="004F0BD9">
        <w:t>t</w:t>
      </w:r>
      <w:r w:rsidRPr="004F0BD9">
        <w:t>nader för asylsökande.</w:t>
      </w:r>
    </w:p>
    <w:p w:rsidR="00E84F25" w:rsidRPr="004F0BD9" w:rsidRDefault="007C6092" w:rsidP="00E22893">
      <w:pPr>
        <w:pStyle w:val="Rubrik1"/>
      </w:pPr>
      <w:r w:rsidRPr="004F0BD9">
        <w:t>Motivering</w:t>
      </w:r>
    </w:p>
    <w:p w:rsidR="002F2480" w:rsidRPr="004F0BD9" w:rsidRDefault="002F2480" w:rsidP="002F2480">
      <w:r w:rsidRPr="004F0BD9">
        <w:t>Asylsökande, tillsammans med engagerade människor och organisationer kring dessa, känner maktlöshet och en djup misstro mot det svenska rättssa</w:t>
      </w:r>
      <w:r w:rsidRPr="004F0BD9">
        <w:t>m</w:t>
      </w:r>
      <w:r w:rsidRPr="004F0BD9">
        <w:t>hällets förmåga att hantera asylprocessen. Praxis i asylärenden har de senaste åren förskjutits i riktning mot en större restriktivitet vilket bekräftas av såväl flyktingorganisationer som migrationsmyndigheter. Otillräckliga resurser och en bristfällig asylprocess har tillåtit ärendeberget hos myndigheterna att växa.</w:t>
      </w:r>
    </w:p>
    <w:p w:rsidR="002F2480" w:rsidRPr="004F0BD9" w:rsidRDefault="002F2480" w:rsidP="0063540F">
      <w:pPr>
        <w:pStyle w:val="Normaltindrag"/>
      </w:pPr>
      <w:r w:rsidRPr="004F0BD9">
        <w:t>Till följd av dels asylsökandes upplevelser från hemländer, dels det trauma som utdragna asylprocesser kan föranleda drabbas många sökande av ohälsa. Kostnaderna för detta drabbar på ett orimligt sätt kommunen där den asyls</w:t>
      </w:r>
      <w:r w:rsidRPr="004F0BD9">
        <w:t>ö</w:t>
      </w:r>
      <w:r w:rsidRPr="004F0BD9">
        <w:t>kande vistas. Härutöver kommer kostnaderna för arbetstid för kommunal personal i de enskilda ärendena. Nu visar det sig att kommuner meddelar staten att de inte länge kan härbärgera en flyktinganläggning på grund av de avsevärda kostnaderna. Förvisso har behovet av asylplatser minskat under senare år men det är likväl angeläget att värna och slå vakt om principen att kostnaderna för flyktingpolitiken ska bäras av staten.</w:t>
      </w:r>
    </w:p>
    <w:p w:rsidR="002F2480" w:rsidRPr="004F0BD9" w:rsidRDefault="002F2480" w:rsidP="0063540F">
      <w:pPr>
        <w:pStyle w:val="Normaltindrag"/>
      </w:pPr>
      <w:r w:rsidRPr="004F0BD9">
        <w:t>Flyktingpolitiken är en nationell angelägenhet. Om inte staten tar sitt a</w:t>
      </w:r>
      <w:r w:rsidRPr="004F0BD9">
        <w:t>n</w:t>
      </w:r>
      <w:r w:rsidRPr="004F0BD9">
        <w:t>svar för de kostnader som kommunerna åsamkas riskerar en brist på asylpla</w:t>
      </w:r>
      <w:r w:rsidRPr="004F0BD9">
        <w:t>t</w:t>
      </w:r>
      <w:r w:rsidRPr="004F0BD9">
        <w:t xml:space="preserve">ser uppstå. I flera frågesvar till </w:t>
      </w:r>
      <w:r w:rsidR="0063540F" w:rsidRPr="004F0BD9">
        <w:t xml:space="preserve">riksdagen </w:t>
      </w:r>
      <w:r w:rsidRPr="004F0BD9">
        <w:t xml:space="preserve">har ansvarigt statsråd visat sig sakna förmåga att bringa klarhet i hur regeringen avser kompensera kommunerna för deras kostnader. På sikt riskerar regeringens bristfälliga hantering att leda till att det blir svårt att finna kommuner som är villiga att anordna asylplatser. </w:t>
      </w:r>
      <w:r w:rsidRPr="004F0BD9">
        <w:lastRenderedPageBreak/>
        <w:t>Det riskerar också att underblåsa främlingsfientliga strömningar om det visar sig att olika grupper ställs mot varandra i det kommunala budgetarbetet efter att staten misskött sina åtaganden. Riksdagen bör ge regeringen detta till kä</w:t>
      </w:r>
      <w:r w:rsidRPr="004F0BD9">
        <w:t>n</w:t>
      </w:r>
      <w:r w:rsidRPr="004F0BD9">
        <w:t>na. Det är vidare utomordentligt rimligt att regeringen för Riksdagen redov</w:t>
      </w:r>
      <w:r w:rsidRPr="004F0BD9">
        <w:t>i</w:t>
      </w:r>
      <w:r w:rsidRPr="004F0BD9">
        <w:t>sar de initiativ som vidtagits för att ekonomiskt kompensera kommunerna för det nationella åtagandet flyktingpolitiken.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540F" w:rsidRPr="004F0BD9">
        <w:tblPrEx>
          <w:tblCellMar>
            <w:top w:w="0" w:type="dxa"/>
            <w:bottom w:w="0" w:type="dxa"/>
          </w:tblCellMar>
        </w:tblPrEx>
        <w:trPr>
          <w:cantSplit/>
        </w:trPr>
        <w:tc>
          <w:tcPr>
            <w:tcW w:w="3046" w:type="dxa"/>
          </w:tcPr>
          <w:p w:rsidR="0063540F" w:rsidRPr="004F0BD9" w:rsidRDefault="0063540F" w:rsidP="0063540F">
            <w:pPr>
              <w:pStyle w:val="UnderskriftDatum"/>
              <w:spacing w:before="240"/>
            </w:pPr>
            <w:r w:rsidRPr="004F0BD9">
              <w:t>Stockholm den 20 september 2005</w:t>
            </w:r>
          </w:p>
        </w:tc>
        <w:tc>
          <w:tcPr>
            <w:tcW w:w="3047" w:type="dxa"/>
          </w:tcPr>
          <w:p w:rsidR="0063540F" w:rsidRPr="004F0BD9" w:rsidRDefault="0063540F" w:rsidP="0063540F">
            <w:pPr>
              <w:pStyle w:val="Underskrifter"/>
              <w:spacing w:before="240"/>
            </w:pPr>
          </w:p>
        </w:tc>
      </w:tr>
      <w:tr w:rsidR="0063540F" w:rsidRPr="004F0BD9">
        <w:tblPrEx>
          <w:tblCellMar>
            <w:top w:w="0" w:type="dxa"/>
            <w:bottom w:w="0" w:type="dxa"/>
          </w:tblCellMar>
        </w:tblPrEx>
        <w:trPr>
          <w:cantSplit/>
        </w:trPr>
        <w:tc>
          <w:tcPr>
            <w:tcW w:w="3046" w:type="dxa"/>
          </w:tcPr>
          <w:p w:rsidR="0063540F" w:rsidRPr="004F0BD9" w:rsidRDefault="0063540F" w:rsidP="0063540F">
            <w:pPr>
              <w:pStyle w:val="Underskrifter"/>
            </w:pPr>
            <w:r w:rsidRPr="004F0BD9">
              <w:t>Torsten Lindström (kd)</w:t>
            </w:r>
          </w:p>
        </w:tc>
        <w:tc>
          <w:tcPr>
            <w:tcW w:w="3047" w:type="dxa"/>
          </w:tcPr>
          <w:p w:rsidR="0063540F" w:rsidRPr="004F0BD9" w:rsidRDefault="0063540F" w:rsidP="0063540F">
            <w:pPr>
              <w:pStyle w:val="Underskrifter"/>
            </w:pPr>
          </w:p>
        </w:tc>
      </w:tr>
    </w:tbl>
    <w:p w:rsidR="002F2480" w:rsidRPr="004F0BD9" w:rsidRDefault="002F2480" w:rsidP="0063540F">
      <w:pPr>
        <w:pStyle w:val="Normaltindrag"/>
      </w:pPr>
    </w:p>
    <w:sectPr w:rsidR="002F2480" w:rsidRPr="004F0BD9" w:rsidSect="006354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C07" w:rsidRPr="004F0BD9" w:rsidRDefault="001A1C07">
      <w:r w:rsidRPr="004F0BD9">
        <w:separator/>
      </w:r>
    </w:p>
  </w:endnote>
  <w:endnote w:type="continuationSeparator" w:id="0">
    <w:p w:rsidR="001A1C07" w:rsidRPr="004F0BD9" w:rsidRDefault="001A1C07">
      <w:r w:rsidRPr="004F0B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40F" w:rsidRPr="004F0BD9" w:rsidRDefault="004F0BD9" w:rsidP="0063540F">
    <w:pPr>
      <w:pStyle w:val="Sidfot"/>
    </w:pPr>
    <w:r w:rsidRPr="004F0B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416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40F" w:rsidRDefault="00635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540F" w:rsidRDefault="00635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7F3" w:rsidRPr="004F0BD9" w:rsidRDefault="004F0BD9" w:rsidP="0063540F">
    <w:pPr>
      <w:pStyle w:val="Sidfot"/>
    </w:pPr>
    <w:r w:rsidRPr="004F0B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918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40F" w:rsidRDefault="00635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540F" w:rsidRDefault="00635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7F3" w:rsidRPr="004F0BD9" w:rsidRDefault="004F0BD9" w:rsidP="0063540F">
    <w:pPr>
      <w:pStyle w:val="Sidfot"/>
    </w:pPr>
    <w:r w:rsidRPr="004F0B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812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40F" w:rsidRDefault="00635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540F" w:rsidRDefault="00635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C07" w:rsidRPr="004F0BD9" w:rsidRDefault="001A1C07">
      <w:r w:rsidRPr="004F0BD9">
        <w:separator/>
      </w:r>
    </w:p>
  </w:footnote>
  <w:footnote w:type="continuationSeparator" w:id="0">
    <w:p w:rsidR="001A1C07" w:rsidRPr="004F0BD9" w:rsidRDefault="001A1C07">
      <w:r w:rsidRPr="004F0B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40F" w:rsidRPr="004F0BD9" w:rsidRDefault="004F0BD9" w:rsidP="0063540F">
    <w:pPr>
      <w:pStyle w:val="Sidhuvud"/>
    </w:pPr>
    <w:r w:rsidRPr="004F0B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929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40F" w:rsidRDefault="006354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540F" w:rsidRDefault="006354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7F3" w:rsidRPr="004F0BD9" w:rsidRDefault="004F0BD9" w:rsidP="0063540F">
    <w:pPr>
      <w:pStyle w:val="Sidhuvud"/>
    </w:pPr>
    <w:r w:rsidRPr="004F0B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910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40F" w:rsidRDefault="006354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540F" w:rsidRDefault="006354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40F" w:rsidRPr="004F0BD9" w:rsidRDefault="0063540F">
    <w:pPr>
      <w:pStyle w:val="FSHNormal"/>
      <w:tabs>
        <w:tab w:val="right" w:pos="5840"/>
      </w:tabs>
    </w:pPr>
    <w:r w:rsidRPr="004F0BD9">
      <w:br/>
    </w:r>
    <w:r w:rsidRPr="004F0BD9">
      <w:fldChar w:fldCharType="begin" w:fldLock="1"/>
    </w:r>
    <w:r w:rsidRPr="004F0BD9">
      <w:instrText xml:space="preserve"> DOCPROPERTY</w:instrText>
    </w:r>
    <w:r w:rsidRPr="004F0BD9">
      <w:rPr>
        <w:sz w:val="18"/>
      </w:rPr>
      <w:instrText xml:space="preserve"> "YearUser" *\charformat </w:instrText>
    </w:r>
    <w:r w:rsidRPr="004F0BD9">
      <w:fldChar w:fldCharType="separate"/>
    </w:r>
    <w:r w:rsidRPr="004F0BD9">
      <w:t>2005/06</w:t>
    </w:r>
    <w:r w:rsidRPr="004F0BD9">
      <w:fldChar w:fldCharType="end"/>
    </w:r>
    <w:r w:rsidRPr="004F0BD9">
      <w:t xml:space="preserve"> </w:t>
    </w:r>
    <w:r w:rsidRPr="004F0BD9">
      <w:tab/>
      <w:t xml:space="preserve">mnr: </w:t>
    </w:r>
    <w:r w:rsidRPr="004F0BD9">
      <w:fldChar w:fldCharType="begin" w:fldLock="1"/>
    </w:r>
    <w:r w:rsidRPr="004F0BD9">
      <w:instrText xml:space="preserve"> DOCPROPERTY</w:instrText>
    </w:r>
    <w:r w:rsidRPr="004F0BD9">
      <w:rPr>
        <w:sz w:val="18"/>
      </w:rPr>
      <w:instrText xml:space="preserve"> "Motionsnummer" *\charformat </w:instrText>
    </w:r>
    <w:r w:rsidRPr="004F0BD9">
      <w:fldChar w:fldCharType="separate"/>
    </w:r>
    <w:r w:rsidRPr="004F0BD9">
      <w:t>Sf218</w:t>
    </w:r>
    <w:r w:rsidRPr="004F0BD9">
      <w:fldChar w:fldCharType="end"/>
    </w:r>
    <w:r w:rsidRPr="004F0BD9">
      <w:br/>
    </w:r>
    <w:r w:rsidRPr="004F0BD9">
      <w:fldChar w:fldCharType="begin" w:fldLock="1"/>
    </w:r>
    <w:r w:rsidRPr="004F0BD9">
      <w:instrText xml:space="preserve"> DOCPROPERTY</w:instrText>
    </w:r>
    <w:r w:rsidRPr="004F0BD9">
      <w:rPr>
        <w:sz w:val="18"/>
      </w:rPr>
      <w:instrText xml:space="preserve"> "Samling" *\charformat </w:instrText>
    </w:r>
    <w:r w:rsidRPr="004F0BD9">
      <w:fldChar w:fldCharType="end"/>
    </w:r>
    <w:r w:rsidRPr="004F0BD9">
      <w:tab/>
      <w:t xml:space="preserve">pnr: </w:t>
    </w:r>
    <w:r w:rsidRPr="004F0BD9">
      <w:fldChar w:fldCharType="begin" w:fldLock="1"/>
    </w:r>
    <w:r w:rsidRPr="004F0BD9">
      <w:instrText xml:space="preserve"> DOCPROPERTY</w:instrText>
    </w:r>
    <w:r w:rsidRPr="004F0BD9">
      <w:rPr>
        <w:sz w:val="18"/>
      </w:rPr>
      <w:instrText xml:space="preserve"> "Partinummer" *\charformat </w:instrText>
    </w:r>
    <w:r w:rsidRPr="004F0BD9">
      <w:fldChar w:fldCharType="separate"/>
    </w:r>
    <w:r w:rsidRPr="004F0BD9">
      <w:t>kd520</w:t>
    </w:r>
    <w:r w:rsidRPr="004F0BD9">
      <w:fldChar w:fldCharType="end"/>
    </w:r>
  </w:p>
  <w:p w:rsidR="0063540F" w:rsidRPr="004F0BD9" w:rsidRDefault="0063540F">
    <w:pPr>
      <w:pStyle w:val="FSHRub1"/>
    </w:pPr>
    <w:r w:rsidRPr="004F0BD9">
      <w:t>Motion till riksdagen</w:t>
    </w:r>
    <w:r w:rsidRPr="004F0BD9">
      <w:br/>
    </w:r>
    <w:r w:rsidRPr="004F0BD9">
      <w:fldChar w:fldCharType="begin" w:fldLock="1"/>
    </w:r>
    <w:r w:rsidRPr="004F0BD9">
      <w:instrText xml:space="preserve"> DOCPROPERTY "YearUser" *\charformat </w:instrText>
    </w:r>
    <w:r w:rsidRPr="004F0BD9">
      <w:fldChar w:fldCharType="separate"/>
    </w:r>
    <w:r w:rsidRPr="004F0BD9">
      <w:t>2005/06</w:t>
    </w:r>
    <w:r w:rsidRPr="004F0BD9">
      <w:fldChar w:fldCharType="end"/>
    </w:r>
    <w:r w:rsidRPr="004F0BD9">
      <w:t>:</w:t>
    </w:r>
    <w:r w:rsidRPr="004F0BD9">
      <w:fldChar w:fldCharType="begin" w:fldLock="1"/>
    </w:r>
    <w:r w:rsidRPr="004F0BD9">
      <w:instrText xml:space="preserve"> DOCPROPERTY "Motionsnummer" *\charformat </w:instrText>
    </w:r>
    <w:r w:rsidRPr="004F0BD9">
      <w:fldChar w:fldCharType="separate"/>
    </w:r>
    <w:r w:rsidRPr="004F0BD9">
      <w:t>Sf218</w:t>
    </w:r>
    <w:r w:rsidRPr="004F0BD9">
      <w:fldChar w:fldCharType="end"/>
    </w:r>
  </w:p>
  <w:p w:rsidR="0063540F" w:rsidRPr="004F0BD9" w:rsidRDefault="0063540F">
    <w:pPr>
      <w:pStyle w:val="FSHNormalS5"/>
    </w:pPr>
    <w:r w:rsidRPr="004F0BD9">
      <w:fldChar w:fldCharType="begin" w:fldLock="1"/>
    </w:r>
    <w:r w:rsidRPr="004F0BD9">
      <w:instrText xml:space="preserve"> DOCPROPERTY "MotionarText" *\charformat </w:instrText>
    </w:r>
    <w:r w:rsidRPr="004F0BD9">
      <w:fldChar w:fldCharType="separate"/>
    </w:r>
    <w:r w:rsidRPr="004F0BD9">
      <w:t>av Torsten Lindström (kd)</w:t>
    </w:r>
    <w:r w:rsidRPr="004F0BD9">
      <w:fldChar w:fldCharType="end"/>
    </w:r>
    <w:r w:rsidRPr="004F0BD9">
      <w:br/>
    </w:r>
    <w:r w:rsidRPr="004F0BD9">
      <w:fldChar w:fldCharType="begin" w:fldLock="1"/>
    </w:r>
    <w:r w:rsidRPr="004F0BD9">
      <w:instrText xml:space="preserve"> DOCPROPERTY "SvarFrasKort" *\charformat </w:instrText>
    </w:r>
    <w:r w:rsidRPr="004F0BD9">
      <w:fldChar w:fldCharType="end"/>
    </w:r>
  </w:p>
  <w:p w:rsidR="0063540F" w:rsidRPr="004F0BD9" w:rsidRDefault="0063540F">
    <w:pPr>
      <w:pStyle w:val="FSHTitel"/>
    </w:pPr>
    <w:r w:rsidRPr="004F0BD9">
      <w:fldChar w:fldCharType="begin" w:fldLock="1"/>
    </w:r>
    <w:r w:rsidRPr="004F0BD9">
      <w:instrText xml:space="preserve"> DOCPROPERTY</w:instrText>
    </w:r>
    <w:r w:rsidRPr="004F0BD9">
      <w:rPr>
        <w:sz w:val="18"/>
      </w:rPr>
      <w:instrText xml:space="preserve"> "RubrikSvar" *\charformat </w:instrText>
    </w:r>
    <w:r w:rsidRPr="004F0BD9">
      <w:fldChar w:fldCharType="separate"/>
    </w:r>
    <w:r w:rsidRPr="004F0BD9">
      <w:t>Kostnader för asylsökande</w:t>
    </w:r>
    <w:r w:rsidRPr="004F0BD9">
      <w:fldChar w:fldCharType="end"/>
    </w:r>
  </w:p>
  <w:p w:rsidR="0063540F" w:rsidRPr="004F0BD9" w:rsidRDefault="0063540F" w:rsidP="006354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DBCFBE0"/>
    <w:lvl w:ilvl="0" w:tplc="05C253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8148282">
    <w:abstractNumId w:val="13"/>
  </w:num>
  <w:num w:numId="2" w16cid:durableId="820196540">
    <w:abstractNumId w:val="10"/>
  </w:num>
  <w:num w:numId="3" w16cid:durableId="1578592750">
    <w:abstractNumId w:val="11"/>
  </w:num>
  <w:num w:numId="4" w16cid:durableId="270552525">
    <w:abstractNumId w:val="12"/>
  </w:num>
  <w:num w:numId="5" w16cid:durableId="2064715730">
    <w:abstractNumId w:val="8"/>
  </w:num>
  <w:num w:numId="6" w16cid:durableId="613098089">
    <w:abstractNumId w:val="3"/>
  </w:num>
  <w:num w:numId="7" w16cid:durableId="1036736844">
    <w:abstractNumId w:val="2"/>
  </w:num>
  <w:num w:numId="8" w16cid:durableId="324864684">
    <w:abstractNumId w:val="1"/>
  </w:num>
  <w:num w:numId="9" w16cid:durableId="679547552">
    <w:abstractNumId w:val="0"/>
  </w:num>
  <w:num w:numId="10" w16cid:durableId="742725149">
    <w:abstractNumId w:val="9"/>
  </w:num>
  <w:num w:numId="11" w16cid:durableId="258223637">
    <w:abstractNumId w:val="7"/>
  </w:num>
  <w:num w:numId="12" w16cid:durableId="430703275">
    <w:abstractNumId w:val="6"/>
  </w:num>
  <w:num w:numId="13" w16cid:durableId="205065140">
    <w:abstractNumId w:val="5"/>
  </w:num>
  <w:num w:numId="14" w16cid:durableId="851921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2678D"/>
    <w:rsid w:val="00064BC3"/>
    <w:rsid w:val="00066775"/>
    <w:rsid w:val="00072FB9"/>
    <w:rsid w:val="00100531"/>
    <w:rsid w:val="00150B35"/>
    <w:rsid w:val="001A1C07"/>
    <w:rsid w:val="00201DFB"/>
    <w:rsid w:val="00204A63"/>
    <w:rsid w:val="00212FF1"/>
    <w:rsid w:val="00230193"/>
    <w:rsid w:val="0025068A"/>
    <w:rsid w:val="002818D3"/>
    <w:rsid w:val="002D11A8"/>
    <w:rsid w:val="002F2480"/>
    <w:rsid w:val="003947F3"/>
    <w:rsid w:val="00445271"/>
    <w:rsid w:val="004A0504"/>
    <w:rsid w:val="004E38D9"/>
    <w:rsid w:val="004F0BD9"/>
    <w:rsid w:val="00551EA6"/>
    <w:rsid w:val="00591EFA"/>
    <w:rsid w:val="005A6A3E"/>
    <w:rsid w:val="0063540F"/>
    <w:rsid w:val="00740D6D"/>
    <w:rsid w:val="00794149"/>
    <w:rsid w:val="007B67A7"/>
    <w:rsid w:val="007C6092"/>
    <w:rsid w:val="0092678D"/>
    <w:rsid w:val="009F3739"/>
    <w:rsid w:val="00A053C6"/>
    <w:rsid w:val="00B13BF0"/>
    <w:rsid w:val="00C1285C"/>
    <w:rsid w:val="00C26721"/>
    <w:rsid w:val="00C27B7D"/>
    <w:rsid w:val="00D1174F"/>
    <w:rsid w:val="00DC6C70"/>
    <w:rsid w:val="00E22893"/>
    <w:rsid w:val="00E27622"/>
    <w:rsid w:val="00E360DE"/>
    <w:rsid w:val="00E75D28"/>
    <w:rsid w:val="00E84F25"/>
    <w:rsid w:val="00F63B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1C13F1-5BD0-404A-9C2B-942F13D0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540F"/>
    <w:pPr>
      <w:spacing w:after="250"/>
    </w:pPr>
  </w:style>
  <w:style w:type="paragraph" w:customStyle="1" w:styleId="Hemstlatt">
    <w:name w:val="Hemstl_att"/>
    <w:aliases w:val="HemstPunkt,HemstPunktFlera,HemställansPunkt,Förslagstext"/>
    <w:basedOn w:val="Normal"/>
    <w:next w:val="Normal"/>
    <w:rsid w:val="0063540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A6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2106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Sf218</vt:lpstr>
    </vt:vector>
  </TitlesOfParts>
  <Company>Riksdagen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Sf218</dc:title>
  <dc:subject>Sf218</dc:subject>
  <dc:creator>Riksdagen</dc:creator>
  <cp:keywords>Riksdagen</cp:keywords>
  <dc:description/>
  <cp:lastModifiedBy>Lars Brink</cp:lastModifiedBy>
  <cp:revision>2</cp:revision>
  <cp:lastPrinted>2005-11-05T08:45:00Z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Kostnader för asylsökande</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Kostnader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20052006000001070100000005200069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20052006000001070100000005200069</vt:lpwstr>
  </property>
  <property fmtid="{D5CDD505-2E9C-101B-9397-08002B2CF9AE}" pid="50" name="nummer">
    <vt:lpwstr>218</vt:lpwstr>
  </property>
  <property fmtid="{D5CDD505-2E9C-101B-9397-08002B2CF9AE}" pid="51" name="utskottsbeteckning">
    <vt:lpwstr>Sf</vt:lpwstr>
  </property>
</Properties>
</file>