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1CE6D2" w14:textId="77777777">
        <w:tc>
          <w:tcPr>
            <w:tcW w:w="2268" w:type="dxa"/>
          </w:tcPr>
          <w:p w14:paraId="4178D1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10D0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26B672" w14:textId="77777777">
        <w:tc>
          <w:tcPr>
            <w:tcW w:w="2268" w:type="dxa"/>
          </w:tcPr>
          <w:p w14:paraId="3ACFD1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B6DC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582A1C" w14:textId="77777777">
        <w:tc>
          <w:tcPr>
            <w:tcW w:w="3402" w:type="dxa"/>
            <w:gridSpan w:val="2"/>
          </w:tcPr>
          <w:p w14:paraId="3B322D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188F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466C0C2" w14:textId="77777777">
        <w:tc>
          <w:tcPr>
            <w:tcW w:w="2268" w:type="dxa"/>
          </w:tcPr>
          <w:p w14:paraId="1D5448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6164D9" w14:textId="77777777" w:rsidR="006E4E11" w:rsidRPr="00ED583F" w:rsidRDefault="002F7D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Fi2014/3536</w:t>
            </w:r>
          </w:p>
        </w:tc>
      </w:tr>
      <w:tr w:rsidR="006E4E11" w14:paraId="2793FF15" w14:textId="77777777">
        <w:tc>
          <w:tcPr>
            <w:tcW w:w="2268" w:type="dxa"/>
          </w:tcPr>
          <w:p w14:paraId="34FDA9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6995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A6E7A7" w14:textId="77777777">
        <w:trPr>
          <w:trHeight w:val="284"/>
        </w:trPr>
        <w:tc>
          <w:tcPr>
            <w:tcW w:w="4911" w:type="dxa"/>
          </w:tcPr>
          <w:p w14:paraId="73AD8A7E" w14:textId="77777777" w:rsidR="006E4E11" w:rsidRDefault="002F7D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776C35C" w14:textId="77777777">
        <w:trPr>
          <w:trHeight w:val="284"/>
        </w:trPr>
        <w:tc>
          <w:tcPr>
            <w:tcW w:w="4911" w:type="dxa"/>
          </w:tcPr>
          <w:p w14:paraId="1511D075" w14:textId="77777777" w:rsidR="006E4E11" w:rsidRDefault="002F7D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4567285" w14:textId="77777777">
        <w:trPr>
          <w:trHeight w:val="284"/>
        </w:trPr>
        <w:tc>
          <w:tcPr>
            <w:tcW w:w="4911" w:type="dxa"/>
          </w:tcPr>
          <w:p w14:paraId="52319C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02142E" w14:textId="77777777">
        <w:trPr>
          <w:trHeight w:val="284"/>
        </w:trPr>
        <w:tc>
          <w:tcPr>
            <w:tcW w:w="4911" w:type="dxa"/>
          </w:tcPr>
          <w:p w14:paraId="137448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CD1223" w14:textId="77777777" w:rsidR="006E4E11" w:rsidRDefault="002F7D9D">
      <w:pPr>
        <w:framePr w:w="4400" w:h="2523" w:wrap="notBeside" w:vAnchor="page" w:hAnchor="page" w:x="6453" w:y="2445"/>
        <w:ind w:left="142"/>
      </w:pPr>
      <w:r>
        <w:t>Till riksdagen</w:t>
      </w:r>
    </w:p>
    <w:p w14:paraId="7F3D9211" w14:textId="77777777" w:rsidR="006E4E11" w:rsidRDefault="002F7D9D" w:rsidP="002F7D9D">
      <w:pPr>
        <w:pStyle w:val="RKrubrik"/>
        <w:pBdr>
          <w:bottom w:val="single" w:sz="4" w:space="1" w:color="auto"/>
        </w:pBdr>
        <w:spacing w:before="0" w:after="0"/>
      </w:pPr>
      <w:r>
        <w:t>Svar på fråga 2014/15:20 av Peter Persson (S) Skattebrottsenheternas framtid</w:t>
      </w:r>
    </w:p>
    <w:p w14:paraId="78198FB5" w14:textId="77777777" w:rsidR="006E4E11" w:rsidRPr="009A6AEA" w:rsidRDefault="006E4E11">
      <w:pPr>
        <w:pStyle w:val="RKnormal"/>
        <w:rPr>
          <w:szCs w:val="24"/>
        </w:rPr>
      </w:pPr>
    </w:p>
    <w:p w14:paraId="07AB046D" w14:textId="77777777" w:rsidR="006E4E11" w:rsidRDefault="002F7D9D">
      <w:pPr>
        <w:pStyle w:val="RKnormal"/>
      </w:pPr>
      <w:r>
        <w:t>Peter Persson har frågat mig om jag avser att i Skatteverkets och Ekobrotts</w:t>
      </w:r>
      <w:r w:rsidR="00570A4A">
        <w:softHyphen/>
      </w:r>
      <w:r>
        <w:t xml:space="preserve">myndighetens regleringsbrev eller på annat sätt se över frågan om en samordnad skatte- och ekobrottsbekämpning som också har en förankring i god lokal och regional kännedom. </w:t>
      </w:r>
    </w:p>
    <w:p w14:paraId="46D56BD7" w14:textId="77777777" w:rsidR="002F7D9D" w:rsidRPr="009A6AEA" w:rsidRDefault="002F7D9D">
      <w:pPr>
        <w:pStyle w:val="RKnormal"/>
        <w:rPr>
          <w:szCs w:val="24"/>
        </w:rPr>
      </w:pPr>
    </w:p>
    <w:p w14:paraId="0496F153" w14:textId="77777777" w:rsidR="00500314" w:rsidRDefault="0005740D" w:rsidP="00500314">
      <w:pPr>
        <w:pStyle w:val="RKnormal"/>
      </w:pPr>
      <w:r w:rsidRPr="00500314">
        <w:t xml:space="preserve">Skatteverkets skattebrottsutredande funktion är avgränsad från annan verksamhet vid myndigheten och organiserad på ett sätt som garanterar den enskildes rättssäkerhet. </w:t>
      </w:r>
      <w:r w:rsidR="00500314" w:rsidRPr="00500314">
        <w:t xml:space="preserve">Arbetet innebär </w:t>
      </w:r>
      <w:r w:rsidR="00A131F5">
        <w:t xml:space="preserve">ett </w:t>
      </w:r>
      <w:r w:rsidR="00500314">
        <w:t xml:space="preserve">nära samarbete med andra brottsbekämpande myndigheter såsom polis och åklagare. </w:t>
      </w:r>
    </w:p>
    <w:p w14:paraId="2DB4A4F1" w14:textId="77777777" w:rsidR="0005740D" w:rsidRPr="009A6AEA" w:rsidRDefault="0005740D" w:rsidP="0005740D">
      <w:pPr>
        <w:pStyle w:val="RKnormal"/>
        <w:rPr>
          <w:color w:val="4F81BD" w:themeColor="accent1"/>
          <w:szCs w:val="24"/>
        </w:rPr>
      </w:pPr>
    </w:p>
    <w:p w14:paraId="06287657" w14:textId="77777777" w:rsidR="00021184" w:rsidRPr="00500314" w:rsidRDefault="000C420F" w:rsidP="00021184">
      <w:pPr>
        <w:pStyle w:val="RKnormal"/>
      </w:pPr>
      <w:r>
        <w:t xml:space="preserve">Enligt vad jag har </w:t>
      </w:r>
      <w:proofErr w:type="gramStart"/>
      <w:r>
        <w:t>erfarit</w:t>
      </w:r>
      <w:proofErr w:type="gramEnd"/>
      <w:r>
        <w:t xml:space="preserve"> </w:t>
      </w:r>
      <w:r w:rsidR="00570A4A">
        <w:t xml:space="preserve">koncentrerar </w:t>
      </w:r>
      <w:r>
        <w:t>Skatteverket skattebrotts</w:t>
      </w:r>
      <w:r w:rsidR="00570A4A">
        <w:softHyphen/>
      </w:r>
      <w:r>
        <w:t>enhet</w:t>
      </w:r>
      <w:r w:rsidR="00570A4A">
        <w:softHyphen/>
      </w:r>
      <w:r>
        <w:t xml:space="preserve">ernas verksamhet till </w:t>
      </w:r>
      <w:r w:rsidR="00076C03">
        <w:t>åtta</w:t>
      </w:r>
      <w:r>
        <w:t xml:space="preserve"> orter i landet</w:t>
      </w:r>
      <w:r w:rsidR="000412B5">
        <w:t>.</w:t>
      </w:r>
      <w:r w:rsidR="00570A4A">
        <w:t xml:space="preserve"> </w:t>
      </w:r>
      <w:r w:rsidR="000412B5">
        <w:t>S</w:t>
      </w:r>
      <w:r w:rsidR="00A1007F" w:rsidRPr="00500314">
        <w:t>yfte</w:t>
      </w:r>
      <w:r w:rsidR="000412B5">
        <w:t>t</w:t>
      </w:r>
      <w:r w:rsidR="00570A4A">
        <w:t xml:space="preserve"> </w:t>
      </w:r>
      <w:r w:rsidR="000412B5">
        <w:t xml:space="preserve">är </w:t>
      </w:r>
      <w:r w:rsidR="0005740D" w:rsidRPr="00500314">
        <w:t xml:space="preserve">att </w:t>
      </w:r>
      <w:r w:rsidR="000412B5">
        <w:t>skapa en ändamåls</w:t>
      </w:r>
      <w:r w:rsidR="000412B5">
        <w:softHyphen/>
        <w:t xml:space="preserve">enlig organisation med bärkraftiga enheter som ger förutsättningar för en </w:t>
      </w:r>
      <w:r w:rsidR="000412B5" w:rsidRPr="00500314">
        <w:t>enhet</w:t>
      </w:r>
      <w:r w:rsidR="000412B5">
        <w:softHyphen/>
      </w:r>
      <w:r w:rsidR="000412B5" w:rsidRPr="00500314">
        <w:t>lig</w:t>
      </w:r>
      <w:r w:rsidR="000412B5">
        <w:t xml:space="preserve"> verksamhet med hög </w:t>
      </w:r>
      <w:r w:rsidR="000412B5" w:rsidRPr="00445DC4">
        <w:t>effektivitet.</w:t>
      </w:r>
      <w:r w:rsidR="0005740D" w:rsidRPr="00500314">
        <w:t xml:space="preserve"> </w:t>
      </w:r>
      <w:r w:rsidR="00030A46">
        <w:t xml:space="preserve">Vid dessa orter finns </w:t>
      </w:r>
      <w:r w:rsidR="00021184">
        <w:t xml:space="preserve">utöver skattebrottsenheterna de </w:t>
      </w:r>
      <w:r w:rsidR="00076C03">
        <w:t xml:space="preserve">s.k. regionala </w:t>
      </w:r>
      <w:proofErr w:type="spellStart"/>
      <w:r w:rsidR="00076C03">
        <w:t>under</w:t>
      </w:r>
      <w:r w:rsidR="00076C03">
        <w:softHyphen/>
        <w:t>rättelse</w:t>
      </w:r>
      <w:r w:rsidR="00021184">
        <w:softHyphen/>
      </w:r>
      <w:r w:rsidR="00076C03">
        <w:t>centr</w:t>
      </w:r>
      <w:r w:rsidR="00021184">
        <w:t>umen</w:t>
      </w:r>
      <w:proofErr w:type="spellEnd"/>
      <w:r w:rsidR="00076C03">
        <w:t xml:space="preserve"> </w:t>
      </w:r>
      <w:r w:rsidR="00021184">
        <w:t>som arbetar med myndig</w:t>
      </w:r>
      <w:r w:rsidR="00021184">
        <w:softHyphen/>
      </w:r>
      <w:r w:rsidR="009A6AEA">
        <w:t>hets</w:t>
      </w:r>
      <w:r w:rsidR="00021184">
        <w:softHyphen/>
        <w:t>överskridande ärenden avseende bekämpning av grov organiserad brotts</w:t>
      </w:r>
      <w:r w:rsidR="00021184">
        <w:softHyphen/>
        <w:t>lighet. Detta kan innefatta verk</w:t>
      </w:r>
      <w:r w:rsidR="004D2802">
        <w:softHyphen/>
      </w:r>
      <w:r w:rsidR="00021184">
        <w:t>samhet som är riktad mot det avancerade skattefusket,</w:t>
      </w:r>
      <w:r w:rsidR="00021184" w:rsidRPr="00030A46">
        <w:t xml:space="preserve"> </w:t>
      </w:r>
      <w:r w:rsidR="00021184">
        <w:t xml:space="preserve">vilket </w:t>
      </w:r>
      <w:r w:rsidR="004D2802">
        <w:t>borde</w:t>
      </w:r>
      <w:r w:rsidR="00021184">
        <w:t xml:space="preserve"> kunna ge positiva effekter för skattebrottsenheternas verksamhet. </w:t>
      </w:r>
    </w:p>
    <w:p w14:paraId="59509157" w14:textId="77777777" w:rsidR="00500314" w:rsidRPr="009A6AEA" w:rsidRDefault="00500314" w:rsidP="00500314">
      <w:pPr>
        <w:pStyle w:val="RKnormal"/>
        <w:rPr>
          <w:szCs w:val="24"/>
          <w:highlight w:val="yellow"/>
        </w:rPr>
      </w:pPr>
    </w:p>
    <w:p w14:paraId="02E4971E" w14:textId="77777777" w:rsidR="00EE6CCE" w:rsidRDefault="00EE6CCE" w:rsidP="00EE6CCE">
      <w:pPr>
        <w:pStyle w:val="RKnormal"/>
      </w:pPr>
      <w:r>
        <w:t>Från den 1 juli 2013 har Ekobrottsmyndigheten ett nationellt ansvar vilket innebär att det är åklagare vid E</w:t>
      </w:r>
      <w:r w:rsidR="00080267">
        <w:t>kobrottsmyndigheten</w:t>
      </w:r>
      <w:r>
        <w:t xml:space="preserve"> som leder arbetet med förunder</w:t>
      </w:r>
      <w:r>
        <w:softHyphen/>
        <w:t xml:space="preserve">sökningar vid Skatteverkets skattebrottsenheter. Enligt vad jag har </w:t>
      </w:r>
      <w:proofErr w:type="gramStart"/>
      <w:r>
        <w:t>erfarit</w:t>
      </w:r>
      <w:proofErr w:type="gramEnd"/>
      <w:r>
        <w:t xml:space="preserve"> har myndigheterna en väl fungerande sam</w:t>
      </w:r>
      <w:r w:rsidR="00080267">
        <w:softHyphen/>
      </w:r>
      <w:r>
        <w:t xml:space="preserve">verkan. </w:t>
      </w:r>
      <w:r w:rsidR="00485F60">
        <w:t>Det</w:t>
      </w:r>
      <w:r>
        <w:t xml:space="preserve"> finns </w:t>
      </w:r>
      <w:r w:rsidR="00485F60">
        <w:t xml:space="preserve">t.ex. </w:t>
      </w:r>
      <w:r>
        <w:t xml:space="preserve">en överenskommelse om </w:t>
      </w:r>
      <w:r w:rsidR="007E056E">
        <w:t>fördelning av ärenden mellan myndig</w:t>
      </w:r>
      <w:r w:rsidR="00021184">
        <w:softHyphen/>
      </w:r>
      <w:r w:rsidR="007E056E">
        <w:t>heterna och samarbete rörande kompetensutveckling.</w:t>
      </w:r>
    </w:p>
    <w:p w14:paraId="16860B94" w14:textId="77777777" w:rsidR="00D46294" w:rsidRPr="009A6AEA" w:rsidRDefault="00D46294" w:rsidP="000C420F">
      <w:pPr>
        <w:pStyle w:val="RKnormal"/>
        <w:rPr>
          <w:rFonts w:cs="OrigGarmnd BT"/>
          <w:color w:val="000000"/>
          <w:szCs w:val="24"/>
          <w:lang w:eastAsia="sv-SE"/>
        </w:rPr>
      </w:pPr>
    </w:p>
    <w:p w14:paraId="2F76F0A8" w14:textId="77777777" w:rsidR="009A6AEA" w:rsidRDefault="009A6AEA">
      <w:pPr>
        <w:overflowPunct/>
        <w:autoSpaceDE/>
        <w:autoSpaceDN/>
        <w:adjustRightInd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>
        <w:rPr>
          <w:rFonts w:cs="OrigGarmnd BT"/>
          <w:color w:val="000000"/>
          <w:szCs w:val="24"/>
          <w:lang w:eastAsia="sv-SE"/>
        </w:rPr>
        <w:br w:type="page"/>
      </w:r>
    </w:p>
    <w:p w14:paraId="00FB16E1" w14:textId="77777777" w:rsidR="00D46294" w:rsidRDefault="00D46294" w:rsidP="000C420F">
      <w:pPr>
        <w:pStyle w:val="RKnormal"/>
        <w:rPr>
          <w:rFonts w:cs="OrigGarmnd BT"/>
          <w:color w:val="000000"/>
          <w:szCs w:val="24"/>
          <w:lang w:eastAsia="sv-SE"/>
        </w:rPr>
      </w:pPr>
      <w:r>
        <w:rPr>
          <w:rFonts w:cs="OrigGarmnd BT"/>
          <w:color w:val="000000"/>
          <w:szCs w:val="24"/>
          <w:lang w:eastAsia="sv-SE"/>
        </w:rPr>
        <w:lastRenderedPageBreak/>
        <w:t xml:space="preserve">Jag har </w:t>
      </w:r>
      <w:r w:rsidR="007E056E">
        <w:rPr>
          <w:rFonts w:cs="OrigGarmnd BT"/>
          <w:color w:val="000000"/>
          <w:szCs w:val="24"/>
          <w:lang w:eastAsia="sv-SE"/>
        </w:rPr>
        <w:t xml:space="preserve">mot bakgrund av vad som beskrivits </w:t>
      </w:r>
      <w:r>
        <w:rPr>
          <w:rFonts w:cs="OrigGarmnd BT"/>
          <w:color w:val="000000"/>
          <w:szCs w:val="24"/>
          <w:lang w:eastAsia="sv-SE"/>
        </w:rPr>
        <w:t xml:space="preserve">inte för avsikt att se över </w:t>
      </w:r>
      <w:r>
        <w:t>frågan om en samordnad skatte- och ekobrottsbekämpning.</w:t>
      </w:r>
    </w:p>
    <w:p w14:paraId="3BA971E8" w14:textId="77777777" w:rsidR="000C420F" w:rsidRPr="009A6AEA" w:rsidRDefault="000C420F">
      <w:pPr>
        <w:pStyle w:val="RKnormal"/>
        <w:rPr>
          <w:szCs w:val="24"/>
        </w:rPr>
      </w:pPr>
    </w:p>
    <w:p w14:paraId="6E83A5A6" w14:textId="77777777" w:rsidR="00C53665" w:rsidRPr="009A6AEA" w:rsidRDefault="00C53665">
      <w:pPr>
        <w:pStyle w:val="RKnormal"/>
        <w:rPr>
          <w:szCs w:val="24"/>
        </w:rPr>
      </w:pPr>
    </w:p>
    <w:p w14:paraId="4B76CAD7" w14:textId="77777777" w:rsidR="002F7D9D" w:rsidRPr="009A6AEA" w:rsidRDefault="002F7D9D">
      <w:pPr>
        <w:pStyle w:val="RKnormal"/>
        <w:rPr>
          <w:szCs w:val="24"/>
        </w:rPr>
      </w:pPr>
      <w:r w:rsidRPr="009A6AEA">
        <w:rPr>
          <w:szCs w:val="24"/>
        </w:rPr>
        <w:t>Stockholm den 2</w:t>
      </w:r>
      <w:r w:rsidR="00570A4A" w:rsidRPr="009A6AEA">
        <w:rPr>
          <w:szCs w:val="24"/>
        </w:rPr>
        <w:t>4</w:t>
      </w:r>
      <w:r w:rsidRPr="009A6AEA">
        <w:rPr>
          <w:szCs w:val="24"/>
        </w:rPr>
        <w:t xml:space="preserve"> oktober 2014</w:t>
      </w:r>
    </w:p>
    <w:p w14:paraId="27506569" w14:textId="77777777" w:rsidR="002F7D9D" w:rsidRPr="009A6AEA" w:rsidRDefault="002F7D9D">
      <w:pPr>
        <w:pStyle w:val="RKnormal"/>
        <w:rPr>
          <w:sz w:val="20"/>
        </w:rPr>
      </w:pPr>
    </w:p>
    <w:p w14:paraId="524F35AD" w14:textId="77777777" w:rsidR="002F7D9D" w:rsidRPr="009A6AEA" w:rsidRDefault="002F7D9D">
      <w:pPr>
        <w:pStyle w:val="RKnormal"/>
        <w:rPr>
          <w:sz w:val="20"/>
        </w:rPr>
      </w:pPr>
    </w:p>
    <w:p w14:paraId="43CB0118" w14:textId="77777777" w:rsidR="002F7D9D" w:rsidRDefault="002F7D9D">
      <w:pPr>
        <w:pStyle w:val="RKnormal"/>
      </w:pPr>
      <w:r>
        <w:t>Magdalena Andersson</w:t>
      </w:r>
    </w:p>
    <w:sectPr w:rsidR="002F7D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0532D" w14:textId="77777777" w:rsidR="00D35E94" w:rsidRDefault="00D35E94">
      <w:r>
        <w:separator/>
      </w:r>
    </w:p>
  </w:endnote>
  <w:endnote w:type="continuationSeparator" w:id="0">
    <w:p w14:paraId="4B93AD9C" w14:textId="77777777" w:rsidR="00D35E94" w:rsidRDefault="00D3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5C7FD" w14:textId="77777777" w:rsidR="00D35E94" w:rsidRDefault="00D35E94">
      <w:r>
        <w:separator/>
      </w:r>
    </w:p>
  </w:footnote>
  <w:footnote w:type="continuationSeparator" w:id="0">
    <w:p w14:paraId="3AFA5032" w14:textId="77777777" w:rsidR="00D35E94" w:rsidRDefault="00D3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34B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51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A17ECF" w14:textId="77777777">
      <w:trPr>
        <w:cantSplit/>
      </w:trPr>
      <w:tc>
        <w:tcPr>
          <w:tcW w:w="3119" w:type="dxa"/>
        </w:tcPr>
        <w:p w14:paraId="4A0EE9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200B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742AFA" w14:textId="77777777" w:rsidR="00E80146" w:rsidRDefault="00E80146">
          <w:pPr>
            <w:pStyle w:val="Sidhuvud"/>
            <w:ind w:right="360"/>
          </w:pPr>
        </w:p>
      </w:tc>
    </w:tr>
  </w:tbl>
  <w:p w14:paraId="2A8A71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51B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B95BA5" w14:textId="77777777">
      <w:trPr>
        <w:cantSplit/>
      </w:trPr>
      <w:tc>
        <w:tcPr>
          <w:tcW w:w="3119" w:type="dxa"/>
        </w:tcPr>
        <w:p w14:paraId="176018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A795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15C1D2" w14:textId="77777777" w:rsidR="00E80146" w:rsidRDefault="00E80146">
          <w:pPr>
            <w:pStyle w:val="Sidhuvud"/>
            <w:ind w:right="360"/>
          </w:pPr>
        </w:p>
      </w:tc>
    </w:tr>
  </w:tbl>
  <w:p w14:paraId="6EFDB8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FBA9A" w14:textId="77777777" w:rsidR="002F7D9D" w:rsidRDefault="002F7D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F5E398" wp14:editId="5128E5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673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7C88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97DA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A6B17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9D"/>
    <w:rsid w:val="00021184"/>
    <w:rsid w:val="00030A46"/>
    <w:rsid w:val="000412B5"/>
    <w:rsid w:val="0005740D"/>
    <w:rsid w:val="00067E34"/>
    <w:rsid w:val="00076C03"/>
    <w:rsid w:val="00080267"/>
    <w:rsid w:val="000C420F"/>
    <w:rsid w:val="00150384"/>
    <w:rsid w:val="00160901"/>
    <w:rsid w:val="001805B7"/>
    <w:rsid w:val="001A5C89"/>
    <w:rsid w:val="002F7D9D"/>
    <w:rsid w:val="00367B1C"/>
    <w:rsid w:val="00445DC4"/>
    <w:rsid w:val="00474F06"/>
    <w:rsid w:val="00485F60"/>
    <w:rsid w:val="004954B9"/>
    <w:rsid w:val="004A328D"/>
    <w:rsid w:val="004D2802"/>
    <w:rsid w:val="00500314"/>
    <w:rsid w:val="00570A4A"/>
    <w:rsid w:val="0058762B"/>
    <w:rsid w:val="005B181E"/>
    <w:rsid w:val="00633AD3"/>
    <w:rsid w:val="006E4E11"/>
    <w:rsid w:val="007242A3"/>
    <w:rsid w:val="007A6855"/>
    <w:rsid w:val="007B1740"/>
    <w:rsid w:val="007E056E"/>
    <w:rsid w:val="008F1FF8"/>
    <w:rsid w:val="0092027A"/>
    <w:rsid w:val="0094561D"/>
    <w:rsid w:val="00955E31"/>
    <w:rsid w:val="00992E72"/>
    <w:rsid w:val="009A6AEA"/>
    <w:rsid w:val="00A1007F"/>
    <w:rsid w:val="00A131F5"/>
    <w:rsid w:val="00AF26D1"/>
    <w:rsid w:val="00B32810"/>
    <w:rsid w:val="00B40CDF"/>
    <w:rsid w:val="00BA7FF4"/>
    <w:rsid w:val="00C53665"/>
    <w:rsid w:val="00C83E33"/>
    <w:rsid w:val="00CB3ABC"/>
    <w:rsid w:val="00D133D7"/>
    <w:rsid w:val="00D22BD0"/>
    <w:rsid w:val="00D35E94"/>
    <w:rsid w:val="00D46294"/>
    <w:rsid w:val="00D47A70"/>
    <w:rsid w:val="00E80146"/>
    <w:rsid w:val="00E904D0"/>
    <w:rsid w:val="00EA1080"/>
    <w:rsid w:val="00EC25F9"/>
    <w:rsid w:val="00ED583F"/>
    <w:rsid w:val="00EE6CCE"/>
    <w:rsid w:val="00EF0E3A"/>
    <w:rsid w:val="00F01EFD"/>
    <w:rsid w:val="00F15182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03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7D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7D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7D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7D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95753e15-df61-4682-aee6-f59768689823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858f4-5e9b-48b6-ac32-9019bb6329e3">
      <Terms xmlns="http://schemas.microsoft.com/office/infopath/2007/PartnerControls">
        <TermInfo xmlns="http://schemas.microsoft.com/office/infopath/2007/PartnerControls">
          <TermName>Finansdepartementet</TermName>
          <TermId>0b2f41b1-db50-472c-80a1-d21b0254fb2b</TermId>
        </TermInfo>
      </Terms>
    </k46d94c0acf84ab9a79866a9d8b1905f>
    <Nyckelord xmlns="cce858f4-5e9b-48b6-ac32-9019bb6329e3" xsi:nil="true"/>
    <TaxCatchAll xmlns="cce858f4-5e9b-48b6-ac32-9019bb6329e3">
      <Value>2</Value>
      <Value>1</Value>
    </TaxCatchAll>
    <Sekretess xmlns="cce858f4-5e9b-48b6-ac32-9019bb6329e3" xsi:nil="true"/>
    <c9cd366cc722410295b9eacffbd73909 xmlns="cce858f4-5e9b-48b6-ac32-9019bb6329e3">
      <Terms xmlns="http://schemas.microsoft.com/office/infopath/2007/PartnerControls">
        <TermInfo xmlns="http://schemas.microsoft.com/office/infopath/2007/PartnerControls">
          <TermName>5.1. Kommunikation med riksdagen och myndigheter</TermName>
          <TermId>8d0b8c4f-42a9-46d0-a14a-75468e317658</TermId>
        </TermInfo>
      </Terms>
    </c9cd366cc722410295b9eacffbd73909>
    <Diarienummer xmlns="cce858f4-5e9b-48b6-ac32-9019bb6329e3" xsi:nil="true"/>
    <_dlc_DocId xmlns="cce858f4-5e9b-48b6-ac32-9019bb6329e3">NEY6H72X5SSH-2-1022</_dlc_DocId>
    <_dlc_DocIdUrl xmlns="cce858f4-5e9b-48b6-ac32-9019bb6329e3">
      <Url>http://rkdhs/personal/cse0503/_layouts/DocIdRedir.aspx?ID=NEY6H72X5SSH-2-1022</Url>
      <Description>NEY6H72X5SSH-2-1022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41B7-BD3D-4B64-BAEB-47E3B23E39AD}"/>
</file>

<file path=customXml/itemProps2.xml><?xml version="1.0" encoding="utf-8"?>
<ds:datastoreItem xmlns:ds="http://schemas.openxmlformats.org/officeDocument/2006/customXml" ds:itemID="{E4F99589-A61D-41BE-9869-57F979709B0C}"/>
</file>

<file path=customXml/itemProps3.xml><?xml version="1.0" encoding="utf-8"?>
<ds:datastoreItem xmlns:ds="http://schemas.openxmlformats.org/officeDocument/2006/customXml" ds:itemID="{22EEC187-7899-447F-822E-B07D09EFEDA8}"/>
</file>

<file path=customXml/itemProps4.xml><?xml version="1.0" encoding="utf-8"?>
<ds:datastoreItem xmlns:ds="http://schemas.openxmlformats.org/officeDocument/2006/customXml" ds:itemID="{0EF12E80-1C4D-4597-81D7-565CCED5D95B}"/>
</file>

<file path=customXml/itemProps5.xml><?xml version="1.0" encoding="utf-8"?>
<ds:datastoreItem xmlns:ds="http://schemas.openxmlformats.org/officeDocument/2006/customXml" ds:itemID="{E4F99589-A61D-41BE-9869-57F979709B0C}"/>
</file>

<file path=customXml/itemProps6.xml><?xml version="1.0" encoding="utf-8"?>
<ds:datastoreItem xmlns:ds="http://schemas.openxmlformats.org/officeDocument/2006/customXml" ds:itemID="{07A90BB3-71D7-491C-83A6-7345CB199727}"/>
</file>

<file path=customXml/itemProps7.xml><?xml version="1.0" encoding="utf-8"?>
<ds:datastoreItem xmlns:ds="http://schemas.openxmlformats.org/officeDocument/2006/customXml" ds:itemID="{B8FFA20E-C6F4-429B-A385-CA5E4070C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Garmer</dc:creator>
  <cp:lastModifiedBy>Carina Schytte</cp:lastModifiedBy>
  <cp:revision>3</cp:revision>
  <cp:lastPrinted>2014-10-24T06:43:00Z</cp:lastPrinted>
  <dcterms:created xsi:type="dcterms:W3CDTF">2014-10-24T11:06:00Z</dcterms:created>
  <dcterms:modified xsi:type="dcterms:W3CDTF">2014-10-24T11:06:00Z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2;#5.1. Kommunikation med riksdagen och myndigheter|8d0b8c4f-42a9-46d0-a14a-75468e317658</vt:lpwstr>
  </property>
  <property fmtid="{D5CDD505-2E9C-101B-9397-08002B2CF9AE}" pid="8" name="_dlc_DocIdItemGuid">
    <vt:lpwstr>b3d279cb-db12-4efc-9d65-a7ef9477caea</vt:lpwstr>
  </property>
</Properties>
</file>