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B9513B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C7540A">
              <w:rPr>
                <w:b/>
              </w:rPr>
              <w:t>9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58670BA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98056C">
              <w:t>1</w:t>
            </w:r>
            <w:r w:rsidRPr="0012669A">
              <w:t>-</w:t>
            </w:r>
            <w:r w:rsidR="0098056C">
              <w:t>03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7429700" w:rsidR="00141DA2" w:rsidRPr="0012669A" w:rsidRDefault="00A24521" w:rsidP="008C57B9">
            <w:r>
              <w:t>1</w:t>
            </w:r>
            <w:r w:rsidR="00C7540A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0D2552">
              <w:t>11.25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199CD101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0D2552">
              <w:t xml:space="preserve">Birger Lahti (V), </w:t>
            </w:r>
            <w:r w:rsidR="00EE6D7D">
              <w:t xml:space="preserve">Lotta Olsson (M), </w:t>
            </w:r>
            <w:r w:rsidR="000D2552">
              <w:t xml:space="preserve">Tobias Andersson (SD), </w:t>
            </w:r>
            <w:r w:rsidR="00EE6D7D">
              <w:t xml:space="preserve">Mathias Tegnér (S), </w:t>
            </w:r>
            <w:r w:rsidR="000D2552">
              <w:t xml:space="preserve">Camilla Brodin (KD), </w:t>
            </w:r>
            <w:r w:rsidR="00EE6D7D">
              <w:t xml:space="preserve">Åsa Eriksson (S), </w:t>
            </w:r>
            <w:r w:rsidR="000D2552" w:rsidRPr="000D2552">
              <w:rPr>
                <w:lang w:val="en-US"/>
              </w:rPr>
              <w:t>Joar Forssell (L)</w:t>
            </w:r>
            <w:r w:rsidR="000D2552">
              <w:t xml:space="preserve">, </w:t>
            </w:r>
            <w:r w:rsidR="00EE6D7D">
              <w:t xml:space="preserve">Eric Palmqvist (SD), Lorentz Tovatt (MP), Patrik Engström (S), </w:t>
            </w:r>
            <w:r w:rsidR="000D2552">
              <w:t xml:space="preserve">Helena Antoni (M), </w:t>
            </w:r>
            <w:r w:rsidR="002F72BA">
              <w:rPr>
                <w:lang w:val="en-US"/>
              </w:rPr>
              <w:t>Per Schöldberg (C)</w:t>
            </w:r>
            <w:r w:rsidR="000E0EAC">
              <w:rPr>
                <w:lang w:val="en-US"/>
              </w:rPr>
              <w:t xml:space="preserve">, </w:t>
            </w:r>
            <w:r w:rsidR="00EE6D7D">
              <w:rPr>
                <w:lang w:val="en-US"/>
              </w:rPr>
              <w:t>Lorena Delgado Varas (V)</w:t>
            </w:r>
            <w:r w:rsidR="000D2552">
              <w:rPr>
                <w:lang w:val="en-US"/>
              </w:rPr>
              <w:t xml:space="preserve"> och Rickard Nordin (C).</w:t>
            </w:r>
            <w:r w:rsidR="00A204CA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2CDE3290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C7540A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00AD112" w14:textId="27B1C0D5" w:rsidR="0077059F" w:rsidRDefault="0077059F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Utgiftsramar för utgiftsområde</w:t>
            </w:r>
            <w:r w:rsidR="000E0EAC">
              <w:rPr>
                <w:rFonts w:eastAsiaTheme="minorHAnsi"/>
                <w:b/>
                <w:bCs/>
                <w:color w:val="000000"/>
                <w:lang w:eastAsia="en-US"/>
              </w:rPr>
              <w:t>na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19 Regional utveckling, 21 Energi och 24 Näringsliv</w:t>
            </w:r>
          </w:p>
          <w:p w14:paraId="1A0376E8" w14:textId="77777777" w:rsidR="0077059F" w:rsidRDefault="0077059F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F5742E" w14:textId="77777777" w:rsidR="0077059F" w:rsidRDefault="0077059F" w:rsidP="0077059F">
            <w:r>
              <w:rPr>
                <w:color w:val="000000"/>
              </w:rPr>
              <w:t xml:space="preserve">Utskottet fortsatte behandlingen av </w:t>
            </w:r>
            <w:r>
              <w:t xml:space="preserve">yttrande till finansutskottet över proposition 2020/21:1 (budgetpropositionen) såvitt gäller budgetens utgiftsramar m.m. och motioner. </w:t>
            </w:r>
          </w:p>
          <w:p w14:paraId="392F0BCE" w14:textId="2EE00DCD" w:rsidR="0077059F" w:rsidRDefault="0077059F" w:rsidP="0077059F">
            <w:r>
              <w:t xml:space="preserve"> </w:t>
            </w:r>
          </w:p>
          <w:p w14:paraId="3F23BDB6" w14:textId="77777777" w:rsidR="0098056C" w:rsidRPr="00266857" w:rsidRDefault="0098056C" w:rsidP="0098056C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Utskottet fattade beslut i ärendet. Förslag till yttrande nr 1 justerades.</w:t>
            </w:r>
          </w:p>
          <w:p w14:paraId="5931D458" w14:textId="77777777" w:rsidR="0098056C" w:rsidRPr="00266857" w:rsidRDefault="0098056C" w:rsidP="0098056C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Avvikande mening anmäldes</w:t>
            </w:r>
          </w:p>
          <w:p w14:paraId="4B75EFE4" w14:textId="67AC1D04" w:rsidR="0077059F" w:rsidRDefault="0098056C" w:rsidP="0098056C">
            <w:r w:rsidRPr="00266857">
              <w:rPr>
                <w:color w:val="222222"/>
              </w:rPr>
              <w:t xml:space="preserve">dels av M-ledamöterna, dels av SD-ledamöterna, dels av </w:t>
            </w:r>
            <w:r>
              <w:rPr>
                <w:color w:val="222222"/>
              </w:rPr>
              <w:t>V</w:t>
            </w:r>
            <w:r w:rsidRPr="00266857">
              <w:rPr>
                <w:color w:val="222222"/>
              </w:rPr>
              <w:t xml:space="preserve">-ledamoten, dels </w:t>
            </w:r>
            <w:r>
              <w:rPr>
                <w:color w:val="222222"/>
              </w:rPr>
              <w:t xml:space="preserve">av </w:t>
            </w:r>
            <w:r w:rsidRPr="00266857">
              <w:rPr>
                <w:color w:val="222222"/>
              </w:rPr>
              <w:t>KD-ledamoten.</w:t>
            </w:r>
          </w:p>
          <w:p w14:paraId="2DFB707E" w14:textId="486DB7E4" w:rsidR="0077059F" w:rsidRPr="001210A1" w:rsidRDefault="0077059F" w:rsidP="0077059F">
            <w:pPr>
              <w:spacing w:after="100" w:afterAutospacing="1"/>
              <w:rPr>
                <w:snapToGrid w:val="0"/>
              </w:rPr>
            </w:pPr>
          </w:p>
        </w:tc>
      </w:tr>
      <w:tr w:rsidR="0077059F" w:rsidRPr="00A25DBE" w14:paraId="006A0CC7" w14:textId="77777777" w:rsidTr="00823B30">
        <w:trPr>
          <w:trHeight w:val="919"/>
        </w:trPr>
        <w:tc>
          <w:tcPr>
            <w:tcW w:w="567" w:type="dxa"/>
          </w:tcPr>
          <w:p w14:paraId="4B9861AF" w14:textId="420D954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66F84593" w14:textId="77777777" w:rsidR="0098056C" w:rsidRDefault="0098056C" w:rsidP="0098056C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Elcertifikat – stoppregel och kontrollstation 2019 (NU6)</w:t>
            </w:r>
          </w:p>
          <w:p w14:paraId="5D91F875" w14:textId="443E2840" w:rsidR="0098056C" w:rsidRDefault="0098056C" w:rsidP="0098056C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fortsatte behandlingen av proposition 2020/21:16 och motioner om elcertifikat – stoppregel och kontrollstation 2019.</w:t>
            </w:r>
          </w:p>
          <w:p w14:paraId="43F59B76" w14:textId="77777777" w:rsidR="0098056C" w:rsidRPr="00DF660E" w:rsidRDefault="0098056C" w:rsidP="0098056C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2FE85DFA" w14:textId="4A45231F" w:rsidR="0077059F" w:rsidRPr="001210A1" w:rsidRDefault="0077059F" w:rsidP="0077059F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77059F" w:rsidRPr="00A25DBE" w14:paraId="7E15881B" w14:textId="77777777" w:rsidTr="00823B30">
        <w:trPr>
          <w:trHeight w:val="919"/>
        </w:trPr>
        <w:tc>
          <w:tcPr>
            <w:tcW w:w="567" w:type="dxa"/>
          </w:tcPr>
          <w:p w14:paraId="4D3F66F9" w14:textId="62FD76C6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7A298C30" w14:textId="77777777" w:rsidR="0098056C" w:rsidRDefault="0098056C" w:rsidP="0098056C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Riksrevisionens rapport om samverkansprogram och strategiska innovationsprogram (NU7)</w:t>
            </w:r>
          </w:p>
          <w:p w14:paraId="26F41270" w14:textId="5D3E0B7C" w:rsidR="0098056C" w:rsidRDefault="0098056C" w:rsidP="0098056C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fortsatte behandlingen av skrivelse 2019/20:185 och motioner om Riksrevisionens rapport om samverkansprogram och strategiska innovationsprogram</w:t>
            </w:r>
            <w:r w:rsidR="000D2552">
              <w:rPr>
                <w:color w:val="222222"/>
              </w:rPr>
              <w:t>.</w:t>
            </w:r>
          </w:p>
          <w:p w14:paraId="145E3B4C" w14:textId="46553A52" w:rsidR="00EE6D7D" w:rsidRPr="00EE6D7D" w:rsidRDefault="0098056C" w:rsidP="00AC138C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222222"/>
              </w:rPr>
              <w:t>Ärendet bordlades.</w:t>
            </w:r>
            <w:r w:rsidR="00AC138C">
              <w:rPr>
                <w:b/>
                <w:color w:val="222222"/>
              </w:rPr>
              <w:t xml:space="preserve"> </w:t>
            </w:r>
            <w:r w:rsidR="00EE6D7D">
              <w:rPr>
                <w:b/>
                <w:color w:val="222222"/>
              </w:rPr>
              <w:br/>
            </w:r>
          </w:p>
        </w:tc>
      </w:tr>
      <w:tr w:rsidR="0077059F" w:rsidRPr="00A25DBE" w14:paraId="2F580917" w14:textId="77777777" w:rsidTr="00823B30">
        <w:trPr>
          <w:trHeight w:val="919"/>
        </w:trPr>
        <w:tc>
          <w:tcPr>
            <w:tcW w:w="567" w:type="dxa"/>
          </w:tcPr>
          <w:p w14:paraId="7CA337C5" w14:textId="7AE48D52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66A6E20C" w14:textId="11D184BC" w:rsidR="0098056C" w:rsidRPr="00D71A8B" w:rsidRDefault="000E0EAC" w:rsidP="00C7540A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Förslag till utskottsinitiativ om en uppföljning av situationen på elmarknaden</w:t>
            </w:r>
          </w:p>
          <w:p w14:paraId="2DB67059" w14:textId="483A6D43" w:rsidR="0077059F" w:rsidRDefault="0098056C" w:rsidP="00C7540A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fortsatte behandlingen av</w:t>
            </w:r>
            <w:r w:rsidR="00D71A8B">
              <w:rPr>
                <w:color w:val="222222"/>
              </w:rPr>
              <w:t xml:space="preserve"> förslag till utskottsinitiativ om </w:t>
            </w:r>
            <w:r w:rsidR="000E0EAC">
              <w:rPr>
                <w:color w:val="222222"/>
              </w:rPr>
              <w:t>en uppföljning av situationen på elmarknaden</w:t>
            </w:r>
          </w:p>
          <w:p w14:paraId="0DD49B7F" w14:textId="305E10C2" w:rsidR="00D71A8B" w:rsidRDefault="00D71A8B" w:rsidP="00C7540A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1C9F8903" w14:textId="4816CCAA" w:rsidR="0098056C" w:rsidRPr="0077059F" w:rsidRDefault="0098056C" w:rsidP="00C7540A">
            <w:pPr>
              <w:spacing w:after="100" w:afterAutospacing="1"/>
              <w:rPr>
                <w:color w:val="222222"/>
              </w:rPr>
            </w:pPr>
          </w:p>
        </w:tc>
      </w:tr>
      <w:tr w:rsidR="0077059F" w:rsidRPr="00A25DBE" w14:paraId="451C4429" w14:textId="77777777" w:rsidTr="00823B30">
        <w:trPr>
          <w:trHeight w:val="919"/>
        </w:trPr>
        <w:tc>
          <w:tcPr>
            <w:tcW w:w="567" w:type="dxa"/>
          </w:tcPr>
          <w:p w14:paraId="570D6430" w14:textId="7614BD9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4CCC8BAF" w14:textId="304B7B13" w:rsidR="0098056C" w:rsidRDefault="0098056C" w:rsidP="0098056C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Totalförsvaret 2021–2025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222222"/>
              </w:rPr>
              <w:t>Utskottet behandlade fråga om yttrande till försvarsutskottet över proposition 2020/21:30 och motioner.</w:t>
            </w:r>
          </w:p>
          <w:p w14:paraId="5E178A05" w14:textId="77777777" w:rsidR="0098056C" w:rsidRDefault="0098056C" w:rsidP="0098056C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222222"/>
              </w:rPr>
              <w:t>Utskottet beslutade att inte avge yttrande.</w:t>
            </w:r>
            <w:r>
              <w:rPr>
                <w:bCs/>
                <w:color w:val="000000"/>
              </w:rPr>
              <w:t xml:space="preserve"> </w:t>
            </w:r>
          </w:p>
          <w:p w14:paraId="37C96B0B" w14:textId="3D67FF4E" w:rsidR="0077059F" w:rsidRPr="0077059F" w:rsidRDefault="0077059F" w:rsidP="00C7540A">
            <w:pPr>
              <w:spacing w:after="100" w:afterAutospacing="1"/>
              <w:rPr>
                <w:rStyle w:val="bold"/>
                <w:color w:val="222222"/>
              </w:rPr>
            </w:pPr>
          </w:p>
        </w:tc>
      </w:tr>
      <w:tr w:rsidR="000D2552" w:rsidRPr="000D2552" w14:paraId="117B63B2" w14:textId="77777777" w:rsidTr="00823B30">
        <w:trPr>
          <w:trHeight w:val="919"/>
        </w:trPr>
        <w:tc>
          <w:tcPr>
            <w:tcW w:w="567" w:type="dxa"/>
          </w:tcPr>
          <w:p w14:paraId="300FDCB9" w14:textId="67E7F8AB" w:rsidR="000D2552" w:rsidRDefault="000D255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55305150"/>
            <w:r>
              <w:rPr>
                <w:b/>
                <w:snapToGrid w:val="0"/>
              </w:rPr>
              <w:t xml:space="preserve"> § 8</w:t>
            </w:r>
          </w:p>
        </w:tc>
        <w:tc>
          <w:tcPr>
            <w:tcW w:w="7020" w:type="dxa"/>
          </w:tcPr>
          <w:p w14:paraId="21958755" w14:textId="77777777" w:rsidR="000D2552" w:rsidRPr="000D2552" w:rsidRDefault="000D2552" w:rsidP="000D2552">
            <w:pPr>
              <w:spacing w:after="100" w:afterAutospacing="1"/>
              <w:rPr>
                <w:b/>
                <w:color w:val="222222"/>
              </w:rPr>
            </w:pPr>
            <w:r w:rsidRPr="000D2552">
              <w:rPr>
                <w:b/>
                <w:color w:val="222222"/>
              </w:rPr>
              <w:t>Offentlig utfrågning om AI</w:t>
            </w:r>
          </w:p>
          <w:p w14:paraId="326CAE9B" w14:textId="4F3B858F" w:rsidR="000D2552" w:rsidRPr="001063FC" w:rsidRDefault="000D2552" w:rsidP="000D2552">
            <w:pPr>
              <w:spacing w:after="100" w:afterAutospacing="1"/>
            </w:pPr>
            <w:r w:rsidRPr="001063FC">
              <w:t>Utskottet beslutade att ställa in de</w:t>
            </w:r>
            <w:r w:rsidR="000E0EAC">
              <w:t>n</w:t>
            </w:r>
            <w:r w:rsidRPr="001063FC">
              <w:t xml:space="preserve"> </w:t>
            </w:r>
            <w:r w:rsidR="001063FC">
              <w:t xml:space="preserve">planerade </w:t>
            </w:r>
            <w:r w:rsidRPr="001063FC">
              <w:t>offentlig</w:t>
            </w:r>
            <w:r w:rsidR="001063FC">
              <w:t>a</w:t>
            </w:r>
            <w:r w:rsidRPr="001063FC">
              <w:t xml:space="preserve"> utfrågning</w:t>
            </w:r>
            <w:r w:rsidR="001063FC">
              <w:t>en</w:t>
            </w:r>
            <w:r w:rsidRPr="001063FC">
              <w:t xml:space="preserve"> om artificiell intelligens (AI) den 12 november 2020 med anledning av de skärpta restriktionerna från Folkhälsomyndigheten.</w:t>
            </w:r>
          </w:p>
          <w:p w14:paraId="6B936AF7" w14:textId="61E8D096" w:rsidR="000D2552" w:rsidRPr="000D2552" w:rsidRDefault="000D2552" w:rsidP="000D2552">
            <w:pPr>
              <w:spacing w:after="100" w:afterAutospacing="1"/>
              <w:rPr>
                <w:color w:val="222222"/>
              </w:rPr>
            </w:pPr>
          </w:p>
        </w:tc>
      </w:tr>
      <w:bookmarkEnd w:id="1"/>
      <w:tr w:rsidR="0077059F" w:rsidRPr="0012669A" w14:paraId="4A5E3497" w14:textId="77777777" w:rsidTr="00823B30">
        <w:tc>
          <w:tcPr>
            <w:tcW w:w="567" w:type="dxa"/>
          </w:tcPr>
          <w:p w14:paraId="20EFAF7A" w14:textId="0DE835B5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D2552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1E4AFFE0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C7540A">
              <w:rPr>
                <w:color w:val="000000"/>
              </w:rPr>
              <w:t>ors</w:t>
            </w:r>
            <w:r>
              <w:rPr>
                <w:color w:val="000000"/>
              </w:rPr>
              <w:t xml:space="preserve">dagen den </w:t>
            </w:r>
            <w:r w:rsidR="00C7540A">
              <w:rPr>
                <w:color w:val="000000"/>
              </w:rPr>
              <w:t>5</w:t>
            </w:r>
            <w:r w:rsidR="00EE6D7D">
              <w:rPr>
                <w:color w:val="000000"/>
              </w:rPr>
              <w:t xml:space="preserve"> november</w:t>
            </w:r>
            <w:r>
              <w:rPr>
                <w:color w:val="000000"/>
              </w:rPr>
              <w:t xml:space="preserve"> kl. 1</w:t>
            </w:r>
            <w:r w:rsidR="00C7540A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77777777" w:rsidR="0077059F" w:rsidRDefault="0077059F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413F279C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7540A">
              <w:t>5</w:t>
            </w:r>
            <w:r>
              <w:t xml:space="preserve"> november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5FC12990" w:rsidR="002F72BA" w:rsidRDefault="002F72BA"/>
    <w:p w14:paraId="10645C39" w14:textId="77777777" w:rsidR="002F72BA" w:rsidRDefault="002F72BA">
      <w:r>
        <w:br w:type="page"/>
      </w:r>
    </w:p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9F8B343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C7540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694B60D6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0D25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C7540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C7540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C7540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A6EBA3D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80B257E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C7540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54EB7DF1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5EAA463D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C7540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4555688D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C7540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898D39E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C7540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19FB51E8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C7540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5981EE59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C7540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68A1A798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C7540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1CA75534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C7540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5A7C5D58" w:rsidR="001527D1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C7540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015CE4F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C7540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F98A8A2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C7540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6E8A131C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C7540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420C0538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C7540A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62310C7C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C7540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0EB8D468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C7540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63B947B6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C7540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C7540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C7540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57221C42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C7540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0E11A88A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C7540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C7540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C7540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C7540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C7540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E7E1EE2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C7540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2773AE6D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C7540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C7540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C7540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C7540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C7540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C7540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C7540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C7540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C7540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C7540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C7540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C7540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C7540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C7540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C7540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E0B85EB" w:rsidR="002770CB" w:rsidRPr="0012669A" w:rsidRDefault="000D255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C7540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25070EC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BC1FA9F" w14:textId="77777777" w:rsidR="00E14E28" w:rsidRPr="00E14E28" w:rsidRDefault="00E14E28" w:rsidP="00C7540A">
      <w:pPr>
        <w:tabs>
          <w:tab w:val="left" w:pos="1701"/>
        </w:tabs>
      </w:pPr>
    </w:p>
    <w:sectPr w:rsidR="00E14E28" w:rsidRPr="00E14E28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DA11B" w14:textId="77777777" w:rsidR="005148AD" w:rsidRDefault="005148AD" w:rsidP="002130F1">
      <w:r>
        <w:separator/>
      </w:r>
    </w:p>
  </w:endnote>
  <w:endnote w:type="continuationSeparator" w:id="0">
    <w:p w14:paraId="4BDB45B6" w14:textId="77777777" w:rsidR="005148AD" w:rsidRDefault="005148A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C96AF" w14:textId="77777777" w:rsidR="005148AD" w:rsidRDefault="005148AD" w:rsidP="002130F1">
      <w:r>
        <w:separator/>
      </w:r>
    </w:p>
  </w:footnote>
  <w:footnote w:type="continuationSeparator" w:id="0">
    <w:p w14:paraId="1BC2A391" w14:textId="77777777" w:rsidR="005148AD" w:rsidRDefault="005148A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84E0C"/>
    <w:rsid w:val="00391552"/>
    <w:rsid w:val="003977B2"/>
    <w:rsid w:val="003A09E2"/>
    <w:rsid w:val="003A0C53"/>
    <w:rsid w:val="003A0F50"/>
    <w:rsid w:val="003A33A5"/>
    <w:rsid w:val="003A54BB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14D3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54A0"/>
    <w:rsid w:val="00AB62EF"/>
    <w:rsid w:val="00AB6F1B"/>
    <w:rsid w:val="00AB75D0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540A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271B-A06E-4950-9079-4B29587A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4030</Characters>
  <Application>Microsoft Office Word</Application>
  <DocSecurity>4</DocSecurity>
  <Lines>1343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2020-11-03T12:43:00Z</cp:lastPrinted>
  <dcterms:created xsi:type="dcterms:W3CDTF">2020-11-06T09:52:00Z</dcterms:created>
  <dcterms:modified xsi:type="dcterms:W3CDTF">2020-11-06T09:52:00Z</dcterms:modified>
</cp:coreProperties>
</file>