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A0DEA" w:rsidRPr="00562B3C" w:rsidTr="005A0DEA">
        <w:tblPrEx>
          <w:tblCellMar>
            <w:top w:w="0" w:type="dxa"/>
            <w:bottom w:w="0" w:type="dxa"/>
          </w:tblCellMar>
        </w:tblPrEx>
        <w:tc>
          <w:tcPr>
            <w:tcW w:w="2268" w:type="dxa"/>
          </w:tcPr>
          <w:p w:rsidR="005A0DEA" w:rsidRPr="00562B3C" w:rsidRDefault="005A0DEA" w:rsidP="005A0DEA">
            <w:pPr>
              <w:framePr w:w="4400" w:h="1644" w:wrap="notBeside" w:vAnchor="page" w:hAnchor="page" w:x="6573" w:y="721"/>
              <w:rPr>
                <w:rFonts w:ascii="TradeGothic" w:hAnsi="TradeGothic"/>
                <w:i/>
                <w:sz w:val="18"/>
              </w:rPr>
            </w:pPr>
          </w:p>
        </w:tc>
        <w:tc>
          <w:tcPr>
            <w:tcW w:w="2347" w:type="dxa"/>
            <w:gridSpan w:val="2"/>
          </w:tcPr>
          <w:p w:rsidR="005A0DEA" w:rsidRPr="00562B3C" w:rsidRDefault="005A0DEA" w:rsidP="005A0DEA">
            <w:pPr>
              <w:framePr w:w="4400" w:h="1644" w:wrap="notBeside" w:vAnchor="page" w:hAnchor="page" w:x="6573" w:y="721"/>
              <w:rPr>
                <w:rFonts w:ascii="TradeGothic" w:hAnsi="TradeGothic"/>
                <w:i/>
                <w:sz w:val="18"/>
              </w:rPr>
            </w:pPr>
          </w:p>
        </w:tc>
      </w:tr>
      <w:tr w:rsidR="005A0DEA" w:rsidRPr="00562B3C" w:rsidTr="005A0DEA">
        <w:tblPrEx>
          <w:tblCellMar>
            <w:top w:w="0" w:type="dxa"/>
            <w:bottom w:w="0" w:type="dxa"/>
          </w:tblCellMar>
        </w:tblPrEx>
        <w:trPr>
          <w:cantSplit/>
        </w:trPr>
        <w:tc>
          <w:tcPr>
            <w:tcW w:w="4615" w:type="dxa"/>
            <w:gridSpan w:val="3"/>
          </w:tcPr>
          <w:p w:rsidR="005A0DEA" w:rsidRPr="00562B3C" w:rsidRDefault="005A0DEA" w:rsidP="005A0DEA">
            <w:pPr>
              <w:framePr w:w="4400" w:h="1644" w:wrap="notBeside" w:vAnchor="page" w:hAnchor="page" w:x="6573" w:y="721"/>
              <w:rPr>
                <w:rFonts w:ascii="TradeGothic" w:hAnsi="TradeGothic"/>
                <w:b/>
                <w:sz w:val="22"/>
              </w:rPr>
            </w:pPr>
            <w:r w:rsidRPr="00562B3C">
              <w:rPr>
                <w:rFonts w:ascii="TradeGothic" w:hAnsi="TradeGothic"/>
                <w:b/>
                <w:sz w:val="22"/>
              </w:rPr>
              <w:t>PM till riksdagen</w:t>
            </w:r>
          </w:p>
        </w:tc>
      </w:tr>
      <w:tr w:rsidR="005A0DEA" w:rsidRPr="00562B3C" w:rsidTr="005A0DEA">
        <w:tblPrEx>
          <w:tblCellMar>
            <w:top w:w="0" w:type="dxa"/>
            <w:bottom w:w="0" w:type="dxa"/>
          </w:tblCellMar>
        </w:tblPrEx>
        <w:tc>
          <w:tcPr>
            <w:tcW w:w="3402" w:type="dxa"/>
            <w:gridSpan w:val="2"/>
          </w:tcPr>
          <w:p w:rsidR="005A0DEA" w:rsidRPr="00562B3C" w:rsidRDefault="005A0DEA" w:rsidP="005A0DEA">
            <w:pPr>
              <w:framePr w:w="4400" w:h="1644" w:wrap="notBeside" w:vAnchor="page" w:hAnchor="page" w:x="6573" w:y="721"/>
            </w:pPr>
          </w:p>
        </w:tc>
        <w:tc>
          <w:tcPr>
            <w:tcW w:w="1213" w:type="dxa"/>
          </w:tcPr>
          <w:p w:rsidR="005A0DEA" w:rsidRPr="00562B3C" w:rsidRDefault="005A0DEA" w:rsidP="005A0DEA">
            <w:pPr>
              <w:framePr w:w="4400" w:h="1644" w:wrap="notBeside" w:vAnchor="page" w:hAnchor="page" w:x="6573" w:y="721"/>
            </w:pPr>
          </w:p>
        </w:tc>
      </w:tr>
      <w:tr w:rsidR="005A0DEA" w:rsidRPr="00562B3C" w:rsidTr="005A0DEA">
        <w:tblPrEx>
          <w:tblCellMar>
            <w:top w:w="0" w:type="dxa"/>
            <w:bottom w:w="0" w:type="dxa"/>
          </w:tblCellMar>
        </w:tblPrEx>
        <w:tc>
          <w:tcPr>
            <w:tcW w:w="2268" w:type="dxa"/>
          </w:tcPr>
          <w:p w:rsidR="005A0DEA" w:rsidRPr="00562B3C" w:rsidRDefault="005A0DEA" w:rsidP="005A0DEA">
            <w:pPr>
              <w:framePr w:w="4400" w:h="1644" w:wrap="notBeside" w:vAnchor="page" w:hAnchor="page" w:x="6573" w:y="721"/>
            </w:pPr>
            <w:r w:rsidRPr="00562B3C">
              <w:t>2008-</w:t>
            </w:r>
            <w:r w:rsidR="002E34FB" w:rsidRPr="00562B3C">
              <w:t>09-</w:t>
            </w:r>
            <w:r w:rsidR="0093283D" w:rsidRPr="00562B3C">
              <w:t>12</w:t>
            </w:r>
          </w:p>
        </w:tc>
        <w:tc>
          <w:tcPr>
            <w:tcW w:w="2347" w:type="dxa"/>
            <w:gridSpan w:val="2"/>
          </w:tcPr>
          <w:p w:rsidR="005A0DEA" w:rsidRPr="00562B3C" w:rsidRDefault="005A0DEA" w:rsidP="005A0DEA">
            <w:pPr>
              <w:framePr w:w="4400" w:h="1644" w:wrap="notBeside" w:vAnchor="page" w:hAnchor="page" w:x="6573" w:y="721"/>
            </w:pPr>
          </w:p>
        </w:tc>
      </w:tr>
      <w:tr w:rsidR="005A0DEA" w:rsidRPr="00562B3C" w:rsidTr="005A0DEA">
        <w:tblPrEx>
          <w:tblCellMar>
            <w:top w:w="0" w:type="dxa"/>
            <w:bottom w:w="0" w:type="dxa"/>
          </w:tblCellMar>
        </w:tblPrEx>
        <w:tc>
          <w:tcPr>
            <w:tcW w:w="2268" w:type="dxa"/>
          </w:tcPr>
          <w:p w:rsidR="005A0DEA" w:rsidRPr="00562B3C" w:rsidRDefault="005A0DEA" w:rsidP="005A0DEA">
            <w:pPr>
              <w:framePr w:w="4400" w:h="1644" w:wrap="notBeside" w:vAnchor="page" w:hAnchor="page" w:x="6573" w:y="721"/>
            </w:pPr>
          </w:p>
        </w:tc>
        <w:tc>
          <w:tcPr>
            <w:tcW w:w="2347" w:type="dxa"/>
            <w:gridSpan w:val="2"/>
          </w:tcPr>
          <w:p w:rsidR="005A0DEA" w:rsidRPr="00562B3C" w:rsidRDefault="005A0DEA" w:rsidP="005A0DE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jc w:val="both"/>
              <w:rPr>
                <w:b/>
                <w:i w:val="0"/>
                <w:sz w:val="22"/>
              </w:rPr>
            </w:pPr>
            <w:r w:rsidRPr="00562B3C">
              <w:rPr>
                <w:b/>
                <w:i w:val="0"/>
                <w:sz w:val="22"/>
              </w:rPr>
              <w:t>Näringsdepartementet</w:t>
            </w:r>
          </w:p>
        </w:tc>
      </w:tr>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jc w:val="both"/>
              <w:rPr>
                <w:bCs/>
                <w:iCs/>
              </w:rPr>
            </w:pPr>
          </w:p>
        </w:tc>
      </w:tr>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jc w:val="both"/>
              <w:rPr>
                <w:bCs/>
                <w:iCs/>
              </w:rPr>
            </w:pPr>
            <w:r w:rsidRPr="00562B3C">
              <w:rPr>
                <w:bCs/>
                <w:iCs/>
              </w:rPr>
              <w:t>Marknad och konkurrens</w:t>
            </w:r>
          </w:p>
          <w:p w:rsidR="005A0DEA" w:rsidRPr="00562B3C" w:rsidRDefault="005A0DEA" w:rsidP="005A0DEA">
            <w:pPr>
              <w:pStyle w:val="Avsndare"/>
              <w:framePr w:h="2483" w:wrap="notBeside" w:x="1504"/>
              <w:jc w:val="both"/>
              <w:rPr>
                <w:bCs/>
                <w:iCs/>
              </w:rPr>
            </w:pPr>
          </w:p>
        </w:tc>
      </w:tr>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rPr>
                <w:bCs/>
                <w:iCs/>
              </w:rPr>
            </w:pPr>
          </w:p>
        </w:tc>
      </w:tr>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rPr>
                <w:bCs/>
                <w:iCs/>
              </w:rPr>
            </w:pPr>
          </w:p>
        </w:tc>
      </w:tr>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rPr>
                <w:bCs/>
                <w:iCs/>
              </w:rPr>
            </w:pPr>
          </w:p>
        </w:tc>
      </w:tr>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rPr>
                <w:bCs/>
                <w:iCs/>
              </w:rPr>
            </w:pPr>
          </w:p>
        </w:tc>
      </w:tr>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rPr>
                <w:bCs/>
                <w:iCs/>
              </w:rPr>
            </w:pPr>
          </w:p>
        </w:tc>
      </w:tr>
      <w:tr w:rsidR="005A0DEA" w:rsidRPr="00562B3C" w:rsidTr="005A0DEA">
        <w:tblPrEx>
          <w:tblCellMar>
            <w:top w:w="0" w:type="dxa"/>
            <w:bottom w:w="0" w:type="dxa"/>
          </w:tblCellMar>
        </w:tblPrEx>
        <w:trPr>
          <w:trHeight w:val="284"/>
        </w:trPr>
        <w:tc>
          <w:tcPr>
            <w:tcW w:w="4911" w:type="dxa"/>
          </w:tcPr>
          <w:p w:rsidR="005A0DEA" w:rsidRPr="00562B3C" w:rsidRDefault="005A0DEA" w:rsidP="005A0DEA">
            <w:pPr>
              <w:pStyle w:val="Avsndare"/>
              <w:framePr w:h="2483" w:wrap="notBeside" w:x="1504"/>
              <w:rPr>
                <w:bCs/>
                <w:iCs/>
              </w:rPr>
            </w:pPr>
          </w:p>
        </w:tc>
      </w:tr>
    </w:tbl>
    <w:p w:rsidR="005A0DEA" w:rsidRPr="00562B3C" w:rsidRDefault="005A0DEA" w:rsidP="005A0DEA">
      <w:pPr>
        <w:framePr w:w="4400" w:h="2523" w:wrap="notBeside" w:vAnchor="page" w:hAnchor="page" w:x="6453" w:y="2445"/>
        <w:ind w:left="142"/>
        <w:rPr>
          <w:b/>
        </w:rPr>
      </w:pPr>
    </w:p>
    <w:p w:rsidR="005A0DEA" w:rsidRPr="00562B3C" w:rsidRDefault="005A0DEA" w:rsidP="005A0DEA">
      <w:pPr>
        <w:pStyle w:val="RKrubrik"/>
        <w:pBdr>
          <w:bottom w:val="single" w:sz="6" w:space="1" w:color="auto"/>
        </w:pBdr>
      </w:pPr>
      <w:bookmarkStart w:id="0" w:name="bRubrik"/>
      <w:bookmarkEnd w:id="0"/>
      <w:r w:rsidRPr="00562B3C">
        <w:t xml:space="preserve">Dp </w:t>
      </w:r>
      <w:r w:rsidR="00F05A3E" w:rsidRPr="00562B3C">
        <w:t>6</w:t>
      </w:r>
      <w:r w:rsidRPr="00562B3C">
        <w:t xml:space="preserve"> Bättre lagstiftning</w:t>
      </w:r>
    </w:p>
    <w:p w:rsidR="005A0DEA" w:rsidRPr="00562B3C" w:rsidRDefault="005A0DEA" w:rsidP="005A0DEA">
      <w:pPr>
        <w:pStyle w:val="RKrubrik"/>
      </w:pPr>
      <w:r w:rsidRPr="00562B3C">
        <w:t>Dokumentbeteckning</w:t>
      </w:r>
    </w:p>
    <w:p w:rsidR="00F05A3E" w:rsidRPr="00562B3C" w:rsidRDefault="00F05A3E" w:rsidP="005A0DEA">
      <w:pPr>
        <w:pStyle w:val="RKrubrik"/>
        <w:rPr>
          <w:rFonts w:ascii="OrigGarmnd BT" w:hAnsi="OrigGarmnd BT"/>
          <w:b w:val="0"/>
          <w:sz w:val="24"/>
          <w:szCs w:val="24"/>
        </w:rPr>
      </w:pPr>
      <w:r w:rsidRPr="00562B3C">
        <w:rPr>
          <w:rFonts w:ascii="OrigGarmnd BT" w:hAnsi="OrigGarmnd BT"/>
          <w:b w:val="0"/>
          <w:sz w:val="24"/>
          <w:szCs w:val="24"/>
        </w:rPr>
        <w:t>[SN 4349/08]</w:t>
      </w:r>
    </w:p>
    <w:p w:rsidR="005A0DEA" w:rsidRPr="00562B3C" w:rsidRDefault="005A0DEA" w:rsidP="005A0DEA">
      <w:pPr>
        <w:pStyle w:val="RKrubrik"/>
      </w:pPr>
      <w:r w:rsidRPr="00562B3C">
        <w:t>Sammanfattning</w:t>
      </w:r>
    </w:p>
    <w:p w:rsidR="00F05A3E" w:rsidRPr="00562B3C" w:rsidRDefault="005A0DEA" w:rsidP="005A0DEA">
      <w:pPr>
        <w:pStyle w:val="RKnormal"/>
        <w:jc w:val="both"/>
      </w:pPr>
      <w:r w:rsidRPr="00562B3C">
        <w:t xml:space="preserve">Regelförenkling står på dagordningen vid mötet för konkurrenskrafts-rådet (KKR) den </w:t>
      </w:r>
      <w:r w:rsidR="00F05A3E" w:rsidRPr="00562B3C">
        <w:t>25 september</w:t>
      </w:r>
      <w:r w:rsidRPr="00562B3C">
        <w:t xml:space="preserve"> 2008. </w:t>
      </w:r>
      <w:r w:rsidR="00F05A3E" w:rsidRPr="00562B3C">
        <w:t>R</w:t>
      </w:r>
      <w:r w:rsidRPr="00562B3C">
        <w:t>ådslutsatser kommer att antas om regelförenklingsarbetet</w:t>
      </w:r>
      <w:r w:rsidR="00F05A3E" w:rsidRPr="00562B3C">
        <w:t>, denna gång med betydande fokus på tillgängligheten till lagstiftning (</w:t>
      </w:r>
      <w:r w:rsidR="00F05A3E" w:rsidRPr="00562B3C">
        <w:rPr>
          <w:i/>
        </w:rPr>
        <w:t>access to legislation</w:t>
      </w:r>
      <w:r w:rsidR="00F05A3E" w:rsidRPr="00562B3C">
        <w:t>, genom bl.a. nyttjande av interoperabel informations- och kommunikationsteknik), en fråga som Frankrike under sitt ordförandeskap har velat lyfta fram såsom en viktig del av regelförenklingsarbetet.</w:t>
      </w:r>
    </w:p>
    <w:p w:rsidR="005A0DEA" w:rsidRPr="00562B3C" w:rsidRDefault="005A0DEA" w:rsidP="005A0DEA">
      <w:pPr>
        <w:pStyle w:val="RKrubrik"/>
        <w:rPr>
          <w:u w:val="single"/>
        </w:rPr>
      </w:pPr>
      <w:r w:rsidRPr="00562B3C">
        <w:rPr>
          <w:u w:val="single"/>
        </w:rPr>
        <w:t>I Förslaget</w:t>
      </w:r>
    </w:p>
    <w:p w:rsidR="005A0DEA" w:rsidRPr="00562B3C" w:rsidRDefault="005A0DEA" w:rsidP="005A0DEA">
      <w:pPr>
        <w:pStyle w:val="RKrubrik"/>
      </w:pPr>
      <w:r w:rsidRPr="00562B3C">
        <w:t>1. Innehåll</w:t>
      </w:r>
    </w:p>
    <w:p w:rsidR="005A0DEA" w:rsidRPr="00562B3C" w:rsidRDefault="00552E73" w:rsidP="00552E73">
      <w:pPr>
        <w:pStyle w:val="RKnormal"/>
        <w:jc w:val="both"/>
      </w:pPr>
      <w:r w:rsidRPr="00562B3C">
        <w:t>Kommissionen presenterade i slutet av januari 2008 sin andra strategiska översyn av regelförenklingsarbetet som indikerar att betydande framsteg har gjorts med att förbättra lagstiftningen inom EU, men mer behöver göras och fortsatta gemensamma ansträngningar behövs från EU-institutionerna och medlemsstaterna i regelförenklingsarbetet.  Vid mötet för konkurrenskraftsrådet den 29 maj 2008 antogs rådslutsatser om ett fortsatt intensivt arbete med förenkling av befintlig lagstiftning, minskning av administrativa bördor, förbättrande av konsekvensbedömningarnas kvalitet samt av användningen därav av EU-institutionerna, ökad transparens och mer konsultation med externa parter m.m.</w:t>
      </w:r>
    </w:p>
    <w:p w:rsidR="00552E73" w:rsidRPr="00562B3C" w:rsidRDefault="00552E73" w:rsidP="00552E73">
      <w:pPr>
        <w:pStyle w:val="RKnormal"/>
        <w:jc w:val="both"/>
      </w:pPr>
    </w:p>
    <w:p w:rsidR="00552E73" w:rsidRPr="00562B3C" w:rsidRDefault="00552E73" w:rsidP="00552E73">
      <w:pPr>
        <w:pStyle w:val="RKnormal"/>
        <w:jc w:val="both"/>
      </w:pPr>
      <w:r w:rsidRPr="00562B3C">
        <w:t xml:space="preserve">Mot bakgrund härav </w:t>
      </w:r>
      <w:r w:rsidR="00657CC4" w:rsidRPr="00562B3C">
        <w:t>anges</w:t>
      </w:r>
      <w:r w:rsidRPr="00562B3C">
        <w:t xml:space="preserve"> i föreliggande rådslutsatser bl.a.</w:t>
      </w:r>
      <w:r w:rsidR="00657CC4" w:rsidRPr="00562B3C">
        <w:t xml:space="preserve"> att arbetet med att förenkla regelverken och att minska de administrativa bör</w:t>
      </w:r>
      <w:r w:rsidR="00657CC4" w:rsidRPr="00562B3C">
        <w:lastRenderedPageBreak/>
        <w:t>dorna hänförliga till EU:s regelverk är av stor vikt för företagen, att det är viktigt att verka för en effektiv användning av konsekvensanalyser i lagstiftningsprocessen på EU-nivå</w:t>
      </w:r>
      <w:r w:rsidR="00621E33" w:rsidRPr="00562B3C">
        <w:t xml:space="preserve">, </w:t>
      </w:r>
      <w:r w:rsidR="00657CC4" w:rsidRPr="00562B3C">
        <w:t>att konsekvensanalyser bör göras avseende väsentliga ändringar från rådets sida av kommissionens ursprungliga förslag</w:t>
      </w:r>
      <w:r w:rsidR="00621E33" w:rsidRPr="00562B3C">
        <w:t xml:space="preserve"> och att rådssekretariatet har en viktigt roll att spela i det sammanhanget.</w:t>
      </w:r>
    </w:p>
    <w:p w:rsidR="00621E33" w:rsidRPr="00562B3C" w:rsidRDefault="00621E33" w:rsidP="00552E73">
      <w:pPr>
        <w:pStyle w:val="RKnormal"/>
        <w:jc w:val="both"/>
      </w:pPr>
    </w:p>
    <w:p w:rsidR="00621E33" w:rsidRPr="00562B3C" w:rsidRDefault="00621E33" w:rsidP="00552E73">
      <w:pPr>
        <w:pStyle w:val="RKnormal"/>
        <w:jc w:val="both"/>
      </w:pPr>
      <w:r w:rsidRPr="00562B3C">
        <w:t>Stor vikt fästes i föreliggande rådslutsatser vid frågan om tillänglighet till lagstiftning (</w:t>
      </w:r>
      <w:r w:rsidRPr="00562B3C">
        <w:rPr>
          <w:i/>
        </w:rPr>
        <w:t>access to legislation</w:t>
      </w:r>
      <w:r w:rsidRPr="00562B3C">
        <w:t xml:space="preserve">, genom bl.a. nyttjande av interoperabel informations- och kommunikationsteknik). EU-lagstiftningen bör vara enkel att läsa och förstå och lättare tillgänglig för företag och medborgare på deras egna språk. Det </w:t>
      </w:r>
      <w:r w:rsidR="00246D7C" w:rsidRPr="00562B3C">
        <w:t>b</w:t>
      </w:r>
      <w:r w:rsidRPr="00562B3C">
        <w:t>ör eftersträvas ökad transparens  och tillänglighet till lagstiftning genom bl.a. nyttjande av interoperabel informations- och kommunikationsteknik</w:t>
      </w:r>
      <w:r w:rsidR="00246D7C" w:rsidRPr="00562B3C">
        <w:t xml:space="preserve"> och förbättringar</w:t>
      </w:r>
      <w:r w:rsidRPr="00562B3C">
        <w:t xml:space="preserve"> bör ske </w:t>
      </w:r>
      <w:r w:rsidR="00246D7C" w:rsidRPr="00562B3C">
        <w:t xml:space="preserve">ifråga om bl.a. </w:t>
      </w:r>
      <w:r w:rsidRPr="00562B3C">
        <w:t xml:space="preserve">olika rättsdatabasers innehåll, länkar mellan </w:t>
      </w:r>
      <w:r w:rsidR="00246D7C" w:rsidRPr="00562B3C">
        <w:t xml:space="preserve">relevanta </w:t>
      </w:r>
      <w:r w:rsidRPr="00562B3C">
        <w:t>databaser, internetåtkomst etc.</w:t>
      </w:r>
      <w:r w:rsidR="00246D7C" w:rsidRPr="00562B3C">
        <w:t xml:space="preserve"> </w:t>
      </w:r>
      <w:r w:rsidR="002A1703" w:rsidRPr="00562B3C">
        <w:t>B</w:t>
      </w:r>
      <w:r w:rsidR="00246D7C" w:rsidRPr="00562B3C">
        <w:t>ehovet av bättre praktisk vägledning, på ett indikativt sätt och i icke-juridiska termer, avseende de krav som ställs företagare ställs inför i olika sammanhang</w:t>
      </w:r>
      <w:r w:rsidR="002A1703" w:rsidRPr="00562B3C">
        <w:t xml:space="preserve"> uppmärksammas likaså i rådslutsatserna. Lagstiftningen s</w:t>
      </w:r>
      <w:r w:rsidR="000E4D69" w:rsidRPr="00562B3C">
        <w:t xml:space="preserve">ka vara enkel, klar, konsistent, </w:t>
      </w:r>
      <w:r w:rsidR="002A1703" w:rsidRPr="00562B3C">
        <w:t xml:space="preserve">lättfattlig och </w:t>
      </w:r>
      <w:r w:rsidR="000E4D69" w:rsidRPr="00562B3C">
        <w:t xml:space="preserve">lättillämplig och </w:t>
      </w:r>
      <w:r w:rsidR="002A1703" w:rsidRPr="00562B3C">
        <w:t>detta är en viktigt del bland andra delar av regelförenklingsarbetet</w:t>
      </w:r>
      <w:r w:rsidR="000E4D69" w:rsidRPr="00562B3C">
        <w:t xml:space="preserve"> där fortsatta gemensamma ansträngningar behövs från EU-institutionerna och medlemsstaterna för att nå framgång.</w:t>
      </w:r>
    </w:p>
    <w:p w:rsidR="005A0DEA" w:rsidRPr="00562B3C" w:rsidRDefault="005A0DEA" w:rsidP="005A0DEA">
      <w:pPr>
        <w:pStyle w:val="RKnormal"/>
        <w:jc w:val="both"/>
      </w:pPr>
    </w:p>
    <w:p w:rsidR="005A0DEA" w:rsidRPr="00562B3C" w:rsidRDefault="005A0DEA" w:rsidP="005A0DEA">
      <w:pPr>
        <w:pStyle w:val="RKrubrik"/>
      </w:pPr>
      <w:r w:rsidRPr="00562B3C">
        <w:t>2. Gällande svenska regler och förslagets effekt på dessa</w:t>
      </w:r>
    </w:p>
    <w:p w:rsidR="005A0DEA" w:rsidRPr="00562B3C" w:rsidRDefault="005A0DEA" w:rsidP="005A0DEA">
      <w:pPr>
        <w:pStyle w:val="RKnormal"/>
      </w:pPr>
      <w:r w:rsidRPr="00562B3C">
        <w:t>Inga.</w:t>
      </w:r>
    </w:p>
    <w:p w:rsidR="005A0DEA" w:rsidRPr="00562B3C" w:rsidRDefault="005A0DEA" w:rsidP="005A0DEA">
      <w:pPr>
        <w:pStyle w:val="RKrubrik"/>
      </w:pPr>
      <w:r w:rsidRPr="00562B3C">
        <w:t xml:space="preserve">3. Budgetära konsekvenser </w:t>
      </w:r>
    </w:p>
    <w:p w:rsidR="005A0DEA" w:rsidRPr="00562B3C" w:rsidRDefault="005A0DEA" w:rsidP="005A0DEA">
      <w:pPr>
        <w:pStyle w:val="RKnormal"/>
      </w:pPr>
      <w:r w:rsidRPr="00562B3C">
        <w:t>Inga.</w:t>
      </w:r>
    </w:p>
    <w:p w:rsidR="005A0DEA" w:rsidRPr="00562B3C" w:rsidRDefault="005A0DEA" w:rsidP="005A0DEA">
      <w:pPr>
        <w:pStyle w:val="RKrubrik"/>
        <w:rPr>
          <w:u w:val="single"/>
        </w:rPr>
      </w:pPr>
      <w:r w:rsidRPr="00562B3C">
        <w:rPr>
          <w:u w:val="single"/>
        </w:rPr>
        <w:t>II Ståndpunkter</w:t>
      </w:r>
    </w:p>
    <w:p w:rsidR="005A0DEA" w:rsidRPr="00562B3C" w:rsidRDefault="005A0DEA" w:rsidP="005A0DEA">
      <w:pPr>
        <w:pStyle w:val="RKrubrik"/>
      </w:pPr>
      <w:r w:rsidRPr="00562B3C">
        <w:t>1. Svensk ståndpunkt</w:t>
      </w:r>
    </w:p>
    <w:p w:rsidR="00246D7C" w:rsidRPr="00562B3C" w:rsidRDefault="00246D7C" w:rsidP="005A0DEA">
      <w:pPr>
        <w:pStyle w:val="RKnormal"/>
        <w:jc w:val="both"/>
      </w:pPr>
    </w:p>
    <w:p w:rsidR="00246D7C" w:rsidRPr="00562B3C" w:rsidRDefault="00246D7C" w:rsidP="005A0DEA">
      <w:pPr>
        <w:pStyle w:val="RKnormal"/>
        <w:jc w:val="both"/>
      </w:pPr>
      <w:r w:rsidRPr="00562B3C">
        <w:t xml:space="preserve">Sverige föreslås välkomna föreliggande </w:t>
      </w:r>
      <w:r w:rsidR="00124CA1" w:rsidRPr="00562B3C">
        <w:t xml:space="preserve">förslag till </w:t>
      </w:r>
      <w:r w:rsidRPr="00562B3C">
        <w:t>rådslutsatser. Regelförenkling har hög prioritet för svensk del och är en viktig del av det fortsatta arbetet med Lissabonprocessen. Sverige har en positiv inställning till frågor om öppenhet och ökad tillgänglighet till rättslig information m.m.</w:t>
      </w:r>
      <w:r w:rsidR="002A1703" w:rsidRPr="00562B3C">
        <w:t xml:space="preserve"> </w:t>
      </w:r>
      <w:r w:rsidR="000E4D69" w:rsidRPr="00562B3C">
        <w:t xml:space="preserve">och att lagtexter är tydliga, begripliga, tillämpningsbara och uppföljningsbara. </w:t>
      </w:r>
      <w:r w:rsidR="002A1703" w:rsidRPr="00562B3C">
        <w:t xml:space="preserve">I det fortsatta regelförenklingsarbetet bör dock även fortsättningsvis betydande vikt </w:t>
      </w:r>
      <w:r w:rsidR="00D937B6" w:rsidRPr="00562B3C">
        <w:t xml:space="preserve">främst </w:t>
      </w:r>
      <w:r w:rsidR="002A1703" w:rsidRPr="00562B3C">
        <w:t>läggas vid att förenkla regelverken, minska de administrativa bördorna arbetet och stärka användningen av och kvaliteten på konsekvensbedömningarna.</w:t>
      </w:r>
    </w:p>
    <w:p w:rsidR="005A0DEA" w:rsidRPr="00562B3C" w:rsidRDefault="005A0DEA" w:rsidP="005A0DEA">
      <w:pPr>
        <w:pStyle w:val="RKrubrik"/>
      </w:pPr>
      <w:r w:rsidRPr="00562B3C">
        <w:t>2. Medlemsstaternas ståndpunkter</w:t>
      </w:r>
    </w:p>
    <w:p w:rsidR="005A0DEA" w:rsidRPr="00562B3C" w:rsidRDefault="005A0DEA" w:rsidP="005A0DEA">
      <w:pPr>
        <w:pStyle w:val="RKnormal"/>
        <w:jc w:val="both"/>
      </w:pPr>
      <w:r w:rsidRPr="00562B3C">
        <w:t>Regelförenklings</w:t>
      </w:r>
      <w:r w:rsidR="00246D7C" w:rsidRPr="00562B3C">
        <w:t>frågor i bred bemärkelse</w:t>
      </w:r>
      <w:r w:rsidRPr="00562B3C">
        <w:t xml:space="preserve"> står högt på dagordningen för </w:t>
      </w:r>
      <w:r w:rsidR="00246D7C" w:rsidRPr="00562B3C">
        <w:t>ett större antal medlemsstater.</w:t>
      </w:r>
    </w:p>
    <w:p w:rsidR="005A0DEA" w:rsidRPr="00562B3C" w:rsidRDefault="005A0DEA" w:rsidP="005A0DEA">
      <w:pPr>
        <w:pStyle w:val="RKrubrik"/>
      </w:pPr>
      <w:r w:rsidRPr="00562B3C">
        <w:t>3. Institutionernas ståndpunkter</w:t>
      </w:r>
    </w:p>
    <w:p w:rsidR="005A0DEA" w:rsidRPr="00562B3C" w:rsidRDefault="005A0DEA" w:rsidP="005A0DEA">
      <w:pPr>
        <w:pStyle w:val="RKnormal"/>
        <w:jc w:val="both"/>
      </w:pPr>
      <w:r w:rsidRPr="00562B3C">
        <w:t>Bättre lagstiftning och minskning av administrativa bördor står högt på EU:s dagordning för Lissabonsstrategin.</w:t>
      </w:r>
    </w:p>
    <w:p w:rsidR="005A0DEA" w:rsidRPr="00562B3C" w:rsidRDefault="005A0DEA" w:rsidP="005A0DEA">
      <w:pPr>
        <w:pStyle w:val="RKrubrik"/>
      </w:pPr>
      <w:r w:rsidRPr="00562B3C">
        <w:t>4. Remissinstansernas ståndpunkter</w:t>
      </w:r>
    </w:p>
    <w:p w:rsidR="005A0DEA" w:rsidRPr="00562B3C" w:rsidRDefault="005A0DEA" w:rsidP="005A0DEA">
      <w:pPr>
        <w:pStyle w:val="RKnormal"/>
      </w:pPr>
      <w:r w:rsidRPr="00562B3C">
        <w:t>-</w:t>
      </w:r>
    </w:p>
    <w:p w:rsidR="005A0DEA" w:rsidRPr="00562B3C" w:rsidRDefault="005A0DEA" w:rsidP="005A0DEA">
      <w:pPr>
        <w:pStyle w:val="RKrubrik"/>
      </w:pPr>
      <w:r w:rsidRPr="00562B3C">
        <w:t>III Övrigt</w:t>
      </w:r>
    </w:p>
    <w:p w:rsidR="005A0DEA" w:rsidRPr="00562B3C" w:rsidRDefault="005A0DEA" w:rsidP="005A0DEA">
      <w:pPr>
        <w:pStyle w:val="RKrubrik"/>
      </w:pPr>
      <w:r w:rsidRPr="00562B3C">
        <w:t>1. Fortsatt behandling av ärendet</w:t>
      </w:r>
    </w:p>
    <w:p w:rsidR="005A0DEA" w:rsidRPr="00562B3C" w:rsidRDefault="005A0DEA" w:rsidP="005A0DEA">
      <w:pPr>
        <w:pStyle w:val="RKnormal"/>
      </w:pPr>
      <w:r w:rsidRPr="00562B3C">
        <w:t>-</w:t>
      </w:r>
    </w:p>
    <w:p w:rsidR="005A0DEA" w:rsidRPr="00562B3C" w:rsidRDefault="005A0DEA" w:rsidP="005A0DEA">
      <w:pPr>
        <w:pStyle w:val="RKrubrik"/>
      </w:pPr>
      <w:r w:rsidRPr="00562B3C">
        <w:t>2. Rättslig grund och beslutsförfarande</w:t>
      </w:r>
    </w:p>
    <w:p w:rsidR="005A0DEA" w:rsidRPr="00562B3C" w:rsidRDefault="005A0DEA" w:rsidP="005A0DEA">
      <w:pPr>
        <w:pStyle w:val="RKnormal"/>
      </w:pPr>
      <w:r w:rsidRPr="00562B3C">
        <w:t>Ej aktuell.</w:t>
      </w:r>
    </w:p>
    <w:p w:rsidR="005A0DEA" w:rsidRPr="00562B3C" w:rsidRDefault="005A0DEA" w:rsidP="005A0DEA">
      <w:pPr>
        <w:pStyle w:val="RKrubrik"/>
      </w:pPr>
      <w:r w:rsidRPr="00562B3C">
        <w:t>3. Fackuttryck/termer</w:t>
      </w:r>
    </w:p>
    <w:p w:rsidR="005A0DEA" w:rsidRPr="00562B3C" w:rsidRDefault="005A0DEA" w:rsidP="005A0DEA">
      <w:pPr>
        <w:pStyle w:val="RKnormal"/>
      </w:pPr>
      <w:r w:rsidRPr="00562B3C">
        <w:t>-</w:t>
      </w:r>
    </w:p>
    <w:p w:rsidR="005A0DEA" w:rsidRPr="00562B3C" w:rsidRDefault="005A0DEA" w:rsidP="005A0DEA">
      <w:pPr>
        <w:pStyle w:val="RKrubrik"/>
        <w:spacing w:before="0" w:after="0"/>
      </w:pPr>
    </w:p>
    <w:p w:rsidR="005A0DEA" w:rsidRPr="00562B3C" w:rsidRDefault="005A0DEA" w:rsidP="005A0DEA">
      <w:pPr>
        <w:pStyle w:val="RKnormal"/>
      </w:pPr>
    </w:p>
    <w:p w:rsidR="005A0DEA" w:rsidRPr="00562B3C" w:rsidRDefault="005A0DEA" w:rsidP="005A0DEA">
      <w:pPr>
        <w:pStyle w:val="RKnormal"/>
      </w:pPr>
    </w:p>
    <w:p w:rsidR="00065D70" w:rsidRPr="00562B3C" w:rsidRDefault="00065D70"/>
    <w:sectPr w:rsidR="00065D70" w:rsidRPr="00562B3C" w:rsidSect="005A0DEA">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C73" w:rsidRPr="00562B3C" w:rsidRDefault="00680C73">
      <w:r w:rsidRPr="00562B3C">
        <w:separator/>
      </w:r>
    </w:p>
  </w:endnote>
  <w:endnote w:type="continuationSeparator" w:id="0">
    <w:p w:rsidR="00680C73" w:rsidRPr="00562B3C" w:rsidRDefault="00680C73">
      <w:r w:rsidRPr="00562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C73" w:rsidRPr="00562B3C" w:rsidRDefault="00680C73">
      <w:r w:rsidRPr="00562B3C">
        <w:separator/>
      </w:r>
    </w:p>
  </w:footnote>
  <w:footnote w:type="continuationSeparator" w:id="0">
    <w:p w:rsidR="00680C73" w:rsidRPr="00562B3C" w:rsidRDefault="00680C73">
      <w:r w:rsidRPr="00562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7B6" w:rsidRPr="00562B3C" w:rsidRDefault="00D937B6">
    <w:pPr>
      <w:pStyle w:val="Sidhuvud"/>
      <w:framePr w:wrap="around" w:vAnchor="text" w:hAnchor="margin" w:xAlign="right" w:y="1"/>
      <w:rPr>
        <w:rStyle w:val="Sidnummer"/>
      </w:rPr>
    </w:pPr>
    <w:r w:rsidRPr="00562B3C">
      <w:rPr>
        <w:rStyle w:val="Sidnummer"/>
      </w:rPr>
      <w:fldChar w:fldCharType="begin" w:fldLock="1"/>
    </w:r>
    <w:r w:rsidRPr="00562B3C">
      <w:rPr>
        <w:rStyle w:val="Sidnummer"/>
      </w:rPr>
      <w:instrText xml:space="preserve">PAGE  </w:instrText>
    </w:r>
    <w:r w:rsidRPr="00562B3C">
      <w:rPr>
        <w:rStyle w:val="Sidnummer"/>
      </w:rPr>
      <w:fldChar w:fldCharType="separate"/>
    </w:r>
    <w:r w:rsidRPr="00562B3C">
      <w:rPr>
        <w:rStyle w:val="Sidnummer"/>
      </w:rPr>
      <w:t>2</w:t>
    </w:r>
    <w:r w:rsidRPr="00562B3C">
      <w:rPr>
        <w:rStyle w:val="Sidnummer"/>
      </w:rPr>
      <w:fldChar w:fldCharType="end"/>
    </w:r>
  </w:p>
  <w:p w:rsidR="00D937B6" w:rsidRPr="00562B3C" w:rsidRDefault="00D937B6">
    <w:pPr>
      <w:pStyle w:val="Sidhuvud"/>
      <w:ind w:right="360"/>
    </w:pPr>
  </w:p>
  <w:p w:rsidR="00D937B6" w:rsidRPr="00562B3C" w:rsidRDefault="00D937B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7B6" w:rsidRPr="00562B3C" w:rsidRDefault="00D937B6">
    <w:pPr>
      <w:pStyle w:val="Sidhuvud"/>
      <w:framePr w:wrap="around" w:vAnchor="text" w:hAnchor="margin" w:xAlign="right" w:y="1"/>
      <w:rPr>
        <w:rStyle w:val="Sidnummer"/>
      </w:rPr>
    </w:pPr>
    <w:r w:rsidRPr="00562B3C">
      <w:rPr>
        <w:rStyle w:val="Sidnummer"/>
      </w:rPr>
      <w:fldChar w:fldCharType="begin" w:fldLock="1"/>
    </w:r>
    <w:r w:rsidRPr="00562B3C">
      <w:rPr>
        <w:rStyle w:val="Sidnummer"/>
      </w:rPr>
      <w:instrText xml:space="preserve">PAGE  </w:instrText>
    </w:r>
    <w:r w:rsidRPr="00562B3C">
      <w:rPr>
        <w:rStyle w:val="Sidnummer"/>
      </w:rPr>
      <w:fldChar w:fldCharType="separate"/>
    </w:r>
    <w:r w:rsidRPr="00562B3C">
      <w:rPr>
        <w:rStyle w:val="Sidnummer"/>
      </w:rPr>
      <w:t>3</w:t>
    </w:r>
    <w:r w:rsidRPr="00562B3C">
      <w:rPr>
        <w:rStyle w:val="Sidnummer"/>
      </w:rPr>
      <w:fldChar w:fldCharType="end"/>
    </w:r>
  </w:p>
  <w:p w:rsidR="00D937B6" w:rsidRPr="00562B3C" w:rsidRDefault="00D937B6">
    <w:pPr>
      <w:pStyle w:val="Sidhuvud"/>
      <w:ind w:right="360"/>
    </w:pPr>
  </w:p>
  <w:p w:rsidR="00D937B6" w:rsidRPr="00562B3C" w:rsidRDefault="00D937B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7B6" w:rsidRPr="00562B3C" w:rsidRDefault="00562B3C">
    <w:pPr>
      <w:framePr w:w="2948" w:h="1321" w:hRule="exact" w:wrap="notBeside" w:vAnchor="page" w:hAnchor="page" w:x="1362" w:y="653"/>
    </w:pPr>
    <w:r w:rsidRPr="00562B3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937B6" w:rsidRPr="00562B3C" w:rsidRDefault="00D937B6">
    <w:pPr>
      <w:pStyle w:val="RKrubrik"/>
      <w:keepNext w:val="0"/>
      <w:tabs>
        <w:tab w:val="clear" w:pos="1134"/>
        <w:tab w:val="clear" w:pos="2835"/>
      </w:tabs>
      <w:spacing w:before="0" w:after="0" w:line="320" w:lineRule="atLeast"/>
      <w:rPr>
        <w:bCs/>
      </w:rPr>
    </w:pPr>
  </w:p>
  <w:p w:rsidR="00D937B6" w:rsidRPr="00562B3C" w:rsidRDefault="00D937B6">
    <w:pPr>
      <w:rPr>
        <w:rFonts w:ascii="TradeGothic" w:hAnsi="TradeGothic"/>
        <w:b/>
        <w:bCs/>
        <w:spacing w:val="12"/>
        <w:sz w:val="22"/>
      </w:rPr>
    </w:pPr>
  </w:p>
  <w:p w:rsidR="00D937B6" w:rsidRPr="00562B3C" w:rsidRDefault="00D937B6">
    <w:pPr>
      <w:pStyle w:val="RKrubrik"/>
      <w:keepNext w:val="0"/>
      <w:tabs>
        <w:tab w:val="clear" w:pos="1134"/>
        <w:tab w:val="clear" w:pos="2835"/>
      </w:tabs>
      <w:spacing w:before="0" w:after="0" w:line="320" w:lineRule="atLeast"/>
      <w:rPr>
        <w:bCs/>
      </w:rPr>
    </w:pPr>
  </w:p>
  <w:p w:rsidR="00D937B6" w:rsidRPr="00562B3C" w:rsidRDefault="00D937B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EA"/>
    <w:rsid w:val="00065D70"/>
    <w:rsid w:val="00086A8B"/>
    <w:rsid w:val="000E4D69"/>
    <w:rsid w:val="00124CA1"/>
    <w:rsid w:val="001A0CB5"/>
    <w:rsid w:val="00246D7C"/>
    <w:rsid w:val="002A1703"/>
    <w:rsid w:val="002E34FB"/>
    <w:rsid w:val="004E3DDA"/>
    <w:rsid w:val="00552E73"/>
    <w:rsid w:val="00562B3C"/>
    <w:rsid w:val="005A0DEA"/>
    <w:rsid w:val="00621E33"/>
    <w:rsid w:val="00626468"/>
    <w:rsid w:val="00657CC4"/>
    <w:rsid w:val="00680C73"/>
    <w:rsid w:val="00703717"/>
    <w:rsid w:val="008D769D"/>
    <w:rsid w:val="0093283D"/>
    <w:rsid w:val="00D32A54"/>
    <w:rsid w:val="00D937B6"/>
    <w:rsid w:val="00ED302F"/>
    <w:rsid w:val="00F05A3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E93DA-3FF6-40ED-A494-9A24AB83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DEA"/>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5A0DE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5A0DEA"/>
    <w:pPr>
      <w:tabs>
        <w:tab w:val="center" w:pos="4153"/>
        <w:tab w:val="right" w:pos="8306"/>
      </w:tabs>
    </w:pPr>
  </w:style>
  <w:style w:type="paragraph" w:customStyle="1" w:styleId="RKnormal">
    <w:name w:val="RKnormal"/>
    <w:basedOn w:val="Normal"/>
    <w:rsid w:val="005A0DEA"/>
    <w:pPr>
      <w:tabs>
        <w:tab w:val="left" w:pos="2835"/>
      </w:tabs>
      <w:spacing w:line="240" w:lineRule="atLeast"/>
    </w:pPr>
  </w:style>
  <w:style w:type="paragraph" w:customStyle="1" w:styleId="RKrubrik">
    <w:name w:val="RKrubrik"/>
    <w:basedOn w:val="RKnormal"/>
    <w:next w:val="RKnormal"/>
    <w:rsid w:val="005A0DEA"/>
    <w:pPr>
      <w:keepNext/>
      <w:tabs>
        <w:tab w:val="left" w:pos="1134"/>
      </w:tabs>
      <w:spacing w:before="360" w:after="120"/>
    </w:pPr>
    <w:rPr>
      <w:rFonts w:ascii="TradeGothic" w:hAnsi="TradeGothic"/>
      <w:b/>
      <w:sz w:val="22"/>
    </w:rPr>
  </w:style>
  <w:style w:type="character" w:styleId="Sidnummer">
    <w:name w:val="page number"/>
    <w:basedOn w:val="Standardstycketeckensnitt"/>
    <w:rsid w:val="005A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3600</Characters>
  <Application>Microsoft Office Word</Application>
  <DocSecurity>4</DocSecurity>
  <Lines>109</Lines>
  <Paragraphs>39</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2008-09-09T20:24:00Z</cp:lastPrinted>
  <dcterms:created xsi:type="dcterms:W3CDTF">2025-12-17T19:33:00Z</dcterms:created>
  <dcterms:modified xsi:type="dcterms:W3CDTF">2025-12-17T19:33:00Z</dcterms:modified>
</cp:coreProperties>
</file>