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025B" w:rsidP="00DA0661">
      <w:pPr>
        <w:pStyle w:val="Title"/>
      </w:pPr>
      <w:bookmarkStart w:id="0" w:name="Start"/>
      <w:bookmarkEnd w:id="0"/>
      <w:r>
        <w:t>Svar på fråga 2020/21:3555 av Björn Söder (SD)</w:t>
      </w:r>
      <w:r>
        <w:br/>
      </w:r>
      <w:r w:rsidRPr="00C9025B">
        <w:t>Resursbrister vid NFC</w:t>
      </w:r>
    </w:p>
    <w:p w:rsidR="00C9025B" w:rsidP="00C9025B">
      <w:pPr>
        <w:pStyle w:val="BodyText"/>
      </w:pPr>
      <w:r>
        <w:t xml:space="preserve">Björn Söder har frågat mig om regeringen avser att skjuta till mer pengar till </w:t>
      </w:r>
      <w:r w:rsidR="00C27FD0">
        <w:t>NFC</w:t>
      </w:r>
      <w:r>
        <w:t xml:space="preserve"> och vilka andra åtgärder regeringen och jag tänker vidta för att komma till rätta med de problem som NFC under en längre tid haft.</w:t>
      </w:r>
    </w:p>
    <w:p w:rsidR="00400748" w:rsidP="00C9025B">
      <w:pPr>
        <w:pStyle w:val="BodyText"/>
      </w:pPr>
      <w:r>
        <w:t xml:space="preserve">De senaste åren har Polismyndigheten </w:t>
      </w:r>
      <w:r w:rsidRPr="00C27FD0" w:rsidR="00C27FD0">
        <w:t>fått kraftigt höjda anslag. Anslags</w:t>
      </w:r>
      <w:r w:rsidR="001E0332">
        <w:softHyphen/>
      </w:r>
      <w:r w:rsidRPr="00C27FD0" w:rsidR="00C27FD0">
        <w:t>nivån i löpande priser har ökat från 22,6 miljarder kronor 2017 till 30,5 miljarder kronor 2021, vilket utgör en ökning på 35 procent.</w:t>
      </w:r>
      <w:r w:rsidR="004972CB">
        <w:t xml:space="preserve"> Under dessa år har NFC kontinuerligt utökat sin bemanning</w:t>
      </w:r>
      <w:r w:rsidR="005E0822">
        <w:t xml:space="preserve">. </w:t>
      </w:r>
      <w:r w:rsidRPr="00626D5C" w:rsidR="00626D5C">
        <w:t>Regeringens budgetförslag för nästa år kommer att presenteras för riksdagen i budgetpropositionen som överlämnas den 20 september.</w:t>
      </w:r>
    </w:p>
    <w:p w:rsidR="00BC5804" w:rsidP="00C9025B">
      <w:pPr>
        <w:pStyle w:val="BodyText"/>
      </w:pPr>
      <w:r w:rsidRPr="004B2890">
        <w:t>Vad</w:t>
      </w:r>
      <w:r>
        <w:t xml:space="preserve"> </w:t>
      </w:r>
      <w:r w:rsidRPr="004B2890">
        <w:t xml:space="preserve">gäller frågan om vilka andra åtgärder </w:t>
      </w:r>
      <w:r>
        <w:t>regeringen och jag</w:t>
      </w:r>
      <w:r w:rsidRPr="004B2890">
        <w:t xml:space="preserve"> tänker vidta för att komma till rätta med de problem som NFC</w:t>
      </w:r>
      <w:r>
        <w:t xml:space="preserve"> har</w:t>
      </w:r>
      <w:r w:rsidRPr="004B2890">
        <w:t xml:space="preserve"> </w:t>
      </w:r>
      <w:r w:rsidR="00CF335B">
        <w:t xml:space="preserve">är det viktigt att beakta </w:t>
      </w:r>
      <w:r w:rsidRPr="004B2890">
        <w:t xml:space="preserve">att vi i Sverige har fristående myndigheter. Myndighetens ledning, i detta fall rikspolischefen, ansvarar inför regeringen för att verksamheten bedrivs effektivt och enligt gällande rätt. För myndigheter gäller, </w:t>
      </w:r>
      <w:r>
        <w:t>om</w:t>
      </w:r>
      <w:r w:rsidRPr="004B2890">
        <w:t xml:space="preserve"> inte riksdagen eller regeringen har beslutat annat, att myndighetens ledning beslutar om</w:t>
      </w:r>
      <w:r w:rsidR="00C8012F">
        <w:t xml:space="preserve"> </w:t>
      </w:r>
      <w:r w:rsidRPr="004B2890">
        <w:t>organisation</w:t>
      </w:r>
      <w:r w:rsidR="00C8012F">
        <w:t xml:space="preserve">, </w:t>
      </w:r>
      <w:r w:rsidRPr="004B2890">
        <w:t xml:space="preserve">handläggning av ärenden </w:t>
      </w:r>
      <w:r w:rsidR="00C8012F">
        <w:t>och former för verksamheten i övrigt.</w:t>
      </w:r>
      <w:r w:rsidRPr="004B2890">
        <w:t xml:space="preserve"> </w:t>
      </w:r>
    </w:p>
    <w:p w:rsidR="00CC7E75" w:rsidP="00C9025B">
      <w:pPr>
        <w:pStyle w:val="BodyText"/>
      </w:pPr>
      <w:r w:rsidRPr="004B2890">
        <w:t>Med det sagt är det självklart så</w:t>
      </w:r>
      <w:r>
        <w:t xml:space="preserve"> att jag, vilket jag tidigare har informerat om</w:t>
      </w:r>
      <w:r w:rsidRPr="004B2890">
        <w:t>, fortlöpande följer verksamheten</w:t>
      </w:r>
      <w:r w:rsidRPr="00CF335B" w:rsidR="00CF335B">
        <w:t xml:space="preserve"> </w:t>
      </w:r>
      <w:r w:rsidR="00CF335B">
        <w:t xml:space="preserve">och </w:t>
      </w:r>
      <w:r w:rsidR="003247F3">
        <w:t xml:space="preserve">vid behov </w:t>
      </w:r>
      <w:r w:rsidRPr="00CF335B" w:rsidR="00CF335B">
        <w:t>agerar för att myndigheten ska ha så goda förutsättningar som möjligt att utföra sitt uppdrag</w:t>
      </w:r>
      <w:r w:rsidRPr="004B2890">
        <w:t xml:space="preserve">. </w:t>
      </w:r>
      <w:r w:rsidR="00BD2DAE">
        <w:t xml:space="preserve">Som jag har beskrivit </w:t>
      </w:r>
      <w:r w:rsidR="00794610">
        <w:t xml:space="preserve">i </w:t>
      </w:r>
      <w:r w:rsidR="00BD2DAE">
        <w:t xml:space="preserve">tidigare </w:t>
      </w:r>
      <w:r w:rsidR="00794610">
        <w:t xml:space="preserve">frågesvar </w:t>
      </w:r>
      <w:r w:rsidR="005E0822">
        <w:t xml:space="preserve">pågår ett aktivt </w:t>
      </w:r>
      <w:r w:rsidR="00183217">
        <w:t xml:space="preserve">och prioriterat </w:t>
      </w:r>
      <w:r w:rsidR="005E0822">
        <w:t xml:space="preserve">arbete vid </w:t>
      </w:r>
      <w:r w:rsidR="006C6F9A">
        <w:t xml:space="preserve">Polismyndigheten </w:t>
      </w:r>
      <w:r w:rsidR="00BD2DAE">
        <w:t>för att</w:t>
      </w:r>
      <w:r w:rsidR="006C6F9A">
        <w:t xml:space="preserve"> </w:t>
      </w:r>
      <w:r w:rsidRPr="00183217" w:rsidR="00183217">
        <w:t xml:space="preserve">hantera ärendebalanserna </w:t>
      </w:r>
      <w:r w:rsidR="00183217">
        <w:t xml:space="preserve">och </w:t>
      </w:r>
      <w:r w:rsidR="006C6F9A">
        <w:t>bättre anpassa verksamheten efter de stora behoven av forensisk</w:t>
      </w:r>
      <w:r w:rsidR="00D03155">
        <w:t>a analyser.</w:t>
      </w:r>
    </w:p>
    <w:p w:rsidR="00BC5804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7ABD826637524B55B737B3E9E4A503C8"/>
          </w:placeholder>
          <w:dataBinding w:xpath="/ns0:DocumentInfo[1]/ns0:BaseInfo[1]/ns0:HeaderDate[1]" w:storeItemID="{7D69B6DE-5274-45E3-B7A0-D33E110456D0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BC5804" w:rsidP="00BC5804">
      <w:pPr>
        <w:pStyle w:val="BodyText"/>
        <w:spacing w:after="0"/>
      </w:pPr>
    </w:p>
    <w:p w:rsidR="00BC5804" w:rsidP="00BC5804">
      <w:pPr>
        <w:pStyle w:val="BodyText"/>
        <w:spacing w:after="0"/>
      </w:pPr>
    </w:p>
    <w:p w:rsidR="0005007A" w:rsidP="00BC5804">
      <w:pPr>
        <w:pStyle w:val="BodyText"/>
        <w:spacing w:after="0"/>
      </w:pPr>
    </w:p>
    <w:p w:rsidR="00C9025B" w:rsidRPr="00DB48AB" w:rsidP="00DB48AB">
      <w:pPr>
        <w:pStyle w:val="BodyText"/>
      </w:pPr>
      <w:r>
        <w:t>Mikael Damberg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02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025B" w:rsidRPr="007D73AB" w:rsidP="00340DE0">
          <w:pPr>
            <w:pStyle w:val="Header"/>
          </w:pPr>
        </w:p>
      </w:tc>
      <w:tc>
        <w:tcPr>
          <w:tcW w:w="1134" w:type="dxa"/>
        </w:tcPr>
        <w:p w:rsidR="00C902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02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025B" w:rsidRPr="00710A6C" w:rsidP="00EE3C0F">
          <w:pPr>
            <w:pStyle w:val="Header"/>
            <w:rPr>
              <w:b/>
            </w:rPr>
          </w:pPr>
        </w:p>
        <w:p w:rsidR="00C9025B" w:rsidP="00EE3C0F">
          <w:pPr>
            <w:pStyle w:val="Header"/>
          </w:pPr>
        </w:p>
        <w:p w:rsidR="00C9025B" w:rsidP="00EE3C0F">
          <w:pPr>
            <w:pStyle w:val="Header"/>
          </w:pPr>
        </w:p>
        <w:p w:rsidR="00C902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408ADEC1220472EA80F4181AA745CB4"/>
            </w:placeholder>
            <w:dataBinding w:xpath="/ns0:DocumentInfo[1]/ns0:BaseInfo[1]/ns0:Dnr[1]" w:storeItemID="{7D69B6DE-5274-45E3-B7A0-D33E110456D0}" w:prefixMappings="xmlns:ns0='http://lp/documentinfo/RK' "/>
            <w:text/>
          </w:sdtPr>
          <w:sdtContent>
            <w:p w:rsidR="00C9025B" w:rsidP="00EE3C0F">
              <w:pPr>
                <w:pStyle w:val="Header"/>
              </w:pPr>
              <w:r w:rsidRPr="00413797">
                <w:t>Ju2021/03062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670236884A413494C627B40E1C7B06"/>
            </w:placeholder>
            <w:showingPlcHdr/>
            <w:dataBinding w:xpath="/ns0:DocumentInfo[1]/ns0:BaseInfo[1]/ns0:DocNumber[1]" w:storeItemID="{7D69B6DE-5274-45E3-B7A0-D33E110456D0}" w:prefixMappings="xmlns:ns0='http://lp/documentinfo/RK' "/>
            <w:text/>
          </w:sdtPr>
          <w:sdtContent>
            <w:p w:rsidR="00C902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025B" w:rsidP="00EE3C0F">
          <w:pPr>
            <w:pStyle w:val="Header"/>
          </w:pPr>
        </w:p>
      </w:tc>
      <w:tc>
        <w:tcPr>
          <w:tcW w:w="1134" w:type="dxa"/>
        </w:tcPr>
        <w:p w:rsidR="00C9025B" w:rsidP="0094502D">
          <w:pPr>
            <w:pStyle w:val="Header"/>
          </w:pPr>
        </w:p>
        <w:p w:rsidR="00C902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EFDBD0EB2D410E91989E5753850EB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9025B" w:rsidRPr="00C9025B" w:rsidP="00340DE0">
              <w:pPr>
                <w:pStyle w:val="Header"/>
                <w:rPr>
                  <w:b/>
                </w:rPr>
              </w:pPr>
              <w:r w:rsidRPr="00C9025B">
                <w:rPr>
                  <w:b/>
                </w:rPr>
                <w:t>Justitiedepartementet</w:t>
              </w:r>
            </w:p>
            <w:p w:rsidR="00C9025B" w:rsidRPr="00340DE0" w:rsidP="00340DE0">
              <w:pPr>
                <w:pStyle w:val="Header"/>
              </w:pPr>
              <w:r w:rsidRPr="00C9025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502D45BC9F4F92A9F2420DD1EDA5E9"/>
          </w:placeholder>
          <w:dataBinding w:xpath="/ns0:DocumentInfo[1]/ns0:BaseInfo[1]/ns0:Recipient[1]" w:storeItemID="{7D69B6DE-5274-45E3-B7A0-D33E110456D0}" w:prefixMappings="xmlns:ns0='http://lp/documentinfo/RK' "/>
          <w:text w:multiLine="1"/>
        </w:sdtPr>
        <w:sdtContent>
          <w:tc>
            <w:tcPr>
              <w:tcW w:w="3170" w:type="dxa"/>
            </w:tcPr>
            <w:p w:rsidR="00C902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02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08ADEC1220472EA80F4181AA745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8D4F3-C914-4B03-88C1-EED7085115E8}"/>
      </w:docPartPr>
      <w:docPartBody>
        <w:p w:rsidR="00DE0142" w:rsidP="00036E5F">
          <w:pPr>
            <w:pStyle w:val="3408ADEC1220472EA80F4181AA745C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670236884A413494C627B40E1C7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21875-8950-4634-91D2-D124F1D2D8D5}"/>
      </w:docPartPr>
      <w:docPartBody>
        <w:p w:rsidR="00DE0142" w:rsidP="00036E5F">
          <w:pPr>
            <w:pStyle w:val="31670236884A413494C627B40E1C7B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EFDBD0EB2D410E91989E5753850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8F51C-86CC-4583-BA02-95BF89066B95}"/>
      </w:docPartPr>
      <w:docPartBody>
        <w:p w:rsidR="00DE0142" w:rsidP="00036E5F">
          <w:pPr>
            <w:pStyle w:val="C5EFDBD0EB2D410E91989E5753850E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02D45BC9F4F92A9F2420DD1EDA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7BCEC-1CAB-4070-879C-A52B7EBADFBD}"/>
      </w:docPartPr>
      <w:docPartBody>
        <w:p w:rsidR="00DE0142" w:rsidP="00036E5F">
          <w:pPr>
            <w:pStyle w:val="E5502D45BC9F4F92A9F2420DD1EDA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BD826637524B55B737B3E9E4A50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1D2D3-88DC-40A5-A765-3BAAF0371600}"/>
      </w:docPartPr>
      <w:docPartBody>
        <w:p w:rsidR="00DE0142" w:rsidP="00036E5F">
          <w:pPr>
            <w:pStyle w:val="7ABD826637524B55B737B3E9E4A503C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BA3A30E5E74835B99047D6256F0C0F">
    <w:name w:val="72BA3A30E5E74835B99047D6256F0C0F"/>
    <w:rsid w:val="00036E5F"/>
  </w:style>
  <w:style w:type="character" w:styleId="PlaceholderText">
    <w:name w:val="Placeholder Text"/>
    <w:basedOn w:val="DefaultParagraphFont"/>
    <w:uiPriority w:val="99"/>
    <w:semiHidden/>
    <w:rsid w:val="00036E5F"/>
    <w:rPr>
      <w:noProof w:val="0"/>
      <w:color w:val="808080"/>
    </w:rPr>
  </w:style>
  <w:style w:type="paragraph" w:customStyle="1" w:styleId="E57E396F13284C6F86D2AD96019F21F4">
    <w:name w:val="E57E396F13284C6F86D2AD96019F21F4"/>
    <w:rsid w:val="00036E5F"/>
  </w:style>
  <w:style w:type="paragraph" w:customStyle="1" w:styleId="ACEF507441EE432ABEEFA61C9DCB4255">
    <w:name w:val="ACEF507441EE432ABEEFA61C9DCB4255"/>
    <w:rsid w:val="00036E5F"/>
  </w:style>
  <w:style w:type="paragraph" w:customStyle="1" w:styleId="1C622981A9174BFD860EA4018A61F1E3">
    <w:name w:val="1C622981A9174BFD860EA4018A61F1E3"/>
    <w:rsid w:val="00036E5F"/>
  </w:style>
  <w:style w:type="paragraph" w:customStyle="1" w:styleId="3408ADEC1220472EA80F4181AA745CB4">
    <w:name w:val="3408ADEC1220472EA80F4181AA745CB4"/>
    <w:rsid w:val="00036E5F"/>
  </w:style>
  <w:style w:type="paragraph" w:customStyle="1" w:styleId="31670236884A413494C627B40E1C7B06">
    <w:name w:val="31670236884A413494C627B40E1C7B06"/>
    <w:rsid w:val="00036E5F"/>
  </w:style>
  <w:style w:type="paragraph" w:customStyle="1" w:styleId="DB6CBB603D5B49B29D2CB7C7881267C4">
    <w:name w:val="DB6CBB603D5B49B29D2CB7C7881267C4"/>
    <w:rsid w:val="00036E5F"/>
  </w:style>
  <w:style w:type="paragraph" w:customStyle="1" w:styleId="A8A4B45AB1D54E5AADCF96F0AAF031F4">
    <w:name w:val="A8A4B45AB1D54E5AADCF96F0AAF031F4"/>
    <w:rsid w:val="00036E5F"/>
  </w:style>
  <w:style w:type="paragraph" w:customStyle="1" w:styleId="52F1988867144C968B977DEE4C2324BC">
    <w:name w:val="52F1988867144C968B977DEE4C2324BC"/>
    <w:rsid w:val="00036E5F"/>
  </w:style>
  <w:style w:type="paragraph" w:customStyle="1" w:styleId="C5EFDBD0EB2D410E91989E5753850EBB">
    <w:name w:val="C5EFDBD0EB2D410E91989E5753850EBB"/>
    <w:rsid w:val="00036E5F"/>
  </w:style>
  <w:style w:type="paragraph" w:customStyle="1" w:styleId="E5502D45BC9F4F92A9F2420DD1EDA5E9">
    <w:name w:val="E5502D45BC9F4F92A9F2420DD1EDA5E9"/>
    <w:rsid w:val="00036E5F"/>
  </w:style>
  <w:style w:type="paragraph" w:customStyle="1" w:styleId="31670236884A413494C627B40E1C7B061">
    <w:name w:val="31670236884A413494C627B40E1C7B061"/>
    <w:rsid w:val="00036E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EFDBD0EB2D410E91989E5753850EBB1">
    <w:name w:val="C5EFDBD0EB2D410E91989E5753850EBB1"/>
    <w:rsid w:val="00036E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FF9C544ECB438AA1FD084C17064FCF">
    <w:name w:val="36FF9C544ECB438AA1FD084C17064FCF"/>
    <w:rsid w:val="00036E5F"/>
  </w:style>
  <w:style w:type="paragraph" w:customStyle="1" w:styleId="471AE91E0F6345E38F754AF1EEDCB174">
    <w:name w:val="471AE91E0F6345E38F754AF1EEDCB174"/>
    <w:rsid w:val="00036E5F"/>
  </w:style>
  <w:style w:type="paragraph" w:customStyle="1" w:styleId="B1E84C0359484754AFDBF5715FFE33D6">
    <w:name w:val="B1E84C0359484754AFDBF5715FFE33D6"/>
    <w:rsid w:val="00036E5F"/>
  </w:style>
  <w:style w:type="paragraph" w:customStyle="1" w:styleId="B654E3DBC60346CE86CCF1F5F280F3E9">
    <w:name w:val="B654E3DBC60346CE86CCF1F5F280F3E9"/>
    <w:rsid w:val="00036E5F"/>
  </w:style>
  <w:style w:type="paragraph" w:customStyle="1" w:styleId="DAB03D090D394BB5B0F2C4D46AD28CFD">
    <w:name w:val="DAB03D090D394BB5B0F2C4D46AD28CFD"/>
    <w:rsid w:val="00036E5F"/>
  </w:style>
  <w:style w:type="paragraph" w:customStyle="1" w:styleId="7ABD826637524B55B737B3E9E4A503C8">
    <w:name w:val="7ABD826637524B55B737B3E9E4A503C8"/>
    <w:rsid w:val="00036E5F"/>
  </w:style>
  <w:style w:type="paragraph" w:customStyle="1" w:styleId="BB972B0B0CF740BF98191808A5A2A0DE">
    <w:name w:val="BB972B0B0CF740BF98191808A5A2A0DE"/>
    <w:rsid w:val="00036E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5204133e-fc6f-4d17-b707-516fe9b237b0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2021-09-08T00:00:00</HeaderDate>
    <Office/>
    <Dnr>Ju2021/03062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183E0B9-50FF-4FAA-B500-267052043B8B}"/>
</file>

<file path=customXml/itemProps2.xml><?xml version="1.0" encoding="utf-8"?>
<ds:datastoreItem xmlns:ds="http://schemas.openxmlformats.org/officeDocument/2006/customXml" ds:itemID="{8E95FB2C-2484-44B1-80B5-DB015D0DB569}"/>
</file>

<file path=customXml/itemProps3.xml><?xml version="1.0" encoding="utf-8"?>
<ds:datastoreItem xmlns:ds="http://schemas.openxmlformats.org/officeDocument/2006/customXml" ds:itemID="{9C4EAA51-352E-4B1E-951A-4F1C5F8ED79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D69B6DE-5274-45E3-B7A0-D33E110456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3555.docx</dc:title>
  <cp:revision>17</cp:revision>
  <dcterms:created xsi:type="dcterms:W3CDTF">2021-09-01T14:41:00Z</dcterms:created>
  <dcterms:modified xsi:type="dcterms:W3CDTF">2021-09-07T07:56:00Z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0880ed64-40b7-4176-b11b-5b47366fd4b2</vt:lpwstr>
  </property>
</Properties>
</file>