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63F" w:rsidRPr="00770486" w:rsidRDefault="00DC663F">
      <w:pPr>
        <w:pStyle w:val="Frslagsrubrik"/>
      </w:pPr>
      <w:r w:rsidRPr="00770486">
        <w:t>Förslag till riksdagsbeslut</w:t>
      </w:r>
    </w:p>
    <w:p w:rsidR="00DC663F" w:rsidRPr="00770486" w:rsidRDefault="00DC663F">
      <w:pPr>
        <w:pStyle w:val="Hemstlatt"/>
        <w:numPr>
          <w:ilvl w:val="0"/>
          <w:numId w:val="1"/>
        </w:numPr>
      </w:pPr>
      <w:r w:rsidRPr="00770486">
        <w:t>Riksdagen tillkännager för regeringen som sin mening vad som anförs i motionen om att i infrastrukturplaneringen studera förutsättningarna för en snabbtågsförbindelse mellan Hal</w:t>
      </w:r>
      <w:r w:rsidRPr="00770486">
        <w:t>m</w:t>
      </w:r>
      <w:r w:rsidRPr="00770486">
        <w:t>stad och Stockholm via Varberg och Borås.</w:t>
      </w:r>
    </w:p>
    <w:p w:rsidR="00DC663F" w:rsidRPr="00770486" w:rsidRDefault="00DC663F">
      <w:pPr>
        <w:pStyle w:val="Hemstlatt"/>
        <w:numPr>
          <w:ilvl w:val="0"/>
          <w:numId w:val="1"/>
        </w:numPr>
      </w:pPr>
      <w:r w:rsidRPr="00770486">
        <w:t>Riksdagen tillkännager för regeringen som sin mening vad som anförs i motionen om att i infrastrukturplaneringen studera fö</w:t>
      </w:r>
      <w:r w:rsidRPr="00770486">
        <w:t>r</w:t>
      </w:r>
      <w:r w:rsidRPr="00770486">
        <w:t>utsättningarna för upprustning av järnvägen mellan Varberg och Herrljunga.</w:t>
      </w:r>
    </w:p>
    <w:p w:rsidR="00DC663F" w:rsidRPr="00770486" w:rsidRDefault="00DC663F">
      <w:pPr>
        <w:pStyle w:val="Rubrik1"/>
      </w:pPr>
      <w:r w:rsidRPr="00770486">
        <w:t>Motivering</w:t>
      </w:r>
    </w:p>
    <w:p w:rsidR="00DC663F" w:rsidRPr="00770486" w:rsidRDefault="00DC663F">
      <w:r w:rsidRPr="00770486">
        <w:t>Västsverige är ett befolkningstätt område, vilket innebär att regionen har omfattande biltrafik. Därmed är belastningen på miljön stor. Till belastningen bidrar också flyget, då en stor del av resorna mellan västkusten och huvudst</w:t>
      </w:r>
      <w:r w:rsidRPr="00770486">
        <w:t>a</w:t>
      </w:r>
      <w:r w:rsidRPr="00770486">
        <w:t>den sker med flyg.</w:t>
      </w:r>
    </w:p>
    <w:p w:rsidR="00DC663F" w:rsidRPr="00770486" w:rsidRDefault="00DC663F">
      <w:pPr>
        <w:pStyle w:val="Normaltindrag"/>
      </w:pPr>
      <w:r w:rsidRPr="00770486">
        <w:t>Tåget, som skulle vara betydligt miljövänligare, är inte ett alternativ i dag. Anledningen till detta är att resorna upplevs alltför långsamma och opålitliga, och stora förseningar är vanliga även för de snabbaste X 2000-tågen. Till det låga intresset att välja tåg bidrar priserna, som ofta är dyrare än för flyget, och ett krångligt bokningssystem. Planerna för höghastighetståg ligger långt inne i framtiden, varför det krävs åtgärder nu och på fler sträckor för att göra det möjligt för f</w:t>
      </w:r>
      <w:r w:rsidRPr="00770486">
        <w:t>ler att välja tåget före bilen eller flyget.</w:t>
      </w:r>
    </w:p>
    <w:p w:rsidR="00DC663F" w:rsidRPr="00770486" w:rsidRDefault="00DC663F">
      <w:pPr>
        <w:pStyle w:val="Normaltindrag"/>
      </w:pPr>
      <w:r w:rsidRPr="00770486">
        <w:t>Järnvägskapaciteten på västkusten är otillräcklig, varför belastningen på befintliga järnvägar är mycket hög – och det är svårt att få plats för fler tåg. Också fjärrtågstrafiken går genom Göteborg, och med ökande pendeltrafik är situationen ohållbar.</w:t>
      </w:r>
    </w:p>
    <w:p w:rsidR="00DC663F" w:rsidRPr="00770486" w:rsidRDefault="00DC663F">
      <w:pPr>
        <w:pStyle w:val="Normaltindrag"/>
      </w:pPr>
      <w:r w:rsidRPr="00770486">
        <w:t xml:space="preserve">Kapacitetsproblemen och de dåliga järnvägsförbindelserna innebär att det i dag är omöjligt att från södra och mellersta Halland anlända med tåg till </w:t>
      </w:r>
      <w:r w:rsidRPr="00770486">
        <w:lastRenderedPageBreak/>
        <w:t>Stockholm för att delta i aktiviteter som börjar före kl. 10.00. I stället tvingas man till bilresor till flygplatserna och flyg till Stockholm.</w:t>
      </w:r>
    </w:p>
    <w:p w:rsidR="00DC663F" w:rsidRPr="00770486" w:rsidRDefault="00DC663F">
      <w:pPr>
        <w:pStyle w:val="Normaltindrag"/>
      </w:pPr>
      <w:r w:rsidRPr="00770486">
        <w:t>En direktlinje från södra västkusten på Viskadalsbanan, det vill säga från Halmstad via Varberg, Mark och Borås, skulle öka både möjligheten att åka tåg till huvudstaden och minska belastningen i Göteborg.</w:t>
      </w:r>
    </w:p>
    <w:p w:rsidR="00DC663F" w:rsidRPr="00770486" w:rsidRDefault="00DC663F">
      <w:pPr>
        <w:pStyle w:val="Normaltindrag"/>
      </w:pPr>
      <w:r w:rsidRPr="00770486">
        <w:t>Frågan om en snabbtågsförbindelse mellan Halmstad och Stockholm via Varberg och Borås har också diskuterats under lång tid utan att det har lett till konkreta resultat. Det är angeläget att denna bansträcka nu prioriteras i Ba</w:t>
      </w:r>
      <w:r w:rsidRPr="00770486">
        <w:t>n</w:t>
      </w:r>
      <w:r w:rsidRPr="00770486">
        <w:t>verkets kommande plan.</w:t>
      </w:r>
    </w:p>
    <w:p w:rsidR="00DC663F" w:rsidRPr="00770486" w:rsidRDefault="00DC663F">
      <w:pPr>
        <w:pStyle w:val="Normaltindrag"/>
      </w:pPr>
      <w:r w:rsidRPr="00770486">
        <w:t>Det behövs också viss upprustning av bandelen mellan Varberg och Her</w:t>
      </w:r>
      <w:r w:rsidRPr="00770486">
        <w:t>r</w:t>
      </w:r>
      <w:r w:rsidRPr="00770486">
        <w:t>ljunga för att förkorta restiden. Det skulle inte bara vara till fördel för fjärrtr</w:t>
      </w:r>
      <w:r w:rsidRPr="00770486">
        <w:t>a</w:t>
      </w:r>
      <w:r w:rsidRPr="00770486">
        <w:t>fiken, utan också underlätta regional pendeltrafik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486">
        <w:trPr>
          <w:cantSplit/>
        </w:trPr>
        <w:tc>
          <w:tcPr>
            <w:tcW w:w="3046" w:type="dxa"/>
          </w:tcPr>
          <w:p w:rsidR="00DC663F" w:rsidRPr="00770486" w:rsidRDefault="00DC663F">
            <w:pPr>
              <w:pStyle w:val="UnderskriftDatum"/>
              <w:spacing w:before="240"/>
            </w:pPr>
            <w:r w:rsidRPr="00770486">
              <w:t>Stockholm den 21 september 2011</w:t>
            </w:r>
          </w:p>
        </w:tc>
        <w:tc>
          <w:tcPr>
            <w:tcW w:w="3047" w:type="dxa"/>
          </w:tcPr>
          <w:p w:rsidR="00DC663F" w:rsidRPr="00770486" w:rsidRDefault="00DC663F">
            <w:pPr>
              <w:pStyle w:val="Underskrifter"/>
              <w:spacing w:before="240"/>
            </w:pPr>
          </w:p>
        </w:tc>
      </w:tr>
      <w:tr w:rsidR="00000000" w:rsidRPr="00770486">
        <w:trPr>
          <w:cantSplit/>
        </w:trPr>
        <w:tc>
          <w:tcPr>
            <w:tcW w:w="3046" w:type="dxa"/>
          </w:tcPr>
          <w:p w:rsidR="00DC663F" w:rsidRPr="00770486" w:rsidRDefault="00DC663F">
            <w:pPr>
              <w:pStyle w:val="Underskrifter"/>
            </w:pPr>
            <w:r w:rsidRPr="00770486">
              <w:t>Phia Andersson (S)</w:t>
            </w:r>
          </w:p>
        </w:tc>
        <w:tc>
          <w:tcPr>
            <w:tcW w:w="3046" w:type="dxa"/>
          </w:tcPr>
          <w:p w:rsidR="00DC663F" w:rsidRPr="00770486" w:rsidRDefault="00DC663F">
            <w:pPr>
              <w:pStyle w:val="Underskrifter"/>
            </w:pPr>
            <w:r w:rsidRPr="00770486">
              <w:t>Adnan Dibrani (S)</w:t>
            </w:r>
          </w:p>
        </w:tc>
      </w:tr>
    </w:tbl>
    <w:p w:rsidR="00DC663F" w:rsidRPr="00770486" w:rsidRDefault="00DC663F">
      <w:pPr>
        <w:pStyle w:val="Normaltindrag"/>
      </w:pPr>
    </w:p>
    <w:sectPr w:rsidR="00DC663F" w:rsidRPr="007704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63F" w:rsidRPr="00770486" w:rsidRDefault="00DC663F">
      <w:r w:rsidRPr="00770486">
        <w:separator/>
      </w:r>
    </w:p>
  </w:endnote>
  <w:endnote w:type="continuationSeparator" w:id="0">
    <w:p w:rsidR="00DC663F" w:rsidRPr="00770486" w:rsidRDefault="00DC663F">
      <w:r w:rsidRPr="007704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3F" w:rsidRPr="00770486" w:rsidRDefault="00770486">
    <w:pPr>
      <w:pStyle w:val="Sidfot"/>
    </w:pPr>
    <w:r w:rsidRPr="007704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58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3F" w:rsidRDefault="00DC66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63F" w:rsidRDefault="00DC66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3F" w:rsidRPr="00770486" w:rsidRDefault="00770486">
    <w:pPr>
      <w:pStyle w:val="Sidfot"/>
    </w:pPr>
    <w:r w:rsidRPr="007704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790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3F" w:rsidRDefault="00DC66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63F" w:rsidRDefault="00DC66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3F" w:rsidRPr="00770486" w:rsidRDefault="00770486">
    <w:pPr>
      <w:pStyle w:val="Sidfot"/>
    </w:pPr>
    <w:r w:rsidRPr="007704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89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3F" w:rsidRDefault="00DC6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63F" w:rsidRDefault="00DC6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63F" w:rsidRPr="00770486" w:rsidRDefault="00DC663F">
      <w:r w:rsidRPr="00770486">
        <w:separator/>
      </w:r>
    </w:p>
  </w:footnote>
  <w:footnote w:type="continuationSeparator" w:id="0">
    <w:p w:rsidR="00DC663F" w:rsidRPr="00770486" w:rsidRDefault="00DC663F">
      <w:r w:rsidRPr="007704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3F" w:rsidRPr="00770486" w:rsidRDefault="00770486">
    <w:pPr>
      <w:pStyle w:val="Sidhuvud"/>
    </w:pPr>
    <w:r w:rsidRPr="007704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862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3F" w:rsidRDefault="00DC66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63F" w:rsidRDefault="00DC66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3F" w:rsidRPr="00770486" w:rsidRDefault="00770486">
    <w:pPr>
      <w:pStyle w:val="Sidhuvud"/>
    </w:pPr>
    <w:r w:rsidRPr="007704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160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3F" w:rsidRDefault="00DC66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63F" w:rsidRDefault="00DC66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3F" w:rsidRPr="00770486" w:rsidRDefault="00DC663F">
    <w:pPr>
      <w:pStyle w:val="FSHNormal"/>
      <w:tabs>
        <w:tab w:val="right" w:pos="5840"/>
      </w:tabs>
    </w:pPr>
    <w:r w:rsidRPr="00770486">
      <w:br/>
    </w:r>
    <w:r w:rsidRPr="00770486">
      <w:fldChar w:fldCharType="begin" w:fldLock="1"/>
    </w:r>
    <w:r w:rsidRPr="00770486">
      <w:instrText xml:space="preserve"> DOCPROPERTY</w:instrText>
    </w:r>
    <w:r w:rsidRPr="00770486">
      <w:rPr>
        <w:sz w:val="18"/>
      </w:rPr>
      <w:instrText xml:space="preserve"> "YearUser" *\charformat </w:instrText>
    </w:r>
    <w:r w:rsidRPr="00770486">
      <w:fldChar w:fldCharType="separate"/>
    </w:r>
    <w:r w:rsidRPr="00770486">
      <w:t>2011/12</w:t>
    </w:r>
    <w:r w:rsidRPr="00770486">
      <w:fldChar w:fldCharType="end"/>
    </w:r>
    <w:r w:rsidRPr="00770486">
      <w:t xml:space="preserve"> </w:t>
    </w:r>
    <w:r w:rsidRPr="00770486">
      <w:tab/>
      <w:t xml:space="preserve">mnr: </w:t>
    </w:r>
    <w:r w:rsidRPr="00770486">
      <w:fldChar w:fldCharType="begin" w:fldLock="1"/>
    </w:r>
    <w:r w:rsidRPr="00770486">
      <w:instrText xml:space="preserve"> DOCPROPERTY</w:instrText>
    </w:r>
    <w:r w:rsidRPr="00770486">
      <w:rPr>
        <w:sz w:val="18"/>
      </w:rPr>
      <w:instrText xml:space="preserve"> "Motionsnummer" *\charformat </w:instrText>
    </w:r>
    <w:r w:rsidRPr="00770486">
      <w:fldChar w:fldCharType="separate"/>
    </w:r>
    <w:r w:rsidRPr="00770486">
      <w:t>T318</w:t>
    </w:r>
    <w:r w:rsidRPr="00770486">
      <w:fldChar w:fldCharType="end"/>
    </w:r>
    <w:r w:rsidRPr="00770486">
      <w:br/>
    </w:r>
    <w:r w:rsidRPr="00770486">
      <w:fldChar w:fldCharType="begin" w:fldLock="1"/>
    </w:r>
    <w:r w:rsidRPr="00770486">
      <w:instrText xml:space="preserve"> DOCPROPERTY</w:instrText>
    </w:r>
    <w:r w:rsidRPr="00770486">
      <w:rPr>
        <w:sz w:val="18"/>
      </w:rPr>
      <w:instrText xml:space="preserve"> "Samling" *\charformat </w:instrText>
    </w:r>
    <w:r w:rsidRPr="00770486">
      <w:fldChar w:fldCharType="end"/>
    </w:r>
    <w:r w:rsidRPr="00770486">
      <w:tab/>
      <w:t xml:space="preserve">pnr: </w:t>
    </w:r>
    <w:r w:rsidRPr="00770486">
      <w:fldChar w:fldCharType="begin" w:fldLock="1"/>
    </w:r>
    <w:r w:rsidRPr="00770486">
      <w:instrText xml:space="preserve"> DOCPROPERTY</w:instrText>
    </w:r>
    <w:r w:rsidRPr="00770486">
      <w:rPr>
        <w:sz w:val="18"/>
      </w:rPr>
      <w:instrText xml:space="preserve"> "Partinummer" *\charformat </w:instrText>
    </w:r>
    <w:r w:rsidRPr="00770486">
      <w:fldChar w:fldCharType="separate"/>
    </w:r>
    <w:r w:rsidRPr="00770486">
      <w:t>S10059</w:t>
    </w:r>
    <w:r w:rsidRPr="00770486">
      <w:fldChar w:fldCharType="end"/>
    </w:r>
  </w:p>
  <w:p w:rsidR="00DC663F" w:rsidRPr="00770486" w:rsidRDefault="00DC663F">
    <w:pPr>
      <w:pStyle w:val="FSHRub1"/>
    </w:pPr>
    <w:r w:rsidRPr="00770486">
      <w:t>Motion till riksdagen</w:t>
    </w:r>
    <w:r w:rsidRPr="00770486">
      <w:br/>
    </w:r>
    <w:r w:rsidRPr="00770486">
      <w:fldChar w:fldCharType="begin" w:fldLock="1"/>
    </w:r>
    <w:r w:rsidRPr="00770486">
      <w:instrText xml:space="preserve"> DOCPROPERTY "YearUser" *\charformat </w:instrText>
    </w:r>
    <w:r w:rsidRPr="00770486">
      <w:fldChar w:fldCharType="separate"/>
    </w:r>
    <w:r w:rsidRPr="00770486">
      <w:t>2011/12</w:t>
    </w:r>
    <w:r w:rsidRPr="00770486">
      <w:fldChar w:fldCharType="end"/>
    </w:r>
    <w:r w:rsidRPr="00770486">
      <w:t>:</w:t>
    </w:r>
    <w:r w:rsidRPr="00770486">
      <w:fldChar w:fldCharType="begin" w:fldLock="1"/>
    </w:r>
    <w:r w:rsidRPr="00770486">
      <w:instrText xml:space="preserve"> DOCPROPERTY "Motionsnummer" *\charformat </w:instrText>
    </w:r>
    <w:r w:rsidRPr="00770486">
      <w:fldChar w:fldCharType="separate"/>
    </w:r>
    <w:r w:rsidRPr="00770486">
      <w:t>T318</w:t>
    </w:r>
    <w:r w:rsidRPr="00770486">
      <w:fldChar w:fldCharType="end"/>
    </w:r>
  </w:p>
  <w:p w:rsidR="00DC663F" w:rsidRPr="00770486" w:rsidRDefault="00DC663F">
    <w:pPr>
      <w:pStyle w:val="FSHNormalS5"/>
    </w:pPr>
    <w:r w:rsidRPr="00770486">
      <w:fldChar w:fldCharType="begin" w:fldLock="1"/>
    </w:r>
    <w:r w:rsidRPr="00770486">
      <w:instrText xml:space="preserve"> DOCPROPERTY "MotionarText" *\charformat </w:instrText>
    </w:r>
    <w:r w:rsidRPr="00770486">
      <w:fldChar w:fldCharType="separate"/>
    </w:r>
    <w:r w:rsidRPr="00770486">
      <w:t>av Phia Andersson och Adnan Dibrani (S)</w:t>
    </w:r>
    <w:r w:rsidRPr="00770486">
      <w:fldChar w:fldCharType="end"/>
    </w:r>
    <w:r w:rsidRPr="00770486">
      <w:br/>
    </w:r>
    <w:r w:rsidRPr="00770486">
      <w:fldChar w:fldCharType="begin" w:fldLock="1"/>
    </w:r>
    <w:r w:rsidRPr="00770486">
      <w:instrText xml:space="preserve"> DOCPROPERTY "SvarFrasKort" *\charformat </w:instrText>
    </w:r>
    <w:r w:rsidRPr="00770486">
      <w:fldChar w:fldCharType="end"/>
    </w:r>
  </w:p>
  <w:p w:rsidR="00DC663F" w:rsidRPr="00770486" w:rsidRDefault="00DC663F">
    <w:pPr>
      <w:pStyle w:val="FSHTitel"/>
    </w:pPr>
    <w:r w:rsidRPr="00770486">
      <w:fldChar w:fldCharType="begin" w:fldLock="1"/>
    </w:r>
    <w:r w:rsidRPr="00770486">
      <w:instrText xml:space="preserve"> DOCPROPERTY</w:instrText>
    </w:r>
    <w:r w:rsidRPr="00770486">
      <w:rPr>
        <w:sz w:val="18"/>
      </w:rPr>
      <w:instrText xml:space="preserve"> "RubrikSvar" *\charformat </w:instrText>
    </w:r>
    <w:r w:rsidRPr="00770486">
      <w:fldChar w:fldCharType="separate"/>
    </w:r>
    <w:r w:rsidRPr="00770486">
      <w:t>Viskadalsbanan</w:t>
    </w:r>
    <w:r w:rsidRPr="00770486">
      <w:fldChar w:fldCharType="end"/>
    </w:r>
  </w:p>
  <w:p w:rsidR="00DC663F" w:rsidRPr="00770486" w:rsidRDefault="00DC663F">
    <w:pPr>
      <w:pStyle w:val="Normal00"/>
    </w:pPr>
  </w:p>
  <w:p w:rsidR="00DC663F" w:rsidRPr="00770486" w:rsidRDefault="00DC66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EB1A36"/>
    <w:multiLevelType w:val="hybridMultilevel"/>
    <w:tmpl w:val="9908776A"/>
    <w:lvl w:ilvl="0" w:tplc="AB0EDA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0033818">
    <w:abstractNumId w:val="3"/>
  </w:num>
  <w:num w:numId="2" w16cid:durableId="87117091">
    <w:abstractNumId w:val="2"/>
  </w:num>
  <w:num w:numId="3" w16cid:durableId="2101095790">
    <w:abstractNumId w:val="1"/>
  </w:num>
  <w:num w:numId="4" w16cid:durableId="298657877">
    <w:abstractNumId w:val="0"/>
  </w:num>
  <w:num w:numId="5" w16cid:durableId="81226735">
    <w:abstractNumId w:val="7"/>
  </w:num>
  <w:num w:numId="6" w16cid:durableId="253172279">
    <w:abstractNumId w:val="6"/>
  </w:num>
  <w:num w:numId="7" w16cid:durableId="1835221077">
    <w:abstractNumId w:val="5"/>
  </w:num>
  <w:num w:numId="8" w16cid:durableId="829566316">
    <w:abstractNumId w:val="4"/>
  </w:num>
  <w:num w:numId="9" w16cid:durableId="916205500">
    <w:abstractNumId w:val="8"/>
  </w:num>
  <w:num w:numId="10" w16cid:durableId="91436009">
    <w:abstractNumId w:val="9"/>
  </w:num>
  <w:num w:numId="11" w16cid:durableId="976767099">
    <w:abstractNumId w:val="10"/>
  </w:num>
  <w:num w:numId="12" w16cid:durableId="1403913276">
    <w:abstractNumId w:val="13"/>
  </w:num>
  <w:num w:numId="13" w16cid:durableId="762650653">
    <w:abstractNumId w:val="16"/>
  </w:num>
  <w:num w:numId="14" w16cid:durableId="588659948">
    <w:abstractNumId w:val="17"/>
  </w:num>
  <w:num w:numId="15" w16cid:durableId="1941722766">
    <w:abstractNumId w:val="11"/>
  </w:num>
  <w:num w:numId="16" w16cid:durableId="1272469016">
    <w:abstractNumId w:val="19"/>
  </w:num>
  <w:num w:numId="17" w16cid:durableId="435715425">
    <w:abstractNumId w:val="18"/>
  </w:num>
  <w:num w:numId="18" w16cid:durableId="1226718806">
    <w:abstractNumId w:val="15"/>
  </w:num>
  <w:num w:numId="19" w16cid:durableId="945115755">
    <w:abstractNumId w:val="12"/>
  </w:num>
  <w:num w:numId="20" w16cid:durableId="325135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FA0527C5-3AA6-475D-959B-A67931987CFE},{051A49D3-53CD-4642-8F4B-35937085BCA3}"/>
  </w:docVars>
  <w:rsids>
    <w:rsidRoot w:val="00CE054C"/>
    <w:rsid w:val="00770486"/>
    <w:rsid w:val="00CE054C"/>
    <w:rsid w:val="00DC66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B8963-B608-40F0-B787-C77057C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2161</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S10059</vt:lpstr>
    </vt:vector>
  </TitlesOfParts>
  <Company>Riksdagen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S10059</dc:title>
  <dc:subject>S10059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2011-12-03T08:15:00Z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Adnan Dibrani (S)</vt:lpwstr>
  </property>
  <property fmtid="{D5CDD505-2E9C-101B-9397-08002B2CF9AE}" pid="26" name="MotionarLista">
    <vt:lpwstr>Andersson, Phia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20112012000000000083000100590069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20112012000000000083000100590069</vt:lpwstr>
  </property>
  <property fmtid="{D5CDD505-2E9C-101B-9397-08002B2CF9AE}" pid="50" name="nummer">
    <vt:lpwstr>318</vt:lpwstr>
  </property>
  <property fmtid="{D5CDD505-2E9C-101B-9397-08002B2CF9AE}" pid="51" name="utskottsbeteckning">
    <vt:lpwstr>T</vt:lpwstr>
  </property>
  <property fmtid="{D5CDD505-2E9C-101B-9397-08002B2CF9AE}" pid="52" name="GlobalUID">
    <vt:lpwstr>{494180FF-13F8-431F-A014-1C0CD2C7A104}</vt:lpwstr>
  </property>
  <property fmtid="{D5CDD505-2E9C-101B-9397-08002B2CF9AE}" pid="53" name="Överföringar">
    <vt:i4>0</vt:i4>
  </property>
  <property fmtid="{D5CDD505-2E9C-101B-9397-08002B2CF9AE}" pid="54" name="Checksum">
    <vt:lpwstr>*0009433493335*</vt:lpwstr>
  </property>
  <property fmtid="{D5CDD505-2E9C-101B-9397-08002B2CF9AE}" pid="55" name="skuggnummer">
    <vt:lpwstr>1250</vt:lpwstr>
  </property>
  <property fmtid="{D5CDD505-2E9C-101B-9397-08002B2CF9AE}" pid="56" name="urixVersion">
    <vt:lpwstr>4.5.0.25</vt:lpwstr>
  </property>
  <property fmtid="{D5CDD505-2E9C-101B-9397-08002B2CF9AE}" pid="57" name="urixOrigin">
    <vt:lpwstr>111209 13:45:51.880</vt:lpwstr>
  </property>
  <property fmtid="{D5CDD505-2E9C-101B-9397-08002B2CF9AE}" pid="58" name="urixGuid">
    <vt:lpwstr>{E7C1A73F-5CAB-4065-9A0C-7FC4F2275F79}</vt:lpwstr>
  </property>
</Properties>
</file>