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7941" w:rsidRPr="00D37941" w:rsidRDefault="00D37941">
      <w:pPr>
        <w:pStyle w:val="Frslagsrubrik"/>
      </w:pPr>
      <w:r w:rsidRPr="00D37941">
        <w:t>Förslag till riksdagsbeslut</w:t>
      </w:r>
    </w:p>
    <w:p w:rsidR="00D37941" w:rsidRPr="00D37941" w:rsidRDefault="00D37941">
      <w:pPr>
        <w:pStyle w:val="Hemstlatt"/>
      </w:pPr>
      <w:r w:rsidRPr="00D37941">
        <w:t>Riksdagen tillkännager för regeringen som sin mening vad som anförs i motionen om rätten att jobba till 70 års å</w:t>
      </w:r>
      <w:r w:rsidRPr="00D37941">
        <w:t>l</w:t>
      </w:r>
      <w:r w:rsidRPr="00D37941">
        <w:t>der.</w:t>
      </w:r>
    </w:p>
    <w:p w:rsidR="00D37941" w:rsidRPr="00D37941" w:rsidRDefault="00D37941">
      <w:pPr>
        <w:pStyle w:val="Rubrik1"/>
      </w:pPr>
      <w:r w:rsidRPr="00D37941">
        <w:t>Inledning</w:t>
      </w:r>
    </w:p>
    <w:p w:rsidR="00D37941" w:rsidRPr="00D37941" w:rsidRDefault="00D37941">
      <w:r w:rsidRPr="00D37941">
        <w:t>Många som närmar sig 65 år känner att de har många goda år kvar att ge som kompetenta medarbetare. Seniorer har en ackumulerad kunskap som är viktig att ta tillvara. Tyvärr upplever många äldre att det finns en utbredd åldersdi</w:t>
      </w:r>
      <w:r w:rsidRPr="00D37941">
        <w:t>s</w:t>
      </w:r>
      <w:r w:rsidRPr="00D37941">
        <w:t>kriminering. När äldre fallit för ”åldersstrecket” räknas inte längre deras fö</w:t>
      </w:r>
      <w:r w:rsidRPr="00D37941">
        <w:t>r</w:t>
      </w:r>
      <w:r w:rsidRPr="00D37941">
        <w:t>måga. Det måste till krafttag mot de negativa attityderna mot äldre på arbet</w:t>
      </w:r>
      <w:r w:rsidRPr="00D37941">
        <w:t>s</w:t>
      </w:r>
      <w:r w:rsidRPr="00D37941">
        <w:t>marknaden.</w:t>
      </w:r>
    </w:p>
    <w:p w:rsidR="00D37941" w:rsidRPr="00D37941" w:rsidRDefault="00D37941">
      <w:pPr>
        <w:pStyle w:val="Rubrik1"/>
      </w:pPr>
      <w:r w:rsidRPr="00D37941">
        <w:t>Alliansens reformer</w:t>
      </w:r>
    </w:p>
    <w:p w:rsidR="00D37941" w:rsidRPr="00D37941" w:rsidRDefault="00D37941">
      <w:r w:rsidRPr="00D37941">
        <w:t>Alliansregeringen har under den gångna mandatperioden genomfört reformer för att stimulera äldre att jobba längre. Bland annat har ett förstärkt jobbska</w:t>
      </w:r>
      <w:r w:rsidRPr="00D37941">
        <w:t>t</w:t>
      </w:r>
      <w:r w:rsidRPr="00D37941">
        <w:t>teavdrag införts för personer som har fyllt 65 år. Det gör det fördelaktigt både att skjuta upp pensioneringen helt och att dryga ut sina pensionsinkomster med att jobba extra. För dem som fyllt 65 år betalar arbetsgivaren inte heller längre särskild löneskatt på 16,2 procent utan enbart pensionsavgiften på 10,2 procent. Har man fyllt 72 år betalar arbetsgivaren ingen arbetsgivaravgift alls.</w:t>
      </w:r>
    </w:p>
    <w:p w:rsidR="00D37941" w:rsidRPr="00D37941" w:rsidRDefault="00D37941">
      <w:pPr>
        <w:pStyle w:val="Normaltindrag"/>
      </w:pPr>
      <w:r w:rsidRPr="00D37941">
        <w:t>Alliansregeringen har även infört en ny lag mot diskriminering. Den fö</w:t>
      </w:r>
      <w:r w:rsidRPr="00D37941">
        <w:t>r</w:t>
      </w:r>
      <w:r w:rsidRPr="00D37941">
        <w:t>bjuder diskriminering på grund av ålder på de områden som omfattas av EU:s arbetslivsdirektiv, vilka är arbetsliv, utbildning, arbetsmarknadspolitisk ver</w:t>
      </w:r>
      <w:r w:rsidRPr="00D37941">
        <w:t>k</w:t>
      </w:r>
      <w:r w:rsidRPr="00D37941">
        <w:t>samhet, näringsverksamhet, yrkesutövning och medlemskap i vissa organis</w:t>
      </w:r>
      <w:r w:rsidRPr="00D37941">
        <w:t>a</w:t>
      </w:r>
      <w:r w:rsidRPr="00D37941">
        <w:t>t</w:t>
      </w:r>
      <w:r w:rsidRPr="00D37941">
        <w:lastRenderedPageBreak/>
        <w:t>ioner. Regeringen utreder möjligheten att utöka förbudet till fler samhällso</w:t>
      </w:r>
      <w:r w:rsidRPr="00D37941">
        <w:t>m</w:t>
      </w:r>
      <w:r w:rsidRPr="00D37941">
        <w:t>råden.</w:t>
      </w:r>
    </w:p>
    <w:p w:rsidR="00D37941" w:rsidRPr="00D37941" w:rsidRDefault="00D37941">
      <w:pPr>
        <w:pStyle w:val="Normaltindrag"/>
      </w:pPr>
      <w:r w:rsidRPr="00D37941">
        <w:t>I 2011 års budgetproposition har alliansregeringen även aviserat att rege</w:t>
      </w:r>
      <w:r w:rsidRPr="00D37941">
        <w:t>r</w:t>
      </w:r>
      <w:r w:rsidRPr="00D37941">
        <w:t>ingen vill föra en dialog med pensionsgruppen för att undersöka möjlighete</w:t>
      </w:r>
      <w:r w:rsidRPr="00D37941">
        <w:t>r</w:t>
      </w:r>
      <w:r w:rsidRPr="00D37941">
        <w:t>na till höjd ålder för rätten att kvarstå i arbetslivet från 67 till 69 år.</w:t>
      </w:r>
    </w:p>
    <w:p w:rsidR="00D37941" w:rsidRPr="00D37941" w:rsidRDefault="00D37941">
      <w:pPr>
        <w:pStyle w:val="Rubrik1"/>
      </w:pPr>
      <w:r w:rsidRPr="00D37941">
        <w:t>Rätt att kvarstå till 70 års ålder</w:t>
      </w:r>
    </w:p>
    <w:p w:rsidR="00D37941" w:rsidRPr="00D37941" w:rsidRDefault="00D37941">
      <w:r w:rsidRPr="00D37941">
        <w:t>Alliansregeringen har tagit steg i rätt riktning när det gäller äldre på arbet</w:t>
      </w:r>
      <w:r w:rsidRPr="00D37941">
        <w:t>s</w:t>
      </w:r>
      <w:r w:rsidRPr="00D37941">
        <w:t>marknaden. Personer som är 65 år och äldre hade tidigare en särskild lön</w:t>
      </w:r>
      <w:r w:rsidRPr="00D37941">
        <w:t>e</w:t>
      </w:r>
      <w:r w:rsidRPr="00D37941">
        <w:t>skatt på arbetsinkomster eller aktiv näringsverksamhet. Från och med den 1 januari 2008 är den särskilda löneskatten slopad för alla över 65 år. Därig</w:t>
      </w:r>
      <w:r w:rsidRPr="00D37941">
        <w:t>e</w:t>
      </w:r>
      <w:r w:rsidRPr="00D37941">
        <w:t>nom blev det mer förmånligt för företag att behålla och nyanställa äldre medarbetare. Dessutom har ett dubbelt jobbskatteavdrag införts för den som väljer att fortsätta arbeta efter 65 år. Det ger mer pengar i plånboken.</w:t>
      </w:r>
    </w:p>
    <w:p w:rsidR="00D37941" w:rsidRPr="00D37941" w:rsidRDefault="00D37941">
      <w:pPr>
        <w:pStyle w:val="Normaltindrag"/>
      </w:pPr>
      <w:r w:rsidRPr="00D37941">
        <w:t xml:space="preserve">Vi menar dock att ytterligare steg måste tas för att bryta ned de </w:t>
      </w:r>
      <w:r w:rsidRPr="00D37941">
        <w:t>förestäl</w:t>
      </w:r>
      <w:r w:rsidRPr="00D37941">
        <w:t>l</w:t>
      </w:r>
      <w:r w:rsidRPr="00D37941">
        <w:t>ningar som finns om äldre. Lagar och regler som minskar seniorers möjligh</w:t>
      </w:r>
      <w:r w:rsidRPr="00D37941">
        <w:t>e</w:t>
      </w:r>
      <w:r w:rsidRPr="00D37941">
        <w:t>ter att få en anställning efter 67 års ålder måste justeras i takt med att äldre blir allt friskare och vill stanna kvar på arbetsmarknaden. Idag har arbetstag</w:t>
      </w:r>
      <w:r w:rsidRPr="00D37941">
        <w:t>a</w:t>
      </w:r>
      <w:r w:rsidRPr="00D37941">
        <w:t>re rätt att kvarstå i anställning till utgången av den månad då han eller hon fyller 67 år. Om en arbetsgivare vill att en arbetstagare ska lämna sin anstäl</w:t>
      </w:r>
      <w:r w:rsidRPr="00D37941">
        <w:t>l</w:t>
      </w:r>
      <w:r w:rsidRPr="00D37941">
        <w:t>ning vid utgången av den månad då han eller hon fyller 67 år ska arbetsgiv</w:t>
      </w:r>
      <w:r w:rsidRPr="00D37941">
        <w:t>a</w:t>
      </w:r>
      <w:r w:rsidRPr="00D37941">
        <w:t>ren skriftligen ge arbetstagaren besk</w:t>
      </w:r>
      <w:r w:rsidRPr="00D37941">
        <w:t>ed om detta minst en månad i förväg. En arbetstagare som fyllt 67 år har inte rätt till längre uppsägningstid än en m</w:t>
      </w:r>
      <w:r w:rsidRPr="00D37941">
        <w:t>å</w:t>
      </w:r>
      <w:r w:rsidRPr="00D37941">
        <w:t>nad. Dessutom har personer över 67 år som sagts upp på grund av arbetsbrist inte längre företrädesrätt framför andra sökande.</w:t>
      </w:r>
    </w:p>
    <w:p w:rsidR="00D37941" w:rsidRPr="00D37941" w:rsidRDefault="00D37941">
      <w:pPr>
        <w:pStyle w:val="Normaltindrag"/>
      </w:pPr>
      <w:r w:rsidRPr="00D37941">
        <w:t>Kristdemokraterna vill att den lagstadgade rätten att arbeta ska utsträckas från dagens 67 år till 70 år. Rätten att stanna kvar gäller naturligtvis bara för den som önskar arbeta vidare. Att fortsätta arbeta efter 65 års ålder är för den enskilde ett sätt att höja si</w:t>
      </w:r>
      <w:r w:rsidRPr="00D37941">
        <w:t>n egen pension. Ju längre man jobbar, desto högre blir pensionen. Varje extra arbetsår efter 65 ger för de flesta närmare 10 pr</w:t>
      </w:r>
      <w:r w:rsidRPr="00D37941">
        <w:t>o</w:t>
      </w:r>
      <w:r w:rsidRPr="00D37941">
        <w:t>cent högre allmän pension resten av livet. Men även Sverige som helhet sku</w:t>
      </w:r>
      <w:r w:rsidRPr="00D37941">
        <w:t>l</w:t>
      </w:r>
      <w:r w:rsidRPr="00D37941">
        <w:t>le tjäna på om möjligheten att ta tillvara på äldres kunskap och kompetens förbättrades.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7941">
        <w:trPr>
          <w:cantSplit/>
        </w:trPr>
        <w:tc>
          <w:tcPr>
            <w:tcW w:w="3046" w:type="dxa"/>
          </w:tcPr>
          <w:p w:rsidR="00D37941" w:rsidRPr="00D37941" w:rsidRDefault="00D37941">
            <w:pPr>
              <w:pStyle w:val="UnderskriftDatum"/>
              <w:spacing w:before="240"/>
            </w:pPr>
            <w:r w:rsidRPr="00D37941">
              <w:t>Stockholm den 21 oktober 2010</w:t>
            </w:r>
          </w:p>
        </w:tc>
        <w:tc>
          <w:tcPr>
            <w:tcW w:w="3047" w:type="dxa"/>
          </w:tcPr>
          <w:p w:rsidR="00D37941" w:rsidRPr="00D37941" w:rsidRDefault="00D37941">
            <w:pPr>
              <w:pStyle w:val="Underskrifter"/>
              <w:spacing w:before="240"/>
            </w:pPr>
          </w:p>
        </w:tc>
      </w:tr>
      <w:tr w:rsidR="00000000" w:rsidRPr="00D37941">
        <w:trPr>
          <w:cantSplit/>
        </w:trPr>
        <w:tc>
          <w:tcPr>
            <w:tcW w:w="3046" w:type="dxa"/>
          </w:tcPr>
          <w:p w:rsidR="00D37941" w:rsidRPr="00D37941" w:rsidRDefault="00D37941">
            <w:pPr>
              <w:pStyle w:val="Underskrifter"/>
            </w:pPr>
            <w:r w:rsidRPr="00D37941">
              <w:t>Anders Sellström (KD)</w:t>
            </w:r>
          </w:p>
        </w:tc>
        <w:tc>
          <w:tcPr>
            <w:tcW w:w="3046" w:type="dxa"/>
          </w:tcPr>
          <w:p w:rsidR="00D37941" w:rsidRPr="00D37941" w:rsidRDefault="00D37941">
            <w:pPr>
              <w:pStyle w:val="Underskrifter"/>
            </w:pPr>
          </w:p>
        </w:tc>
      </w:tr>
    </w:tbl>
    <w:p w:rsidR="00D37941" w:rsidRPr="00D37941" w:rsidRDefault="00D37941">
      <w:pPr>
        <w:pStyle w:val="Normaltindrag"/>
      </w:pPr>
    </w:p>
    <w:sectPr w:rsidR="00000000" w:rsidRPr="00D379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7941" w:rsidRPr="00D37941" w:rsidRDefault="00D37941">
      <w:r w:rsidRPr="00D37941">
        <w:separator/>
      </w:r>
    </w:p>
  </w:endnote>
  <w:endnote w:type="continuationSeparator" w:id="0">
    <w:p w:rsidR="00D37941" w:rsidRPr="00D37941" w:rsidRDefault="00D37941">
      <w:r w:rsidRPr="00D379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941" w:rsidRPr="00D37941" w:rsidRDefault="00D37941">
    <w:pPr>
      <w:pStyle w:val="Sidfot"/>
    </w:pPr>
    <w:r w:rsidRPr="00D379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24636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941" w:rsidRDefault="00D379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7941" w:rsidRDefault="00D379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941" w:rsidRPr="00D37941" w:rsidRDefault="00D37941">
    <w:pPr>
      <w:pStyle w:val="Sidfot"/>
    </w:pPr>
    <w:r w:rsidRPr="00D379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12418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941" w:rsidRDefault="00D3794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7941" w:rsidRDefault="00D3794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941" w:rsidRPr="00D37941" w:rsidRDefault="00D37941">
    <w:pPr>
      <w:pStyle w:val="Sidfot"/>
    </w:pPr>
    <w:r w:rsidRPr="00D379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52536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941" w:rsidRDefault="00D379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7941" w:rsidRDefault="00D379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7941" w:rsidRPr="00D37941" w:rsidRDefault="00D37941">
      <w:r w:rsidRPr="00D37941">
        <w:separator/>
      </w:r>
    </w:p>
  </w:footnote>
  <w:footnote w:type="continuationSeparator" w:id="0">
    <w:p w:rsidR="00D37941" w:rsidRPr="00D37941" w:rsidRDefault="00D37941">
      <w:r w:rsidRPr="00D379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941" w:rsidRPr="00D37941" w:rsidRDefault="00D37941">
    <w:pPr>
      <w:pStyle w:val="Sidhuvud"/>
    </w:pPr>
    <w:r w:rsidRPr="00D379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61397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941" w:rsidRDefault="00D3794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7941" w:rsidRDefault="00D3794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941" w:rsidRPr="00D37941" w:rsidRDefault="00D37941">
    <w:pPr>
      <w:pStyle w:val="Sidhuvud"/>
    </w:pPr>
    <w:r w:rsidRPr="00D379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32058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941" w:rsidRDefault="00D3794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7941" w:rsidRDefault="00D3794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941" w:rsidRPr="00D37941" w:rsidRDefault="00D37941">
    <w:pPr>
      <w:pStyle w:val="FSHNormal"/>
      <w:tabs>
        <w:tab w:val="right" w:pos="5840"/>
      </w:tabs>
    </w:pPr>
    <w:r w:rsidRPr="00D37941">
      <w:br/>
    </w:r>
    <w:r w:rsidRPr="00D37941">
      <w:fldChar w:fldCharType="begin" w:fldLock="1"/>
    </w:r>
    <w:r w:rsidRPr="00D37941">
      <w:instrText xml:space="preserve"> DOCPROPERTY</w:instrText>
    </w:r>
    <w:r w:rsidRPr="00D37941">
      <w:rPr>
        <w:sz w:val="18"/>
      </w:rPr>
      <w:instrText xml:space="preserve"> "YearUser" *\charformat </w:instrText>
    </w:r>
    <w:r w:rsidRPr="00D37941">
      <w:fldChar w:fldCharType="separate"/>
    </w:r>
    <w:r w:rsidRPr="00D37941">
      <w:t>2010/11</w:t>
    </w:r>
    <w:r w:rsidRPr="00D37941">
      <w:fldChar w:fldCharType="end"/>
    </w:r>
    <w:r w:rsidRPr="00D37941">
      <w:t xml:space="preserve"> </w:t>
    </w:r>
    <w:r w:rsidRPr="00D37941">
      <w:tab/>
      <w:t xml:space="preserve">mnr: </w:t>
    </w:r>
    <w:r w:rsidRPr="00D37941">
      <w:fldChar w:fldCharType="begin" w:fldLock="1"/>
    </w:r>
    <w:r w:rsidRPr="00D37941">
      <w:instrText xml:space="preserve"> DOCPROPERTY</w:instrText>
    </w:r>
    <w:r w:rsidRPr="00D37941">
      <w:rPr>
        <w:sz w:val="18"/>
      </w:rPr>
      <w:instrText xml:space="preserve"> "Motionsnummer" *\charformat </w:instrText>
    </w:r>
    <w:r w:rsidRPr="00D37941">
      <w:fldChar w:fldCharType="separate"/>
    </w:r>
    <w:r w:rsidRPr="00D37941">
      <w:t>A397</w:t>
    </w:r>
    <w:r w:rsidRPr="00D37941">
      <w:fldChar w:fldCharType="end"/>
    </w:r>
    <w:r w:rsidRPr="00D37941">
      <w:br/>
    </w:r>
    <w:r w:rsidRPr="00D37941">
      <w:fldChar w:fldCharType="begin" w:fldLock="1"/>
    </w:r>
    <w:r w:rsidRPr="00D37941">
      <w:instrText xml:space="preserve"> DOCPROPERTY</w:instrText>
    </w:r>
    <w:r w:rsidRPr="00D37941">
      <w:rPr>
        <w:sz w:val="18"/>
      </w:rPr>
      <w:instrText xml:space="preserve"> "Samling" *\charformat </w:instrText>
    </w:r>
    <w:r w:rsidRPr="00D37941">
      <w:fldChar w:fldCharType="end"/>
    </w:r>
    <w:r w:rsidRPr="00D37941">
      <w:tab/>
      <w:t xml:space="preserve">pnr: </w:t>
    </w:r>
    <w:r w:rsidRPr="00D37941">
      <w:fldChar w:fldCharType="begin" w:fldLock="1"/>
    </w:r>
    <w:r w:rsidRPr="00D37941">
      <w:instrText xml:space="preserve"> DOCPROPERTY</w:instrText>
    </w:r>
    <w:r w:rsidRPr="00D37941">
      <w:rPr>
        <w:sz w:val="18"/>
      </w:rPr>
      <w:instrText xml:space="preserve"> "Partinummer" *\charformat </w:instrText>
    </w:r>
    <w:r w:rsidRPr="00D37941">
      <w:fldChar w:fldCharType="separate"/>
    </w:r>
    <w:r w:rsidRPr="00D37941">
      <w:t>KD687</w:t>
    </w:r>
    <w:r w:rsidRPr="00D37941">
      <w:fldChar w:fldCharType="end"/>
    </w:r>
  </w:p>
  <w:p w:rsidR="00D37941" w:rsidRPr="00D37941" w:rsidRDefault="00D37941">
    <w:pPr>
      <w:pStyle w:val="FSHRub1"/>
    </w:pPr>
    <w:r w:rsidRPr="00D37941">
      <w:t>Motion till riksdagen</w:t>
    </w:r>
    <w:r w:rsidRPr="00D37941">
      <w:br/>
    </w:r>
    <w:r w:rsidRPr="00D37941">
      <w:fldChar w:fldCharType="begin" w:fldLock="1"/>
    </w:r>
    <w:r w:rsidRPr="00D37941">
      <w:instrText xml:space="preserve"> DOCPROPERTY "YearUser" *\charformat </w:instrText>
    </w:r>
    <w:r w:rsidRPr="00D37941">
      <w:fldChar w:fldCharType="separate"/>
    </w:r>
    <w:r w:rsidRPr="00D37941">
      <w:t>2010/11</w:t>
    </w:r>
    <w:r w:rsidRPr="00D37941">
      <w:fldChar w:fldCharType="end"/>
    </w:r>
    <w:r w:rsidRPr="00D37941">
      <w:t>:</w:t>
    </w:r>
    <w:r w:rsidRPr="00D37941">
      <w:fldChar w:fldCharType="begin" w:fldLock="1"/>
    </w:r>
    <w:r w:rsidRPr="00D37941">
      <w:instrText xml:space="preserve"> DOCPROPERTY "Motionsnummer" *\charformat </w:instrText>
    </w:r>
    <w:r w:rsidRPr="00D37941">
      <w:fldChar w:fldCharType="separate"/>
    </w:r>
    <w:r w:rsidRPr="00D37941">
      <w:t>A397</w:t>
    </w:r>
    <w:r w:rsidRPr="00D37941">
      <w:fldChar w:fldCharType="end"/>
    </w:r>
  </w:p>
  <w:p w:rsidR="00D37941" w:rsidRPr="00D37941" w:rsidRDefault="00D37941">
    <w:pPr>
      <w:pStyle w:val="FSHNormalS5"/>
    </w:pPr>
    <w:r w:rsidRPr="00D37941">
      <w:fldChar w:fldCharType="begin" w:fldLock="1"/>
    </w:r>
    <w:r w:rsidRPr="00D37941">
      <w:instrText xml:space="preserve"> DOCPROPERTY "MotionarText" *\charformat </w:instrText>
    </w:r>
    <w:r w:rsidRPr="00D37941">
      <w:fldChar w:fldCharType="separate"/>
    </w:r>
    <w:r w:rsidRPr="00D37941">
      <w:t>av Anders Sellström (KD)</w:t>
    </w:r>
    <w:r w:rsidRPr="00D37941">
      <w:fldChar w:fldCharType="end"/>
    </w:r>
    <w:r w:rsidRPr="00D37941">
      <w:br/>
    </w:r>
    <w:r w:rsidRPr="00D37941">
      <w:fldChar w:fldCharType="begin" w:fldLock="1"/>
    </w:r>
    <w:r w:rsidRPr="00D37941">
      <w:instrText xml:space="preserve"> DOCPROPERTY "SvarFrasKort" *\charformat </w:instrText>
    </w:r>
    <w:r w:rsidRPr="00D37941">
      <w:fldChar w:fldCharType="end"/>
    </w:r>
  </w:p>
  <w:p w:rsidR="00D37941" w:rsidRPr="00D37941" w:rsidRDefault="00D37941">
    <w:pPr>
      <w:pStyle w:val="FSHTitel"/>
    </w:pPr>
    <w:r w:rsidRPr="00D37941">
      <w:fldChar w:fldCharType="begin" w:fldLock="1"/>
    </w:r>
    <w:r w:rsidRPr="00D37941">
      <w:instrText xml:space="preserve"> DOCPROPERTY</w:instrText>
    </w:r>
    <w:r w:rsidRPr="00D37941">
      <w:rPr>
        <w:sz w:val="18"/>
      </w:rPr>
      <w:instrText xml:space="preserve"> "RubrikSvar" *\charformat </w:instrText>
    </w:r>
    <w:r w:rsidRPr="00D37941">
      <w:fldChar w:fldCharType="separate"/>
    </w:r>
    <w:r w:rsidRPr="00D37941">
      <w:t>Rätt att arbeta till 70 år</w:t>
    </w:r>
    <w:r w:rsidRPr="00D37941">
      <w:fldChar w:fldCharType="end"/>
    </w:r>
  </w:p>
  <w:p w:rsidR="00D37941" w:rsidRPr="00D37941" w:rsidRDefault="00D37941">
    <w:pPr>
      <w:pStyle w:val="Normal00"/>
    </w:pPr>
  </w:p>
  <w:p w:rsidR="00D37941" w:rsidRPr="00D37941" w:rsidRDefault="00D379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06762141">
    <w:abstractNumId w:val="3"/>
  </w:num>
  <w:num w:numId="2" w16cid:durableId="777062977">
    <w:abstractNumId w:val="2"/>
  </w:num>
  <w:num w:numId="3" w16cid:durableId="179398777">
    <w:abstractNumId w:val="1"/>
  </w:num>
  <w:num w:numId="4" w16cid:durableId="926377491">
    <w:abstractNumId w:val="0"/>
  </w:num>
  <w:num w:numId="5" w16cid:durableId="971206728">
    <w:abstractNumId w:val="7"/>
  </w:num>
  <w:num w:numId="6" w16cid:durableId="1296376663">
    <w:abstractNumId w:val="6"/>
  </w:num>
  <w:num w:numId="7" w16cid:durableId="16809736">
    <w:abstractNumId w:val="5"/>
  </w:num>
  <w:num w:numId="8" w16cid:durableId="975765652">
    <w:abstractNumId w:val="4"/>
  </w:num>
  <w:num w:numId="9" w16cid:durableId="1403523905">
    <w:abstractNumId w:val="8"/>
  </w:num>
  <w:num w:numId="10" w16cid:durableId="1533613041">
    <w:abstractNumId w:val="9"/>
  </w:num>
  <w:num w:numId="11" w16cid:durableId="1051417693">
    <w:abstractNumId w:val="10"/>
  </w:num>
  <w:num w:numId="12" w16cid:durableId="681979210">
    <w:abstractNumId w:val="13"/>
  </w:num>
  <w:num w:numId="13" w16cid:durableId="1041826238">
    <w:abstractNumId w:val="15"/>
  </w:num>
  <w:num w:numId="14" w16cid:durableId="2066950846">
    <w:abstractNumId w:val="16"/>
  </w:num>
  <w:num w:numId="15" w16cid:durableId="21325391">
    <w:abstractNumId w:val="11"/>
  </w:num>
  <w:num w:numId="16" w16cid:durableId="1130441149">
    <w:abstractNumId w:val="18"/>
  </w:num>
  <w:num w:numId="17" w16cid:durableId="1652059588">
    <w:abstractNumId w:val="17"/>
  </w:num>
  <w:num w:numId="18" w16cid:durableId="1174298636">
    <w:abstractNumId w:val="14"/>
  </w:num>
  <w:num w:numId="19" w16cid:durableId="17948668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B23A824C-F845-4834-A731-C6637E45BD77}"/>
  </w:docVars>
  <w:rsids>
    <w:rsidRoot w:val="00DE57F8"/>
    <w:rsid w:val="00D37941"/>
    <w:rsid w:val="00DE57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922238B-6369-4EBB-B847-3487CA890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3145</Characters>
  <Application>Microsoft Office Word</Application>
  <DocSecurity>4</DocSecurity>
  <Lines>59</Lines>
  <Paragraphs>16</Paragraphs>
  <ScaleCrop>false</ScaleCrop>
  <HeadingPairs>
    <vt:vector size="2" baseType="variant">
      <vt:variant>
        <vt:lpstr>Rubrik</vt:lpstr>
      </vt:variant>
      <vt:variant>
        <vt:i4>1</vt:i4>
      </vt:variant>
    </vt:vector>
  </HeadingPairs>
  <TitlesOfParts>
    <vt:vector size="1" baseType="lpstr">
      <vt:lpstr>kd687</vt:lpstr>
    </vt:vector>
  </TitlesOfParts>
  <Company>Riksdagen</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kd687</dc:title>
  <dc:subject>kd687</dc:subject>
  <dc:creator>Riksdagen</dc:creator>
  <cp:keywords>Riksdagen</cp:keywords>
  <dc:description>Versal/gemen i partibeteckning. Gemen i tryck för 0910, versal för 1011 och nyare</dc:description>
  <cp:lastModifiedBy>Lars Brink</cp:lastModifiedBy>
  <cp:revision>2</cp:revision>
  <cp:lastPrinted>2011-01-12T09:27:00Z</cp:lastPrinted>
  <dcterms:created xsi:type="dcterms:W3CDTF">2025-12-18T00:23:00Z</dcterms:created>
  <dcterms:modified xsi:type="dcterms:W3CDTF">2025-12-18T00:23:00Z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Rätt att arbeta till 70 år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att arbeta till 70 år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Sellström (KD)</vt:lpwstr>
  </property>
  <property fmtid="{D5CDD505-2E9C-101B-9397-08002B2CF9AE}" pid="26" name="MotionarLista">
    <vt:lpwstr>Sellström,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Sellström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hakan.j.larsson@riksdagen.se</vt:lpwstr>
  </property>
  <property fmtid="{D5CDD505-2E9C-101B-9397-08002B2CF9AE}" pid="45" name="ReservUID">
    <vt:lpwstr>hn0622aa</vt:lpwstr>
  </property>
  <property fmtid="{D5CDD505-2E9C-101B-9397-08002B2CF9AE}" pid="46" name="MotionID">
    <vt:lpwstr>20102011000001070100000006870069</vt:lpwstr>
  </property>
  <property fmtid="{D5CDD505-2E9C-101B-9397-08002B2CF9AE}" pid="47" name="datum">
    <vt:lpwstr>101021</vt:lpwstr>
  </property>
  <property fmtid="{D5CDD505-2E9C-101B-9397-08002B2CF9AE}" pid="48" name="avsändar-e-post">
    <vt:lpwstr>hakan.j.larsson@riksdagen.se</vt:lpwstr>
  </property>
  <property fmtid="{D5CDD505-2E9C-101B-9397-08002B2CF9AE}" pid="49" name="id">
    <vt:lpwstr>20102011000001070100000006870069</vt:lpwstr>
  </property>
  <property fmtid="{D5CDD505-2E9C-101B-9397-08002B2CF9AE}" pid="50" name="nummer">
    <vt:lpwstr>397</vt:lpwstr>
  </property>
  <property fmtid="{D5CDD505-2E9C-101B-9397-08002B2CF9AE}" pid="51" name="utskottsbeteckning">
    <vt:lpwstr>A</vt:lpwstr>
  </property>
  <property fmtid="{D5CDD505-2E9C-101B-9397-08002B2CF9AE}" pid="52" name="GlobalUID">
    <vt:lpwstr>{8A93AB20-8273-48F1-81F0-722E00609266}</vt:lpwstr>
  </property>
  <property fmtid="{D5CDD505-2E9C-101B-9397-08002B2CF9AE}" pid="53" name="Överföringar">
    <vt:i4>0</vt:i4>
  </property>
  <property fmtid="{D5CDD505-2E9C-101B-9397-08002B2CF9AE}" pid="54" name="Checksum">
    <vt:lpwstr>*1015797095763*</vt:lpwstr>
  </property>
  <property fmtid="{D5CDD505-2E9C-101B-9397-08002B2CF9AE}" pid="55" name="skuggnummer">
    <vt:lpwstr>2862</vt:lpwstr>
  </property>
  <property fmtid="{D5CDD505-2E9C-101B-9397-08002B2CF9AE}" pid="56" name="urixVersion">
    <vt:lpwstr>4.3.2.0</vt:lpwstr>
  </property>
  <property fmtid="{D5CDD505-2E9C-101B-9397-08002B2CF9AE}" pid="57" name="urixOrigin">
    <vt:lpwstr>110112 10:27:25.831</vt:lpwstr>
  </property>
  <property fmtid="{D5CDD505-2E9C-101B-9397-08002B2CF9AE}" pid="58" name="urixGuid">
    <vt:lpwstr>{D95FD2CF-9B3C-434D-9BF6-4392A0FBDBD4}</vt:lpwstr>
  </property>
</Properties>
</file>