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835639" w14:textId="77777777">
      <w:pPr>
        <w:pStyle w:val="Normalutanindragellerluft"/>
      </w:pPr>
      <w:r>
        <w:t xml:space="preserve"> </w:t>
      </w:r>
    </w:p>
    <w:sdt>
      <w:sdtPr>
        <w:alias w:val="CC_Boilerplate_4"/>
        <w:tag w:val="CC_Boilerplate_4"/>
        <w:id w:val="-1644581176"/>
        <w:lock w:val="sdtLocked"/>
        <w:placeholder>
          <w:docPart w:val="6204E43CD4A54D9FAE769B7ECC41BB9E"/>
        </w:placeholder>
        <w15:appearance w15:val="hidden"/>
        <w:text/>
      </w:sdtPr>
      <w:sdtEndPr/>
      <w:sdtContent>
        <w:p w:rsidR="00AF30DD" w:rsidP="00CC4C93" w:rsidRDefault="00AF30DD" w14:paraId="2F83563A" w14:textId="77777777">
          <w:pPr>
            <w:pStyle w:val="Rubrik1"/>
          </w:pPr>
          <w:r>
            <w:t>Förslag till riksdagsbeslut</w:t>
          </w:r>
        </w:p>
      </w:sdtContent>
    </w:sdt>
    <w:sdt>
      <w:sdtPr>
        <w:alias w:val="Yrkande 1"/>
        <w:tag w:val="dd890ba3-b987-4da6-a25e-081c8be84bb6"/>
        <w:id w:val="1105233563"/>
        <w:lock w:val="sdtLocked"/>
      </w:sdtPr>
      <w:sdtEndPr/>
      <w:sdtContent>
        <w:p w:rsidR="009B6850" w:rsidRDefault="00434BD1" w14:paraId="2F83563B" w14:textId="42203231">
          <w:pPr>
            <w:pStyle w:val="Frslagstext"/>
          </w:pPr>
          <w:r>
            <w:t>Riksdagen ställer sig bakom det som anförs i motionen om att se över möjligheten att ändra regelverket så att kommuner eller andra offentliga aktörer får rätt att föra bort övergivna båtar, och riksdagen tillkännager detta för regeringen.</w:t>
          </w:r>
        </w:p>
      </w:sdtContent>
    </w:sdt>
    <w:sdt>
      <w:sdtPr>
        <w:alias w:val="Yrkande 2"/>
        <w:tag w:val="09467d92-fc09-493b-8a8e-631defd06bf4"/>
        <w:id w:val="1093052188"/>
        <w:lock w:val="sdtLocked"/>
      </w:sdtPr>
      <w:sdtEndPr/>
      <w:sdtContent>
        <w:p w:rsidR="009B6850" w:rsidRDefault="00434BD1" w14:paraId="2F83563C" w14:textId="67C98E1B">
          <w:pPr>
            <w:pStyle w:val="Frslagstext"/>
          </w:pPr>
          <w:r>
            <w:t>Riksdagen ställer sig bakom det som anförs i motionen om att överväga införande av ett båtregister och tillkännager detta för regeringen.</w:t>
          </w:r>
        </w:p>
      </w:sdtContent>
    </w:sdt>
    <w:p w:rsidR="00AF30DD" w:rsidP="00AF30DD" w:rsidRDefault="000156D9" w14:paraId="2F83563D" w14:textId="77777777">
      <w:pPr>
        <w:pStyle w:val="Rubrik1"/>
      </w:pPr>
      <w:bookmarkStart w:name="MotionsStart" w:id="0"/>
      <w:bookmarkEnd w:id="0"/>
      <w:r>
        <w:t>Motivering</w:t>
      </w:r>
    </w:p>
    <w:p w:rsidR="001526BF" w:rsidP="001526BF" w:rsidRDefault="001526BF" w14:paraId="2F83563E" w14:textId="77777777">
      <w:pPr>
        <w:pStyle w:val="Normalutanindragellerluft"/>
      </w:pPr>
      <w:r>
        <w:t>Nedskräpande båtar som ingen gör anspråk på eller som inte utgör ett hinder eller fara för sjöfarten får inte flyttas av kommuner eller annan offentlig aktör. Detta innebär att båtar som övergivits förfaller och riskerar att börja läcka eller orsaka annan negativ miljöpåverkan. Problemet med nedskräpande båtar väntas öka eftersom antalet uttjänta båtar förväntas öka kraftigt. Genom att ge kommunerna möjlighet att omhänderta dessa kan problemen undvikas. Ett införande av båtregister skulle underlätta utkrävandet av ägaransvar då man enklare kan spåra ägaren.</w:t>
      </w:r>
    </w:p>
    <w:p w:rsidR="00AF30DD" w:rsidP="001526BF" w:rsidRDefault="001526BF" w14:paraId="2F83563F" w14:textId="01B649BB">
      <w:pPr>
        <w:pStyle w:val="Normalutanindragellerluft"/>
      </w:pPr>
      <w:r>
        <w:lastRenderedPageBreak/>
        <w:t>För att underlätta bortförandet av övergivna båtar bör riksdagen se över möjligheten att förändra regelverket så att kommuner eller annan offentlig aktör äger denna rätt. Samt att överväga införandet av ett båtregister</w:t>
      </w:r>
      <w:r w:rsidR="00F32AEF">
        <w:t>.</w:t>
      </w:r>
      <w:bookmarkStart w:name="_GoBack" w:id="1"/>
      <w:bookmarkEnd w:id="1"/>
    </w:p>
    <w:sdt>
      <w:sdtPr>
        <w:rPr>
          <w:i/>
        </w:rPr>
        <w:alias w:val="CC_Underskrifter"/>
        <w:tag w:val="CC_Underskrifter"/>
        <w:id w:val="583496634"/>
        <w:lock w:val="sdtContentLocked"/>
        <w:placeholder>
          <w:docPart w:val="F0FD1737340F4637B1CC8D15364E168C"/>
        </w:placeholder>
        <w15:appearance w15:val="hidden"/>
      </w:sdtPr>
      <w:sdtEndPr/>
      <w:sdtContent>
        <w:p w:rsidRPr="00ED19F0" w:rsidR="00865E70" w:rsidP="00F77007" w:rsidRDefault="00F32AEF" w14:paraId="2F8356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Hans Ekström (S)</w:t>
            </w:r>
          </w:p>
        </w:tc>
      </w:tr>
    </w:tbl>
    <w:p w:rsidR="00D30276" w:rsidRDefault="00D30276" w14:paraId="2F835644" w14:textId="77777777"/>
    <w:sectPr w:rsidR="00D3027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35646" w14:textId="77777777" w:rsidR="002622CE" w:rsidRDefault="002622CE" w:rsidP="000C1CAD">
      <w:pPr>
        <w:spacing w:line="240" w:lineRule="auto"/>
      </w:pPr>
      <w:r>
        <w:separator/>
      </w:r>
    </w:p>
  </w:endnote>
  <w:endnote w:type="continuationSeparator" w:id="0">
    <w:p w14:paraId="2F835647" w14:textId="77777777" w:rsidR="002622CE" w:rsidRDefault="00262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356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0B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35652" w14:textId="77777777" w:rsidR="00F3483A" w:rsidRDefault="00F348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201509280959</w:instrText>
    </w:r>
    <w:r>
      <w:fldChar w:fldCharType="end"/>
    </w:r>
    <w:r>
      <w:instrText xml:space="preserve"> &gt; </w:instrText>
    </w:r>
    <w:r>
      <w:fldChar w:fldCharType="begin"/>
    </w:r>
    <w:r>
      <w:instrText xml:space="preserve"> PRINTDATE \@ "yyyyMMddHHmm" </w:instrText>
    </w:r>
    <w:r>
      <w:fldChar w:fldCharType="separate"/>
    </w:r>
    <w:r>
      <w:rPr>
        <w:noProof/>
      </w:rPr>
      <w:instrText>201509291441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14:41</w:instrText>
    </w:r>
    <w:r>
      <w:fldChar w:fldCharType="end"/>
    </w:r>
    <w:r>
      <w:instrText xml:space="preserve"> </w:instrText>
    </w:r>
    <w:r>
      <w:fldChar w:fldCharType="separate"/>
    </w:r>
    <w:r>
      <w:rPr>
        <w:noProof/>
      </w:rPr>
      <w:t>2015-09-29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5644" w14:textId="77777777" w:rsidR="002622CE" w:rsidRDefault="002622CE" w:rsidP="000C1CAD">
      <w:pPr>
        <w:spacing w:line="240" w:lineRule="auto"/>
      </w:pPr>
      <w:r>
        <w:separator/>
      </w:r>
    </w:p>
  </w:footnote>
  <w:footnote w:type="continuationSeparator" w:id="0">
    <w:p w14:paraId="2F835645" w14:textId="77777777" w:rsidR="002622CE" w:rsidRDefault="002622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8356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32AEF" w14:paraId="2F8356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:1515</w:t>
        </w:r>
      </w:sdtContent>
    </w:sdt>
  </w:p>
  <w:p w:rsidRPr="001526BF" w:rsidR="00A42228" w:rsidP="00283E0F" w:rsidRDefault="00F32AEF" w14:paraId="2F83564F" w14:textId="77777777">
    <w:pPr>
      <w:pStyle w:val="FSHRub2"/>
    </w:pPr>
    <w:sdt>
      <w:sdtPr>
        <w:alias w:val="CC_Noformat_Avtext"/>
        <w:tag w:val="CC_Noformat_Avtext"/>
        <w:id w:val="1389603703"/>
        <w:lock w:val="sdtContentLocked"/>
        <w15:appearance w15:val="hidden"/>
        <w:text/>
      </w:sdtPr>
      <w:sdtEndPr/>
      <w:sdtContent>
        <w:r>
          <w:t>av Caroline Helmersson Olsson och Hans Ekström (båda S)</w:t>
        </w:r>
      </w:sdtContent>
    </w:sdt>
  </w:p>
  <w:sdt>
    <w:sdtPr>
      <w:alias w:val="CC_Noformat_Rubtext"/>
      <w:tag w:val="CC_Noformat_Rubtext"/>
      <w:id w:val="1800419874"/>
      <w:lock w:val="sdtLocked"/>
      <w15:appearance w15:val="hidden"/>
      <w:text/>
    </w:sdtPr>
    <w:sdtEndPr/>
    <w:sdtContent>
      <w:p w:rsidR="00A42228" w:rsidP="00283E0F" w:rsidRDefault="001526BF" w14:paraId="2F835650" w14:textId="3A9DA5AC">
        <w:pPr>
          <w:pStyle w:val="FSHRub2"/>
        </w:pPr>
        <w:r>
          <w:t>Underlätta</w:t>
        </w:r>
        <w:r w:rsidR="009E54A4">
          <w:t>nde av</w:t>
        </w:r>
        <w:r>
          <w:t xml:space="preserve"> bortförandet av övergivna båtar</w:t>
        </w:r>
      </w:p>
    </w:sdtContent>
  </w:sdt>
  <w:sdt>
    <w:sdtPr>
      <w:alias w:val="CC_Boilerplate_3"/>
      <w:tag w:val="CC_Boilerplate_3"/>
      <w:id w:val="-1567486118"/>
      <w:lock w:val="sdtContentLocked"/>
      <w15:appearance w15:val="hidden"/>
      <w:text w:multiLine="1"/>
    </w:sdtPr>
    <w:sdtEndPr/>
    <w:sdtContent>
      <w:p w:rsidR="00A42228" w:rsidP="00283E0F" w:rsidRDefault="00A42228" w14:paraId="2F8356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26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6BF"/>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2C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BD1"/>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B42"/>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B00"/>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850"/>
    <w:rsid w:val="009C186D"/>
    <w:rsid w:val="009C58BB"/>
    <w:rsid w:val="009C6FEF"/>
    <w:rsid w:val="009E153C"/>
    <w:rsid w:val="009E1CD9"/>
    <w:rsid w:val="009E38DA"/>
    <w:rsid w:val="009E3C13"/>
    <w:rsid w:val="009E54A4"/>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27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AEF"/>
    <w:rsid w:val="00F3483A"/>
    <w:rsid w:val="00F37610"/>
    <w:rsid w:val="00F42101"/>
    <w:rsid w:val="00F46C6E"/>
    <w:rsid w:val="00F55F38"/>
    <w:rsid w:val="00F55FA4"/>
    <w:rsid w:val="00F6045E"/>
    <w:rsid w:val="00F621CE"/>
    <w:rsid w:val="00F63804"/>
    <w:rsid w:val="00F6426C"/>
    <w:rsid w:val="00F6570C"/>
    <w:rsid w:val="00F66E5F"/>
    <w:rsid w:val="00F70E2B"/>
    <w:rsid w:val="00F7700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35639"/>
  <w15:chartTrackingRefBased/>
  <w15:docId w15:val="{E5F5E52F-0072-461D-BE6C-4360F41F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04E43CD4A54D9FAE769B7ECC41BB9E"/>
        <w:category>
          <w:name w:val="Allmänt"/>
          <w:gallery w:val="placeholder"/>
        </w:category>
        <w:types>
          <w:type w:val="bbPlcHdr"/>
        </w:types>
        <w:behaviors>
          <w:behavior w:val="content"/>
        </w:behaviors>
        <w:guid w:val="{BA301793-E376-464F-89D7-5736AD0F1935}"/>
      </w:docPartPr>
      <w:docPartBody>
        <w:p w:rsidR="008F3421" w:rsidRDefault="00F46D7F">
          <w:pPr>
            <w:pStyle w:val="6204E43CD4A54D9FAE769B7ECC41BB9E"/>
          </w:pPr>
          <w:r w:rsidRPr="009A726D">
            <w:rPr>
              <w:rStyle w:val="Platshllartext"/>
            </w:rPr>
            <w:t>Klicka här för att ange text.</w:t>
          </w:r>
        </w:p>
      </w:docPartBody>
    </w:docPart>
    <w:docPart>
      <w:docPartPr>
        <w:name w:val="F0FD1737340F4637B1CC8D15364E168C"/>
        <w:category>
          <w:name w:val="Allmänt"/>
          <w:gallery w:val="placeholder"/>
        </w:category>
        <w:types>
          <w:type w:val="bbPlcHdr"/>
        </w:types>
        <w:behaviors>
          <w:behavior w:val="content"/>
        </w:behaviors>
        <w:guid w:val="{A077B869-060A-4DF8-BF73-5D36B4A602B4}"/>
      </w:docPartPr>
      <w:docPartBody>
        <w:p w:rsidR="008F3421" w:rsidRDefault="00F46D7F">
          <w:pPr>
            <w:pStyle w:val="F0FD1737340F4637B1CC8D15364E16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7F"/>
    <w:rsid w:val="008F3421"/>
    <w:rsid w:val="00F46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04E43CD4A54D9FAE769B7ECC41BB9E">
    <w:name w:val="6204E43CD4A54D9FAE769B7ECC41BB9E"/>
  </w:style>
  <w:style w:type="paragraph" w:customStyle="1" w:styleId="DE0773E84A1E4CAD82766F0DE264013B">
    <w:name w:val="DE0773E84A1E4CAD82766F0DE264013B"/>
  </w:style>
  <w:style w:type="paragraph" w:customStyle="1" w:styleId="F0FD1737340F4637B1CC8D15364E168C">
    <w:name w:val="F0FD1737340F4637B1CC8D15364E1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4608</RubrikLookup>
    <MotionGuid xmlns="00d11361-0b92-4bae-a181-288d6a55b763">66c4ed29-a2a9-42eb-80b8-e93c904de130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A033-4532-4B83-B6D9-79B47B71B4E4}"/>
</file>

<file path=customXml/itemProps2.xml><?xml version="1.0" encoding="utf-8"?>
<ds:datastoreItem xmlns:ds="http://schemas.openxmlformats.org/officeDocument/2006/customXml" ds:itemID="{F4DA1467-351E-41A5-B33B-482780A93C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B38746-674F-4D24-83A8-035B86C959FB}"/>
</file>

<file path=customXml/itemProps5.xml><?xml version="1.0" encoding="utf-8"?>
<ds:datastoreItem xmlns:ds="http://schemas.openxmlformats.org/officeDocument/2006/customXml" ds:itemID="{F1D055DE-C241-4837-BB10-DB62D0AA86C2}"/>
</file>

<file path=docProps/app.xml><?xml version="1.0" encoding="utf-8"?>
<Properties xmlns="http://schemas.openxmlformats.org/officeDocument/2006/extended-properties" xmlns:vt="http://schemas.openxmlformats.org/officeDocument/2006/docPropsVTypes">
  <Template>GranskaMot</Template>
  <TotalTime>7</TotalTime>
  <Pages>1</Pages>
  <Words>186</Words>
  <Characters>1075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201516S5052 Underlätta bortförandet av övergivna båtar</vt:lpstr>
      <vt:lpstr/>
    </vt:vector>
  </TitlesOfParts>
  <Company>Sveriges riksdag</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201516S5052 Underlätta bortförandet av övergivna båtar</dc:title>
  <dc:subject/>
  <dc:creator>Joakim Edhborg</dc:creator>
  <cp:keywords/>
  <dc:description/>
  <cp:lastModifiedBy>Kerstin Carlqvist</cp:lastModifiedBy>
  <cp:revision>7</cp:revision>
  <cp:lastPrinted>2015-09-29T12:41:00Z</cp:lastPrinted>
  <dcterms:created xsi:type="dcterms:W3CDTF">2015-09-28T07:59:00Z</dcterms:created>
  <dcterms:modified xsi:type="dcterms:W3CDTF">2016-06-03T08:38:00Z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*T0C89A7B054BD*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https://filur.riksdagen.se/drop/DropOffLibrary/T0C89A7B054BD.docx</vt:lpwstr>
  </property>
  <property fmtid="{D5CDD505-2E9C-101B-9397-08002B2CF9AE}" pid="11" name="RevisionsOn">
    <vt:lpwstr>1</vt:lpwstr>
  </property>
</Properties>
</file>