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C07E6" w14:textId="77777777" w:rsidR="006E04A4" w:rsidRPr="00CD7560" w:rsidRDefault="00066659">
      <w:pPr>
        <w:pStyle w:val="Dokumentbeteckning"/>
        <w:rPr>
          <w:u w:val="single"/>
        </w:rPr>
      </w:pPr>
      <w:bookmarkStart w:id="0" w:name="DocumentYear"/>
      <w:r>
        <w:t>2025/26</w:t>
      </w:r>
      <w:bookmarkEnd w:id="0"/>
      <w:r>
        <w:t>:</w:t>
      </w:r>
      <w:bookmarkStart w:id="1" w:name="DocumentNumber"/>
      <w:r>
        <w:t>56</w:t>
      </w:r>
      <w:bookmarkEnd w:id="1"/>
    </w:p>
    <w:p w14:paraId="728C07E7" w14:textId="77777777" w:rsidR="006E04A4" w:rsidRDefault="00066659">
      <w:pPr>
        <w:pStyle w:val="Datum"/>
        <w:outlineLvl w:val="0"/>
      </w:pPr>
      <w:bookmarkStart w:id="2" w:name="DocumentDate"/>
      <w:r>
        <w:t>Tisdagen den 13 januari 2026</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826"/>
        <w:gridCol w:w="275"/>
        <w:gridCol w:w="111"/>
        <w:gridCol w:w="275"/>
        <w:gridCol w:w="7012"/>
        <w:gridCol w:w="275"/>
      </w:tblGrid>
      <w:tr w:rsidR="000D0C0F" w14:paraId="728C07EC" w14:textId="77777777" w:rsidTr="00E47117">
        <w:trPr>
          <w:cantSplit/>
        </w:trPr>
        <w:tc>
          <w:tcPr>
            <w:tcW w:w="454" w:type="dxa"/>
          </w:tcPr>
          <w:p w14:paraId="728C07E8" w14:textId="77777777" w:rsidR="006E04A4" w:rsidRDefault="00066659">
            <w:pPr>
              <w:pStyle w:val="Plenum"/>
              <w:tabs>
                <w:tab w:val="clear" w:pos="1418"/>
              </w:tabs>
            </w:pPr>
            <w:r>
              <w:t>Kl.</w:t>
            </w:r>
          </w:p>
        </w:tc>
        <w:tc>
          <w:tcPr>
            <w:tcW w:w="1134" w:type="dxa"/>
            <w:gridSpan w:val="2"/>
          </w:tcPr>
          <w:p w14:paraId="728C07E9" w14:textId="77777777" w:rsidR="006E04A4" w:rsidRDefault="00066659">
            <w:pPr>
              <w:pStyle w:val="Plenum"/>
              <w:tabs>
                <w:tab w:val="clear" w:pos="1418"/>
              </w:tabs>
              <w:jc w:val="right"/>
            </w:pPr>
            <w:bookmarkStart w:id="3" w:name="StartTidSchema"/>
            <w:bookmarkEnd w:id="3"/>
            <w:r>
              <w:t>13.00</w:t>
            </w:r>
          </w:p>
        </w:tc>
        <w:tc>
          <w:tcPr>
            <w:tcW w:w="397" w:type="dxa"/>
            <w:gridSpan w:val="2"/>
          </w:tcPr>
          <w:p w14:paraId="728C07EA" w14:textId="77777777" w:rsidR="006E04A4" w:rsidRDefault="00066659"/>
        </w:tc>
        <w:tc>
          <w:tcPr>
            <w:tcW w:w="7512" w:type="dxa"/>
            <w:gridSpan w:val="2"/>
          </w:tcPr>
          <w:p w14:paraId="728C07EB" w14:textId="77777777" w:rsidR="006E04A4" w:rsidRDefault="00066659">
            <w:pPr>
              <w:pStyle w:val="Plenum"/>
              <w:tabs>
                <w:tab w:val="clear" w:pos="1418"/>
              </w:tabs>
              <w:ind w:right="1"/>
            </w:pPr>
            <w:r>
              <w:t>Interpellationssvar</w:t>
            </w:r>
          </w:p>
        </w:tc>
      </w:tr>
      <w:tr w:rsidR="000D0C0F" w14:paraId="728C07F1" w14:textId="77777777" w:rsidTr="00E47117">
        <w:trPr>
          <w:gridAfter w:val="1"/>
          <w:wAfter w:w="283" w:type="dxa"/>
          <w:cantSplit/>
        </w:trPr>
        <w:tc>
          <w:tcPr>
            <w:tcW w:w="454" w:type="dxa"/>
          </w:tcPr>
          <w:p w14:paraId="728C07ED" w14:textId="77777777" w:rsidR="006E04A4" w:rsidRDefault="00066659"/>
        </w:tc>
        <w:tc>
          <w:tcPr>
            <w:tcW w:w="851" w:type="dxa"/>
          </w:tcPr>
          <w:p w14:paraId="728C07EE" w14:textId="77777777" w:rsidR="006E04A4" w:rsidRDefault="00066659">
            <w:pPr>
              <w:jc w:val="right"/>
            </w:pPr>
          </w:p>
        </w:tc>
        <w:tc>
          <w:tcPr>
            <w:tcW w:w="397" w:type="dxa"/>
            <w:gridSpan w:val="2"/>
          </w:tcPr>
          <w:p w14:paraId="728C07EF" w14:textId="77777777" w:rsidR="006E04A4" w:rsidRDefault="00066659"/>
        </w:tc>
        <w:tc>
          <w:tcPr>
            <w:tcW w:w="7512" w:type="dxa"/>
            <w:gridSpan w:val="2"/>
          </w:tcPr>
          <w:p w14:paraId="728C07F0" w14:textId="77777777" w:rsidR="006E04A4" w:rsidRDefault="00066659">
            <w:pPr>
              <w:pStyle w:val="Plenum"/>
              <w:tabs>
                <w:tab w:val="clear" w:pos="1418"/>
              </w:tabs>
              <w:ind w:right="1"/>
            </w:pPr>
            <w:r>
              <w:t xml:space="preserve">   (uppehåll för gruppmöte ca kl. 16.00-18.00)</w:t>
            </w:r>
          </w:p>
        </w:tc>
      </w:tr>
    </w:tbl>
    <w:p w14:paraId="728C07F2" w14:textId="77777777" w:rsidR="006E04A4" w:rsidRDefault="00066659">
      <w:pPr>
        <w:pStyle w:val="StreckLngt"/>
      </w:pPr>
      <w:r>
        <w:tab/>
      </w:r>
    </w:p>
    <w:p w14:paraId="728C07F3" w14:textId="77777777" w:rsidR="00121B42" w:rsidRDefault="00066659" w:rsidP="00121B42">
      <w:pPr>
        <w:pStyle w:val="Blankrad"/>
      </w:pPr>
      <w:r>
        <w:t xml:space="preserve">      </w:t>
      </w:r>
    </w:p>
    <w:p w14:paraId="728C07F4" w14:textId="77777777" w:rsidR="00CF242C" w:rsidRDefault="00066659"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0D0C0F" w14:paraId="728C07F8" w14:textId="77777777" w:rsidTr="00055526">
        <w:trPr>
          <w:cantSplit/>
        </w:trPr>
        <w:tc>
          <w:tcPr>
            <w:tcW w:w="567" w:type="dxa"/>
          </w:tcPr>
          <w:p w14:paraId="728C07F5" w14:textId="77777777" w:rsidR="001D7AF0" w:rsidRDefault="00066659" w:rsidP="00C84F80">
            <w:pPr>
              <w:keepNext/>
            </w:pPr>
          </w:p>
        </w:tc>
        <w:tc>
          <w:tcPr>
            <w:tcW w:w="6663" w:type="dxa"/>
          </w:tcPr>
          <w:p w14:paraId="728C07F6" w14:textId="77777777" w:rsidR="006E04A4" w:rsidRDefault="00066659" w:rsidP="000326E3">
            <w:pPr>
              <w:pStyle w:val="HuvudrubrikEnsam"/>
              <w:keepNext/>
            </w:pPr>
            <w:r>
              <w:t>Justering av protokoll</w:t>
            </w:r>
          </w:p>
        </w:tc>
        <w:tc>
          <w:tcPr>
            <w:tcW w:w="2055" w:type="dxa"/>
          </w:tcPr>
          <w:p w14:paraId="728C07F7" w14:textId="77777777" w:rsidR="006E04A4" w:rsidRDefault="00066659" w:rsidP="00C84F80">
            <w:pPr>
              <w:keepNext/>
            </w:pPr>
          </w:p>
        </w:tc>
      </w:tr>
      <w:tr w:rsidR="000D0C0F" w14:paraId="728C07FC" w14:textId="77777777" w:rsidTr="00055526">
        <w:trPr>
          <w:cantSplit/>
        </w:trPr>
        <w:tc>
          <w:tcPr>
            <w:tcW w:w="567" w:type="dxa"/>
          </w:tcPr>
          <w:p w14:paraId="728C07F9" w14:textId="77777777" w:rsidR="001D7AF0" w:rsidRDefault="00066659" w:rsidP="00C84F80">
            <w:pPr>
              <w:pStyle w:val="FlistaNrText"/>
            </w:pPr>
            <w:r>
              <w:t>1</w:t>
            </w:r>
          </w:p>
        </w:tc>
        <w:tc>
          <w:tcPr>
            <w:tcW w:w="6663" w:type="dxa"/>
          </w:tcPr>
          <w:p w14:paraId="728C07FA" w14:textId="77777777" w:rsidR="006E04A4" w:rsidRDefault="00066659" w:rsidP="000326E3">
            <w:r>
              <w:t xml:space="preserve">Justering av protokoll från sammanträdet fredagen den 28 november samt </w:t>
            </w:r>
            <w:r>
              <w:t>sammanträdena måndagen den 1, tisdagen den 2, onsdagen den 3, torsdagen den 4, fredagen den 5, måndagen den 8, tisdagen den 9, onsdagen den 10, torsdagen den 11, fredagen den 12, måndagen den 15, tisdagen den 16, onsdagen den 17 och torsdagen den 18 decemb</w:t>
            </w:r>
            <w:r>
              <w:t>er</w:t>
            </w:r>
          </w:p>
        </w:tc>
        <w:tc>
          <w:tcPr>
            <w:tcW w:w="2055" w:type="dxa"/>
          </w:tcPr>
          <w:p w14:paraId="728C07FB" w14:textId="77777777" w:rsidR="006E04A4" w:rsidRDefault="00066659" w:rsidP="00C84F80"/>
        </w:tc>
      </w:tr>
      <w:tr w:rsidR="000D0C0F" w14:paraId="728C0800" w14:textId="77777777" w:rsidTr="00055526">
        <w:trPr>
          <w:cantSplit/>
        </w:trPr>
        <w:tc>
          <w:tcPr>
            <w:tcW w:w="567" w:type="dxa"/>
          </w:tcPr>
          <w:p w14:paraId="728C07FD" w14:textId="77777777" w:rsidR="001D7AF0" w:rsidRDefault="00066659" w:rsidP="00C84F80">
            <w:pPr>
              <w:keepNext/>
            </w:pPr>
          </w:p>
        </w:tc>
        <w:tc>
          <w:tcPr>
            <w:tcW w:w="6663" w:type="dxa"/>
          </w:tcPr>
          <w:p w14:paraId="728C07FE" w14:textId="77777777" w:rsidR="006E04A4" w:rsidRDefault="00066659" w:rsidP="000326E3">
            <w:pPr>
              <w:pStyle w:val="HuvudrubrikEnsam"/>
              <w:keepNext/>
            </w:pPr>
            <w:r>
              <w:t>Anmälan om återtagande av plats i riksdagen</w:t>
            </w:r>
          </w:p>
        </w:tc>
        <w:tc>
          <w:tcPr>
            <w:tcW w:w="2055" w:type="dxa"/>
          </w:tcPr>
          <w:p w14:paraId="728C07FF" w14:textId="77777777" w:rsidR="006E04A4" w:rsidRDefault="00066659" w:rsidP="00C84F80">
            <w:pPr>
              <w:keepNext/>
            </w:pPr>
          </w:p>
        </w:tc>
      </w:tr>
      <w:tr w:rsidR="000D0C0F" w14:paraId="728C0804" w14:textId="77777777" w:rsidTr="00055526">
        <w:trPr>
          <w:cantSplit/>
        </w:trPr>
        <w:tc>
          <w:tcPr>
            <w:tcW w:w="567" w:type="dxa"/>
          </w:tcPr>
          <w:p w14:paraId="728C0801" w14:textId="77777777" w:rsidR="001D7AF0" w:rsidRDefault="00066659" w:rsidP="00C84F80">
            <w:pPr>
              <w:pStyle w:val="FlistaNrText"/>
            </w:pPr>
            <w:r>
              <w:t>2</w:t>
            </w:r>
          </w:p>
        </w:tc>
        <w:tc>
          <w:tcPr>
            <w:tcW w:w="6663" w:type="dxa"/>
          </w:tcPr>
          <w:p w14:paraId="728C0802" w14:textId="77777777" w:rsidR="006E04A4" w:rsidRDefault="00066659" w:rsidP="000326E3">
            <w:r>
              <w:t>Angelika Bengtsson (SD) fr.o.m. den 18 december 2025</w:t>
            </w:r>
            <w:r>
              <w:br/>
              <w:t>Därmed upphörde Unni Björnerfors (SD) uppdrag som ersättare</w:t>
            </w:r>
          </w:p>
        </w:tc>
        <w:tc>
          <w:tcPr>
            <w:tcW w:w="2055" w:type="dxa"/>
          </w:tcPr>
          <w:p w14:paraId="728C0803" w14:textId="77777777" w:rsidR="006E04A4" w:rsidRDefault="00066659" w:rsidP="00C84F80"/>
        </w:tc>
      </w:tr>
      <w:tr w:rsidR="000D0C0F" w14:paraId="728C0808" w14:textId="77777777" w:rsidTr="00055526">
        <w:trPr>
          <w:cantSplit/>
        </w:trPr>
        <w:tc>
          <w:tcPr>
            <w:tcW w:w="567" w:type="dxa"/>
          </w:tcPr>
          <w:p w14:paraId="728C0805" w14:textId="77777777" w:rsidR="001D7AF0" w:rsidRDefault="00066659" w:rsidP="00C84F80">
            <w:pPr>
              <w:pStyle w:val="FlistaNrText"/>
            </w:pPr>
            <w:r>
              <w:t>3</w:t>
            </w:r>
          </w:p>
        </w:tc>
        <w:tc>
          <w:tcPr>
            <w:tcW w:w="6663" w:type="dxa"/>
          </w:tcPr>
          <w:p w14:paraId="728C0806" w14:textId="77777777" w:rsidR="006E04A4" w:rsidRDefault="00066659" w:rsidP="000326E3">
            <w:r>
              <w:t>Azra Muranovic (S) fr.o.m. den 19 december 2025</w:t>
            </w:r>
            <w:r>
              <w:br/>
              <w:t>Därmed upphörde Markus Kauppinens (S)</w:t>
            </w:r>
            <w:r>
              <w:t> uppdrag som ersättare</w:t>
            </w:r>
          </w:p>
        </w:tc>
        <w:tc>
          <w:tcPr>
            <w:tcW w:w="2055" w:type="dxa"/>
          </w:tcPr>
          <w:p w14:paraId="728C0807" w14:textId="77777777" w:rsidR="006E04A4" w:rsidRDefault="00066659" w:rsidP="00C84F80"/>
        </w:tc>
      </w:tr>
      <w:tr w:rsidR="000D0C0F" w14:paraId="728C080C" w14:textId="77777777" w:rsidTr="00055526">
        <w:trPr>
          <w:cantSplit/>
        </w:trPr>
        <w:tc>
          <w:tcPr>
            <w:tcW w:w="567" w:type="dxa"/>
          </w:tcPr>
          <w:p w14:paraId="728C0809" w14:textId="77777777" w:rsidR="001D7AF0" w:rsidRDefault="00066659" w:rsidP="00C84F80">
            <w:pPr>
              <w:pStyle w:val="FlistaNrText"/>
            </w:pPr>
            <w:r>
              <w:t>4</w:t>
            </w:r>
          </w:p>
        </w:tc>
        <w:tc>
          <w:tcPr>
            <w:tcW w:w="6663" w:type="dxa"/>
          </w:tcPr>
          <w:p w14:paraId="728C080A" w14:textId="77777777" w:rsidR="006E04A4" w:rsidRDefault="00066659" w:rsidP="000326E3">
            <w:r>
              <w:t>Daniel Bäckström (C) fr.o.m. den 1 januari</w:t>
            </w:r>
            <w:r>
              <w:br/>
              <w:t>Därmed upphörde Mona Smedmans (C) uppdrag som ersättare</w:t>
            </w:r>
          </w:p>
        </w:tc>
        <w:tc>
          <w:tcPr>
            <w:tcW w:w="2055" w:type="dxa"/>
          </w:tcPr>
          <w:p w14:paraId="728C080B" w14:textId="77777777" w:rsidR="006E04A4" w:rsidRDefault="00066659" w:rsidP="00C84F80"/>
        </w:tc>
      </w:tr>
      <w:tr w:rsidR="000D0C0F" w14:paraId="728C0810" w14:textId="77777777" w:rsidTr="00055526">
        <w:trPr>
          <w:cantSplit/>
        </w:trPr>
        <w:tc>
          <w:tcPr>
            <w:tcW w:w="567" w:type="dxa"/>
          </w:tcPr>
          <w:p w14:paraId="728C080D" w14:textId="77777777" w:rsidR="001D7AF0" w:rsidRDefault="00066659" w:rsidP="00C84F80">
            <w:pPr>
              <w:pStyle w:val="FlistaNrText"/>
            </w:pPr>
            <w:r>
              <w:t>5</w:t>
            </w:r>
          </w:p>
        </w:tc>
        <w:tc>
          <w:tcPr>
            <w:tcW w:w="6663" w:type="dxa"/>
          </w:tcPr>
          <w:p w14:paraId="728C080E" w14:textId="77777777" w:rsidR="006E04A4" w:rsidRDefault="00066659" w:rsidP="000326E3">
            <w:r>
              <w:t>Gudrun Nordborg (V) fr.o.m. den 1 januari</w:t>
            </w:r>
            <w:r>
              <w:br/>
              <w:t>Därmed upphörde Caroline Täljeblads (V) uppdrag som ersättare</w:t>
            </w:r>
          </w:p>
        </w:tc>
        <w:tc>
          <w:tcPr>
            <w:tcW w:w="2055" w:type="dxa"/>
          </w:tcPr>
          <w:p w14:paraId="728C080F" w14:textId="77777777" w:rsidR="006E04A4" w:rsidRDefault="00066659" w:rsidP="00C84F80"/>
        </w:tc>
      </w:tr>
      <w:tr w:rsidR="000D0C0F" w14:paraId="728C0814" w14:textId="77777777" w:rsidTr="00055526">
        <w:trPr>
          <w:cantSplit/>
        </w:trPr>
        <w:tc>
          <w:tcPr>
            <w:tcW w:w="567" w:type="dxa"/>
          </w:tcPr>
          <w:p w14:paraId="728C0811" w14:textId="77777777" w:rsidR="001D7AF0" w:rsidRDefault="00066659" w:rsidP="00C84F80">
            <w:pPr>
              <w:keepNext/>
            </w:pPr>
          </w:p>
        </w:tc>
        <w:tc>
          <w:tcPr>
            <w:tcW w:w="6663" w:type="dxa"/>
          </w:tcPr>
          <w:p w14:paraId="728C0812" w14:textId="77777777" w:rsidR="006E04A4" w:rsidRDefault="00066659" w:rsidP="000326E3">
            <w:pPr>
              <w:pStyle w:val="HuvudrubrikEnsam"/>
              <w:keepNext/>
            </w:pPr>
            <w:r>
              <w:t xml:space="preserve">Anmälan om </w:t>
            </w:r>
            <w:r>
              <w:t>ersättare</w:t>
            </w:r>
          </w:p>
        </w:tc>
        <w:tc>
          <w:tcPr>
            <w:tcW w:w="2055" w:type="dxa"/>
          </w:tcPr>
          <w:p w14:paraId="728C0813" w14:textId="77777777" w:rsidR="006E04A4" w:rsidRDefault="00066659" w:rsidP="00C84F80">
            <w:pPr>
              <w:keepNext/>
            </w:pPr>
          </w:p>
        </w:tc>
      </w:tr>
      <w:tr w:rsidR="000D0C0F" w14:paraId="728C0818" w14:textId="77777777" w:rsidTr="00055526">
        <w:trPr>
          <w:cantSplit/>
        </w:trPr>
        <w:tc>
          <w:tcPr>
            <w:tcW w:w="567" w:type="dxa"/>
          </w:tcPr>
          <w:p w14:paraId="728C0815" w14:textId="77777777" w:rsidR="001D7AF0" w:rsidRDefault="00066659" w:rsidP="00C84F80">
            <w:pPr>
              <w:pStyle w:val="FlistaNrText"/>
            </w:pPr>
            <w:r>
              <w:t>6</w:t>
            </w:r>
          </w:p>
        </w:tc>
        <w:tc>
          <w:tcPr>
            <w:tcW w:w="6663" w:type="dxa"/>
          </w:tcPr>
          <w:p w14:paraId="728C0816" w14:textId="77777777" w:rsidR="006E04A4" w:rsidRDefault="00066659" w:rsidP="000326E3">
            <w:r>
              <w:t>Fredrik Lindstål (C) som ersättare fr.o.m. den 12 januari t.o.m. den 15 februari under Malin Björks (C) ledighet</w:t>
            </w:r>
          </w:p>
        </w:tc>
        <w:tc>
          <w:tcPr>
            <w:tcW w:w="2055" w:type="dxa"/>
          </w:tcPr>
          <w:p w14:paraId="728C0817" w14:textId="77777777" w:rsidR="006E04A4" w:rsidRDefault="00066659" w:rsidP="00C84F80"/>
        </w:tc>
      </w:tr>
      <w:tr w:rsidR="000D0C0F" w14:paraId="728C081C" w14:textId="77777777" w:rsidTr="00055526">
        <w:trPr>
          <w:cantSplit/>
        </w:trPr>
        <w:tc>
          <w:tcPr>
            <w:tcW w:w="567" w:type="dxa"/>
          </w:tcPr>
          <w:p w14:paraId="728C0819" w14:textId="77777777" w:rsidR="001D7AF0" w:rsidRDefault="00066659" w:rsidP="00C84F80">
            <w:pPr>
              <w:keepNext/>
            </w:pPr>
          </w:p>
        </w:tc>
        <w:tc>
          <w:tcPr>
            <w:tcW w:w="6663" w:type="dxa"/>
          </w:tcPr>
          <w:p w14:paraId="728C081A" w14:textId="77777777" w:rsidR="006E04A4" w:rsidRDefault="00066659" w:rsidP="000326E3">
            <w:pPr>
              <w:pStyle w:val="HuvudrubrikEnsam"/>
              <w:keepNext/>
            </w:pPr>
            <w:r>
              <w:t>Anmälan om efterträdare</w:t>
            </w:r>
          </w:p>
        </w:tc>
        <w:tc>
          <w:tcPr>
            <w:tcW w:w="2055" w:type="dxa"/>
          </w:tcPr>
          <w:p w14:paraId="728C081B" w14:textId="77777777" w:rsidR="006E04A4" w:rsidRDefault="00066659" w:rsidP="00C84F80">
            <w:pPr>
              <w:keepNext/>
            </w:pPr>
          </w:p>
        </w:tc>
      </w:tr>
      <w:tr w:rsidR="000D0C0F" w14:paraId="728C0820" w14:textId="77777777" w:rsidTr="00055526">
        <w:trPr>
          <w:cantSplit/>
        </w:trPr>
        <w:tc>
          <w:tcPr>
            <w:tcW w:w="567" w:type="dxa"/>
          </w:tcPr>
          <w:p w14:paraId="728C081D" w14:textId="77777777" w:rsidR="001D7AF0" w:rsidRDefault="00066659" w:rsidP="00C84F80">
            <w:pPr>
              <w:pStyle w:val="FlistaNrText"/>
            </w:pPr>
            <w:r>
              <w:t>7</w:t>
            </w:r>
          </w:p>
        </w:tc>
        <w:tc>
          <w:tcPr>
            <w:tcW w:w="6663" w:type="dxa"/>
          </w:tcPr>
          <w:p w14:paraId="728C081E" w14:textId="77777777" w:rsidR="006E04A4" w:rsidRDefault="00066659" w:rsidP="000326E3">
            <w:r>
              <w:t xml:space="preserve">Daniel Bäckström (C) som ledamot i riksdagsstyrelsen och krigsdelegationen och som </w:t>
            </w:r>
            <w:r>
              <w:t>suppleant i skatteutskottet</w:t>
            </w:r>
          </w:p>
        </w:tc>
        <w:tc>
          <w:tcPr>
            <w:tcW w:w="2055" w:type="dxa"/>
          </w:tcPr>
          <w:p w14:paraId="728C081F" w14:textId="77777777" w:rsidR="006E04A4" w:rsidRDefault="00066659" w:rsidP="00C84F80"/>
        </w:tc>
      </w:tr>
      <w:tr w:rsidR="000D0C0F" w14:paraId="728C0824" w14:textId="77777777" w:rsidTr="00055526">
        <w:trPr>
          <w:cantSplit/>
        </w:trPr>
        <w:tc>
          <w:tcPr>
            <w:tcW w:w="567" w:type="dxa"/>
          </w:tcPr>
          <w:p w14:paraId="728C0821" w14:textId="77777777" w:rsidR="001D7AF0" w:rsidRDefault="00066659" w:rsidP="00C84F80">
            <w:pPr>
              <w:pStyle w:val="FlistaNrText"/>
            </w:pPr>
            <w:r>
              <w:t>8</w:t>
            </w:r>
          </w:p>
        </w:tc>
        <w:tc>
          <w:tcPr>
            <w:tcW w:w="6663" w:type="dxa"/>
          </w:tcPr>
          <w:p w14:paraId="24A9F969" w14:textId="77777777" w:rsidR="00B510B7" w:rsidRDefault="00066659" w:rsidP="000326E3">
            <w:r>
              <w:t xml:space="preserve">Fredrik Lindstål (C) som suppleant i konstitutionsutskottet, justitieutskottet och EU-nämnden fr.o.m. i dag t.o.m. den </w:t>
            </w:r>
          </w:p>
          <w:p w14:paraId="728C0822" w14:textId="0955339E" w:rsidR="006E04A4" w:rsidRDefault="00066659" w:rsidP="000326E3">
            <w:r>
              <w:t>15 februari under Malin Björks (C) ledighet </w:t>
            </w:r>
          </w:p>
        </w:tc>
        <w:tc>
          <w:tcPr>
            <w:tcW w:w="2055" w:type="dxa"/>
          </w:tcPr>
          <w:p w14:paraId="728C0823" w14:textId="77777777" w:rsidR="006E04A4" w:rsidRDefault="00066659" w:rsidP="00C84F80"/>
        </w:tc>
      </w:tr>
      <w:tr w:rsidR="000D0C0F" w14:paraId="728C0828" w14:textId="77777777" w:rsidTr="00055526">
        <w:trPr>
          <w:cantSplit/>
        </w:trPr>
        <w:tc>
          <w:tcPr>
            <w:tcW w:w="567" w:type="dxa"/>
          </w:tcPr>
          <w:p w14:paraId="728C0825" w14:textId="77777777" w:rsidR="001D7AF0" w:rsidRDefault="00066659" w:rsidP="00C84F80">
            <w:pPr>
              <w:keepNext/>
            </w:pPr>
          </w:p>
        </w:tc>
        <w:tc>
          <w:tcPr>
            <w:tcW w:w="6663" w:type="dxa"/>
          </w:tcPr>
          <w:p w14:paraId="728C0826" w14:textId="77777777" w:rsidR="006E04A4" w:rsidRDefault="00066659" w:rsidP="000326E3">
            <w:pPr>
              <w:pStyle w:val="HuvudrubrikEnsam"/>
              <w:keepNext/>
            </w:pPr>
            <w:r>
              <w:t>Anmälan om gruppledare för partigrupp</w:t>
            </w:r>
          </w:p>
        </w:tc>
        <w:tc>
          <w:tcPr>
            <w:tcW w:w="2055" w:type="dxa"/>
          </w:tcPr>
          <w:p w14:paraId="728C0827" w14:textId="77777777" w:rsidR="006E04A4" w:rsidRDefault="00066659" w:rsidP="00C84F80">
            <w:pPr>
              <w:keepNext/>
            </w:pPr>
          </w:p>
        </w:tc>
      </w:tr>
      <w:tr w:rsidR="000D0C0F" w14:paraId="728C082C" w14:textId="77777777" w:rsidTr="00055526">
        <w:trPr>
          <w:cantSplit/>
        </w:trPr>
        <w:tc>
          <w:tcPr>
            <w:tcW w:w="567" w:type="dxa"/>
          </w:tcPr>
          <w:p w14:paraId="728C0829" w14:textId="77777777" w:rsidR="001D7AF0" w:rsidRDefault="00066659" w:rsidP="00C84F80">
            <w:pPr>
              <w:pStyle w:val="FlistaNrText"/>
            </w:pPr>
            <w:r>
              <w:t>9</w:t>
            </w:r>
          </w:p>
        </w:tc>
        <w:tc>
          <w:tcPr>
            <w:tcW w:w="6663" w:type="dxa"/>
          </w:tcPr>
          <w:p w14:paraId="728C082A" w14:textId="77777777" w:rsidR="006E04A4" w:rsidRDefault="00066659" w:rsidP="000326E3">
            <w:r>
              <w:t xml:space="preserve">Daniel </w:t>
            </w:r>
            <w:r>
              <w:t>Bäckström (C) fr.o.m. den 7 januari</w:t>
            </w:r>
          </w:p>
        </w:tc>
        <w:tc>
          <w:tcPr>
            <w:tcW w:w="2055" w:type="dxa"/>
          </w:tcPr>
          <w:p w14:paraId="728C082B" w14:textId="77777777" w:rsidR="006E04A4" w:rsidRDefault="00066659" w:rsidP="00C84F80"/>
        </w:tc>
      </w:tr>
      <w:tr w:rsidR="000D0C0F" w14:paraId="728C0830" w14:textId="77777777" w:rsidTr="00055526">
        <w:trPr>
          <w:cantSplit/>
        </w:trPr>
        <w:tc>
          <w:tcPr>
            <w:tcW w:w="567" w:type="dxa"/>
          </w:tcPr>
          <w:p w14:paraId="728C082D" w14:textId="77777777" w:rsidR="001D7AF0" w:rsidRDefault="00066659" w:rsidP="00C84F80">
            <w:pPr>
              <w:keepNext/>
            </w:pPr>
          </w:p>
        </w:tc>
        <w:tc>
          <w:tcPr>
            <w:tcW w:w="6663" w:type="dxa"/>
          </w:tcPr>
          <w:p w14:paraId="728C082E" w14:textId="77777777" w:rsidR="006E04A4" w:rsidRDefault="00066659" w:rsidP="000326E3">
            <w:pPr>
              <w:pStyle w:val="HuvudrubrikEnsam"/>
              <w:keepNext/>
            </w:pPr>
            <w:r>
              <w:t>Anmälan om ersättare för gruppledare för partigrupp</w:t>
            </w:r>
          </w:p>
        </w:tc>
        <w:tc>
          <w:tcPr>
            <w:tcW w:w="2055" w:type="dxa"/>
          </w:tcPr>
          <w:p w14:paraId="728C082F" w14:textId="77777777" w:rsidR="006E04A4" w:rsidRDefault="00066659" w:rsidP="00C84F80">
            <w:pPr>
              <w:keepNext/>
            </w:pPr>
          </w:p>
        </w:tc>
      </w:tr>
      <w:tr w:rsidR="000D0C0F" w14:paraId="728C0834" w14:textId="77777777" w:rsidTr="00055526">
        <w:trPr>
          <w:cantSplit/>
        </w:trPr>
        <w:tc>
          <w:tcPr>
            <w:tcW w:w="567" w:type="dxa"/>
          </w:tcPr>
          <w:p w14:paraId="728C0831" w14:textId="77777777" w:rsidR="001D7AF0" w:rsidRDefault="00066659" w:rsidP="00C84F80">
            <w:pPr>
              <w:pStyle w:val="FlistaNrText"/>
            </w:pPr>
            <w:r>
              <w:t>10</w:t>
            </w:r>
          </w:p>
        </w:tc>
        <w:tc>
          <w:tcPr>
            <w:tcW w:w="6663" w:type="dxa"/>
          </w:tcPr>
          <w:p w14:paraId="5DA0F531" w14:textId="77777777" w:rsidR="00066659" w:rsidRDefault="00066659" w:rsidP="000326E3">
            <w:r>
              <w:t xml:space="preserve">Stina Larsson (C) som förste ersättare för gruppledare fr.o.m. den </w:t>
            </w:r>
          </w:p>
          <w:p w14:paraId="728C0832" w14:textId="2508CCAE" w:rsidR="006E04A4" w:rsidRDefault="00066659" w:rsidP="000326E3">
            <w:r>
              <w:t>7 januari</w:t>
            </w:r>
          </w:p>
        </w:tc>
        <w:tc>
          <w:tcPr>
            <w:tcW w:w="2055" w:type="dxa"/>
          </w:tcPr>
          <w:p w14:paraId="728C0833" w14:textId="77777777" w:rsidR="006E04A4" w:rsidRDefault="00066659" w:rsidP="00C84F80"/>
        </w:tc>
      </w:tr>
      <w:tr w:rsidR="000D0C0F" w14:paraId="728C0838" w14:textId="77777777" w:rsidTr="00055526">
        <w:trPr>
          <w:cantSplit/>
        </w:trPr>
        <w:tc>
          <w:tcPr>
            <w:tcW w:w="567" w:type="dxa"/>
          </w:tcPr>
          <w:p w14:paraId="728C0835" w14:textId="77777777" w:rsidR="001D7AF0" w:rsidRDefault="00066659" w:rsidP="00C84F80">
            <w:pPr>
              <w:keepNext/>
            </w:pPr>
          </w:p>
        </w:tc>
        <w:tc>
          <w:tcPr>
            <w:tcW w:w="6663" w:type="dxa"/>
          </w:tcPr>
          <w:p w14:paraId="728C0836" w14:textId="77777777" w:rsidR="006E04A4" w:rsidRDefault="00066659" w:rsidP="000326E3">
            <w:pPr>
              <w:pStyle w:val="HuvudrubrikEnsam"/>
              <w:keepNext/>
            </w:pPr>
            <w:r>
              <w:t>Meddelande om partiledardebatt</w:t>
            </w:r>
          </w:p>
        </w:tc>
        <w:tc>
          <w:tcPr>
            <w:tcW w:w="2055" w:type="dxa"/>
          </w:tcPr>
          <w:p w14:paraId="728C0837" w14:textId="77777777" w:rsidR="006E04A4" w:rsidRDefault="00066659" w:rsidP="00C84F80">
            <w:pPr>
              <w:keepNext/>
            </w:pPr>
          </w:p>
        </w:tc>
      </w:tr>
      <w:tr w:rsidR="000D0C0F" w14:paraId="728C083C" w14:textId="77777777" w:rsidTr="00055526">
        <w:trPr>
          <w:cantSplit/>
        </w:trPr>
        <w:tc>
          <w:tcPr>
            <w:tcW w:w="567" w:type="dxa"/>
          </w:tcPr>
          <w:p w14:paraId="728C0839" w14:textId="77777777" w:rsidR="001D7AF0" w:rsidRDefault="00066659" w:rsidP="00C84F80">
            <w:pPr>
              <w:pStyle w:val="FlistaNrText"/>
            </w:pPr>
            <w:r>
              <w:t>11</w:t>
            </w:r>
          </w:p>
        </w:tc>
        <w:tc>
          <w:tcPr>
            <w:tcW w:w="6663" w:type="dxa"/>
          </w:tcPr>
          <w:p w14:paraId="728C083A" w14:textId="77777777" w:rsidR="006E04A4" w:rsidRDefault="00066659" w:rsidP="000326E3">
            <w:r>
              <w:t>Onsdagen den 14 januari kl. 18.00</w:t>
            </w:r>
          </w:p>
        </w:tc>
        <w:tc>
          <w:tcPr>
            <w:tcW w:w="2055" w:type="dxa"/>
          </w:tcPr>
          <w:p w14:paraId="728C083B" w14:textId="77777777" w:rsidR="006E04A4" w:rsidRDefault="00066659" w:rsidP="00C84F80"/>
        </w:tc>
      </w:tr>
      <w:tr w:rsidR="000D0C0F" w14:paraId="728C0840" w14:textId="77777777" w:rsidTr="00055526">
        <w:trPr>
          <w:cantSplit/>
        </w:trPr>
        <w:tc>
          <w:tcPr>
            <w:tcW w:w="567" w:type="dxa"/>
          </w:tcPr>
          <w:p w14:paraId="728C083D" w14:textId="77777777" w:rsidR="001D7AF0" w:rsidRDefault="00066659" w:rsidP="00C84F80">
            <w:pPr>
              <w:keepNext/>
            </w:pPr>
          </w:p>
        </w:tc>
        <w:tc>
          <w:tcPr>
            <w:tcW w:w="6663" w:type="dxa"/>
          </w:tcPr>
          <w:p w14:paraId="728C083E" w14:textId="77777777" w:rsidR="006E04A4" w:rsidRDefault="00066659" w:rsidP="000326E3">
            <w:pPr>
              <w:pStyle w:val="HuvudrubrikEnsam"/>
              <w:keepNext/>
            </w:pPr>
            <w:r>
              <w:t>Meddelande om frågestund</w:t>
            </w:r>
          </w:p>
        </w:tc>
        <w:tc>
          <w:tcPr>
            <w:tcW w:w="2055" w:type="dxa"/>
          </w:tcPr>
          <w:p w14:paraId="728C083F" w14:textId="77777777" w:rsidR="006E04A4" w:rsidRDefault="00066659" w:rsidP="00C84F80">
            <w:pPr>
              <w:keepNext/>
            </w:pPr>
          </w:p>
        </w:tc>
      </w:tr>
      <w:tr w:rsidR="000D0C0F" w14:paraId="728C0844" w14:textId="77777777" w:rsidTr="00055526">
        <w:trPr>
          <w:cantSplit/>
        </w:trPr>
        <w:tc>
          <w:tcPr>
            <w:tcW w:w="567" w:type="dxa"/>
          </w:tcPr>
          <w:p w14:paraId="728C0841" w14:textId="77777777" w:rsidR="001D7AF0" w:rsidRDefault="00066659" w:rsidP="00C84F80">
            <w:pPr>
              <w:pStyle w:val="FlistaNrText"/>
            </w:pPr>
            <w:r>
              <w:t>12</w:t>
            </w:r>
          </w:p>
        </w:tc>
        <w:tc>
          <w:tcPr>
            <w:tcW w:w="6663" w:type="dxa"/>
          </w:tcPr>
          <w:p w14:paraId="728C0842" w14:textId="77777777" w:rsidR="006E04A4" w:rsidRDefault="00066659" w:rsidP="000326E3">
            <w:r>
              <w:t>Torsdagen den 15 januari kl. 14.00</w:t>
            </w:r>
          </w:p>
        </w:tc>
        <w:tc>
          <w:tcPr>
            <w:tcW w:w="2055" w:type="dxa"/>
          </w:tcPr>
          <w:p w14:paraId="728C0843" w14:textId="77777777" w:rsidR="006E04A4" w:rsidRDefault="00066659" w:rsidP="00C84F80"/>
        </w:tc>
      </w:tr>
      <w:tr w:rsidR="000D0C0F" w14:paraId="728C0848" w14:textId="77777777" w:rsidTr="00055526">
        <w:trPr>
          <w:cantSplit/>
        </w:trPr>
        <w:tc>
          <w:tcPr>
            <w:tcW w:w="567" w:type="dxa"/>
          </w:tcPr>
          <w:p w14:paraId="728C0845" w14:textId="77777777" w:rsidR="001D7AF0" w:rsidRDefault="00066659" w:rsidP="00C84F80">
            <w:pPr>
              <w:keepNext/>
            </w:pPr>
          </w:p>
        </w:tc>
        <w:tc>
          <w:tcPr>
            <w:tcW w:w="6663" w:type="dxa"/>
          </w:tcPr>
          <w:p w14:paraId="728C0846" w14:textId="77777777" w:rsidR="006E04A4" w:rsidRDefault="00066659" w:rsidP="000326E3">
            <w:pPr>
              <w:pStyle w:val="HuvudrubrikEnsam"/>
              <w:keepNext/>
            </w:pPr>
            <w:r>
              <w:t>Meddelande om särskild debatt om euron</w:t>
            </w:r>
          </w:p>
        </w:tc>
        <w:tc>
          <w:tcPr>
            <w:tcW w:w="2055" w:type="dxa"/>
          </w:tcPr>
          <w:p w14:paraId="728C0847" w14:textId="77777777" w:rsidR="006E04A4" w:rsidRDefault="00066659" w:rsidP="00C84F80">
            <w:pPr>
              <w:keepNext/>
            </w:pPr>
          </w:p>
        </w:tc>
      </w:tr>
      <w:tr w:rsidR="000D0C0F" w14:paraId="728C084C" w14:textId="77777777" w:rsidTr="00055526">
        <w:trPr>
          <w:cantSplit/>
        </w:trPr>
        <w:tc>
          <w:tcPr>
            <w:tcW w:w="567" w:type="dxa"/>
          </w:tcPr>
          <w:p w14:paraId="728C0849" w14:textId="77777777" w:rsidR="001D7AF0" w:rsidRDefault="00066659" w:rsidP="00C84F80">
            <w:pPr>
              <w:pStyle w:val="FlistaNrText"/>
            </w:pPr>
            <w:r>
              <w:t>13</w:t>
            </w:r>
          </w:p>
        </w:tc>
        <w:tc>
          <w:tcPr>
            <w:tcW w:w="6663" w:type="dxa"/>
          </w:tcPr>
          <w:p w14:paraId="728C084A" w14:textId="77777777" w:rsidR="006E04A4" w:rsidRDefault="00066659" w:rsidP="000326E3">
            <w:r>
              <w:t>Tisdagen den 27 januari kl. 13.00</w:t>
            </w:r>
          </w:p>
        </w:tc>
        <w:tc>
          <w:tcPr>
            <w:tcW w:w="2055" w:type="dxa"/>
          </w:tcPr>
          <w:p w14:paraId="728C084B" w14:textId="77777777" w:rsidR="006E04A4" w:rsidRDefault="00066659" w:rsidP="00C84F80"/>
        </w:tc>
      </w:tr>
      <w:tr w:rsidR="000D0C0F" w14:paraId="728C0850" w14:textId="77777777" w:rsidTr="00055526">
        <w:trPr>
          <w:cantSplit/>
        </w:trPr>
        <w:tc>
          <w:tcPr>
            <w:tcW w:w="567" w:type="dxa"/>
          </w:tcPr>
          <w:p w14:paraId="728C084D" w14:textId="77777777" w:rsidR="001D7AF0" w:rsidRDefault="00066659" w:rsidP="00C84F80">
            <w:pPr>
              <w:keepNext/>
            </w:pPr>
          </w:p>
        </w:tc>
        <w:tc>
          <w:tcPr>
            <w:tcW w:w="6663" w:type="dxa"/>
          </w:tcPr>
          <w:p w14:paraId="728C084E" w14:textId="77777777" w:rsidR="006E04A4" w:rsidRDefault="00066659" w:rsidP="000326E3">
            <w:pPr>
              <w:pStyle w:val="HuvudrubrikEnsam"/>
              <w:keepNext/>
            </w:pPr>
            <w:r>
              <w:t>Anmälan om fördröjda svar på interpellationer</w:t>
            </w:r>
          </w:p>
        </w:tc>
        <w:tc>
          <w:tcPr>
            <w:tcW w:w="2055" w:type="dxa"/>
          </w:tcPr>
          <w:p w14:paraId="728C084F" w14:textId="77777777" w:rsidR="006E04A4" w:rsidRDefault="00066659" w:rsidP="00C84F80">
            <w:pPr>
              <w:keepNext/>
            </w:pPr>
          </w:p>
        </w:tc>
      </w:tr>
      <w:tr w:rsidR="000D0C0F" w14:paraId="728C0854" w14:textId="77777777" w:rsidTr="00055526">
        <w:trPr>
          <w:cantSplit/>
        </w:trPr>
        <w:tc>
          <w:tcPr>
            <w:tcW w:w="567" w:type="dxa"/>
          </w:tcPr>
          <w:p w14:paraId="728C0851" w14:textId="77777777" w:rsidR="001D7AF0" w:rsidRDefault="00066659" w:rsidP="00C84F80">
            <w:pPr>
              <w:pStyle w:val="FlistaNrText"/>
            </w:pPr>
            <w:r>
              <w:t>14</w:t>
            </w:r>
          </w:p>
        </w:tc>
        <w:tc>
          <w:tcPr>
            <w:tcW w:w="6663" w:type="dxa"/>
          </w:tcPr>
          <w:p w14:paraId="728C0852" w14:textId="77777777" w:rsidR="006E04A4" w:rsidRDefault="00066659" w:rsidP="000326E3">
            <w:r>
              <w:t xml:space="preserve">2025/26:205 av Jytte Guteland (S) </w:t>
            </w:r>
            <w:r>
              <w:br/>
              <w:t>Den svenska uranbrytningens klimatutsläpp</w:t>
            </w:r>
          </w:p>
        </w:tc>
        <w:tc>
          <w:tcPr>
            <w:tcW w:w="2055" w:type="dxa"/>
          </w:tcPr>
          <w:p w14:paraId="728C0853" w14:textId="77777777" w:rsidR="006E04A4" w:rsidRDefault="00066659" w:rsidP="00C84F80"/>
        </w:tc>
      </w:tr>
      <w:tr w:rsidR="000D0C0F" w14:paraId="728C0858" w14:textId="77777777" w:rsidTr="00055526">
        <w:trPr>
          <w:cantSplit/>
        </w:trPr>
        <w:tc>
          <w:tcPr>
            <w:tcW w:w="567" w:type="dxa"/>
          </w:tcPr>
          <w:p w14:paraId="728C0855" w14:textId="77777777" w:rsidR="001D7AF0" w:rsidRDefault="00066659" w:rsidP="00C84F80">
            <w:pPr>
              <w:pStyle w:val="FlistaNrText"/>
            </w:pPr>
            <w:r>
              <w:t>15</w:t>
            </w:r>
          </w:p>
        </w:tc>
        <w:tc>
          <w:tcPr>
            <w:tcW w:w="6663" w:type="dxa"/>
          </w:tcPr>
          <w:p w14:paraId="728C0856" w14:textId="77777777" w:rsidR="006E04A4" w:rsidRDefault="00066659" w:rsidP="000326E3">
            <w:r>
              <w:t xml:space="preserve">2025/26:224 av Sofia Skönnbrink (S) </w:t>
            </w:r>
            <w:r>
              <w:br/>
              <w:t>Djurskyddskontrollen i Sverige</w:t>
            </w:r>
          </w:p>
        </w:tc>
        <w:tc>
          <w:tcPr>
            <w:tcW w:w="2055" w:type="dxa"/>
          </w:tcPr>
          <w:p w14:paraId="728C0857" w14:textId="77777777" w:rsidR="006E04A4" w:rsidRDefault="00066659" w:rsidP="00C84F80"/>
        </w:tc>
      </w:tr>
      <w:tr w:rsidR="000D0C0F" w14:paraId="728C085C" w14:textId="77777777" w:rsidTr="00055526">
        <w:trPr>
          <w:cantSplit/>
        </w:trPr>
        <w:tc>
          <w:tcPr>
            <w:tcW w:w="567" w:type="dxa"/>
          </w:tcPr>
          <w:p w14:paraId="728C0859" w14:textId="77777777" w:rsidR="001D7AF0" w:rsidRDefault="00066659" w:rsidP="00C84F80">
            <w:pPr>
              <w:pStyle w:val="FlistaNrText"/>
            </w:pPr>
            <w:r>
              <w:t>16</w:t>
            </w:r>
          </w:p>
        </w:tc>
        <w:tc>
          <w:tcPr>
            <w:tcW w:w="6663" w:type="dxa"/>
          </w:tcPr>
          <w:p w14:paraId="728C085A" w14:textId="77777777" w:rsidR="006E04A4" w:rsidRDefault="00066659" w:rsidP="000326E3">
            <w:r>
              <w:t xml:space="preserve">2025/26:231 av Isabell Mixter (V) </w:t>
            </w:r>
            <w:r>
              <w:br/>
              <w:t>En trygg miljö i förskolan</w:t>
            </w:r>
          </w:p>
        </w:tc>
        <w:tc>
          <w:tcPr>
            <w:tcW w:w="2055" w:type="dxa"/>
          </w:tcPr>
          <w:p w14:paraId="728C085B" w14:textId="77777777" w:rsidR="006E04A4" w:rsidRDefault="00066659" w:rsidP="00C84F80"/>
        </w:tc>
      </w:tr>
      <w:tr w:rsidR="000D0C0F" w14:paraId="728C0860" w14:textId="77777777" w:rsidTr="00055526">
        <w:trPr>
          <w:cantSplit/>
        </w:trPr>
        <w:tc>
          <w:tcPr>
            <w:tcW w:w="567" w:type="dxa"/>
          </w:tcPr>
          <w:p w14:paraId="728C085D" w14:textId="77777777" w:rsidR="001D7AF0" w:rsidRDefault="00066659" w:rsidP="00C84F80">
            <w:pPr>
              <w:pStyle w:val="FlistaNrText"/>
            </w:pPr>
            <w:r>
              <w:t>17</w:t>
            </w:r>
          </w:p>
        </w:tc>
        <w:tc>
          <w:tcPr>
            <w:tcW w:w="6663" w:type="dxa"/>
          </w:tcPr>
          <w:p w14:paraId="728C085E" w14:textId="77777777" w:rsidR="006E04A4" w:rsidRDefault="00066659" w:rsidP="000326E3">
            <w:r>
              <w:t xml:space="preserve">2025/26:237 av Erik Ezelius (S) </w:t>
            </w:r>
            <w:r>
              <w:br/>
              <w:t>Fler reservofficerare</w:t>
            </w:r>
          </w:p>
        </w:tc>
        <w:tc>
          <w:tcPr>
            <w:tcW w:w="2055" w:type="dxa"/>
          </w:tcPr>
          <w:p w14:paraId="728C085F" w14:textId="77777777" w:rsidR="006E04A4" w:rsidRDefault="00066659" w:rsidP="00C84F80"/>
        </w:tc>
      </w:tr>
      <w:tr w:rsidR="000D0C0F" w14:paraId="728C0864" w14:textId="77777777" w:rsidTr="00055526">
        <w:trPr>
          <w:cantSplit/>
        </w:trPr>
        <w:tc>
          <w:tcPr>
            <w:tcW w:w="567" w:type="dxa"/>
          </w:tcPr>
          <w:p w14:paraId="728C0861" w14:textId="77777777" w:rsidR="001D7AF0" w:rsidRDefault="00066659" w:rsidP="00C84F80">
            <w:pPr>
              <w:pStyle w:val="FlistaNrText"/>
            </w:pPr>
            <w:r>
              <w:t>18</w:t>
            </w:r>
          </w:p>
        </w:tc>
        <w:tc>
          <w:tcPr>
            <w:tcW w:w="6663" w:type="dxa"/>
          </w:tcPr>
          <w:p w14:paraId="728C0862" w14:textId="77777777" w:rsidR="006E04A4" w:rsidRDefault="00066659" w:rsidP="000326E3">
            <w:r>
              <w:t xml:space="preserve">2025/26:241 av Erik Ezelius (S) </w:t>
            </w:r>
            <w:r>
              <w:br/>
              <w:t>Nordkalotten</w:t>
            </w:r>
          </w:p>
        </w:tc>
        <w:tc>
          <w:tcPr>
            <w:tcW w:w="2055" w:type="dxa"/>
          </w:tcPr>
          <w:p w14:paraId="728C0863" w14:textId="77777777" w:rsidR="006E04A4" w:rsidRDefault="00066659" w:rsidP="00C84F80"/>
        </w:tc>
      </w:tr>
      <w:tr w:rsidR="000D0C0F" w14:paraId="728C0868" w14:textId="77777777" w:rsidTr="00055526">
        <w:trPr>
          <w:cantSplit/>
        </w:trPr>
        <w:tc>
          <w:tcPr>
            <w:tcW w:w="567" w:type="dxa"/>
          </w:tcPr>
          <w:p w14:paraId="728C0865" w14:textId="77777777" w:rsidR="001D7AF0" w:rsidRDefault="00066659" w:rsidP="00C84F80">
            <w:pPr>
              <w:pStyle w:val="FlistaNrText"/>
            </w:pPr>
            <w:r>
              <w:t>19</w:t>
            </w:r>
          </w:p>
        </w:tc>
        <w:tc>
          <w:tcPr>
            <w:tcW w:w="6663" w:type="dxa"/>
          </w:tcPr>
          <w:p w14:paraId="728C0866" w14:textId="77777777" w:rsidR="006E04A4" w:rsidRDefault="00066659" w:rsidP="000326E3">
            <w:r>
              <w:t xml:space="preserve">2025/26:248 av Lena Johansson (S) </w:t>
            </w:r>
            <w:r>
              <w:br/>
              <w:t>Uppgifter om missförhållanden inom Försvarsmaktens hundtjänst</w:t>
            </w:r>
          </w:p>
        </w:tc>
        <w:tc>
          <w:tcPr>
            <w:tcW w:w="2055" w:type="dxa"/>
          </w:tcPr>
          <w:p w14:paraId="728C0867" w14:textId="77777777" w:rsidR="006E04A4" w:rsidRDefault="00066659" w:rsidP="00C84F80"/>
        </w:tc>
      </w:tr>
      <w:tr w:rsidR="000D0C0F" w14:paraId="728C086C" w14:textId="77777777" w:rsidTr="00055526">
        <w:trPr>
          <w:cantSplit/>
        </w:trPr>
        <w:tc>
          <w:tcPr>
            <w:tcW w:w="567" w:type="dxa"/>
          </w:tcPr>
          <w:p w14:paraId="728C0869" w14:textId="77777777" w:rsidR="001D7AF0" w:rsidRDefault="00066659" w:rsidP="00C84F80">
            <w:pPr>
              <w:pStyle w:val="FlistaNrText"/>
            </w:pPr>
            <w:r>
              <w:t>20</w:t>
            </w:r>
          </w:p>
        </w:tc>
        <w:tc>
          <w:tcPr>
            <w:tcW w:w="6663" w:type="dxa"/>
          </w:tcPr>
          <w:p w14:paraId="728C086A" w14:textId="77777777" w:rsidR="006E04A4" w:rsidRDefault="00066659" w:rsidP="000326E3">
            <w:r>
              <w:t xml:space="preserve">2025/26:249 av Lena Johansson (S) </w:t>
            </w:r>
            <w:r>
              <w:br/>
              <w:t>Frivilligorganisationernas långsiktiga planerings- och finansieringsförutsättningar</w:t>
            </w:r>
          </w:p>
        </w:tc>
        <w:tc>
          <w:tcPr>
            <w:tcW w:w="2055" w:type="dxa"/>
          </w:tcPr>
          <w:p w14:paraId="728C086B" w14:textId="77777777" w:rsidR="006E04A4" w:rsidRDefault="00066659" w:rsidP="00C84F80"/>
        </w:tc>
      </w:tr>
      <w:tr w:rsidR="000D0C0F" w14:paraId="728C0870" w14:textId="77777777" w:rsidTr="00055526">
        <w:trPr>
          <w:cantSplit/>
        </w:trPr>
        <w:tc>
          <w:tcPr>
            <w:tcW w:w="567" w:type="dxa"/>
          </w:tcPr>
          <w:p w14:paraId="728C086D" w14:textId="77777777" w:rsidR="001D7AF0" w:rsidRDefault="00066659" w:rsidP="00C84F80">
            <w:pPr>
              <w:pStyle w:val="FlistaNrText"/>
            </w:pPr>
            <w:r>
              <w:t>21</w:t>
            </w:r>
          </w:p>
        </w:tc>
        <w:tc>
          <w:tcPr>
            <w:tcW w:w="6663" w:type="dxa"/>
          </w:tcPr>
          <w:p w14:paraId="728C086E" w14:textId="77777777" w:rsidR="006E04A4" w:rsidRDefault="00066659" w:rsidP="000326E3">
            <w:r>
              <w:t xml:space="preserve">2025/26:260 av Johan Büser (S) </w:t>
            </w:r>
            <w:r>
              <w:br/>
              <w:t>Sveriges engagemang i OSSE</w:t>
            </w:r>
          </w:p>
        </w:tc>
        <w:tc>
          <w:tcPr>
            <w:tcW w:w="2055" w:type="dxa"/>
          </w:tcPr>
          <w:p w14:paraId="728C086F" w14:textId="77777777" w:rsidR="006E04A4" w:rsidRDefault="00066659" w:rsidP="00C84F80"/>
        </w:tc>
      </w:tr>
      <w:tr w:rsidR="000D0C0F" w14:paraId="728C0874" w14:textId="77777777" w:rsidTr="00055526">
        <w:trPr>
          <w:cantSplit/>
        </w:trPr>
        <w:tc>
          <w:tcPr>
            <w:tcW w:w="567" w:type="dxa"/>
          </w:tcPr>
          <w:p w14:paraId="728C0871" w14:textId="77777777" w:rsidR="001D7AF0" w:rsidRDefault="00066659" w:rsidP="00C84F80">
            <w:pPr>
              <w:pStyle w:val="FlistaNrText"/>
            </w:pPr>
            <w:r>
              <w:lastRenderedPageBreak/>
              <w:t>22</w:t>
            </w:r>
          </w:p>
        </w:tc>
        <w:tc>
          <w:tcPr>
            <w:tcW w:w="6663" w:type="dxa"/>
          </w:tcPr>
          <w:p w14:paraId="728C0872" w14:textId="77777777" w:rsidR="006E04A4" w:rsidRDefault="00066659" w:rsidP="000326E3">
            <w:r>
              <w:t xml:space="preserve">2025/26:261 av Johan Büser (S) </w:t>
            </w:r>
            <w:r>
              <w:br/>
              <w:t>Sveriges ansvar på Västbanken enligt</w:t>
            </w:r>
            <w:r>
              <w:t xml:space="preserve"> internationell rätt</w:t>
            </w:r>
          </w:p>
        </w:tc>
        <w:tc>
          <w:tcPr>
            <w:tcW w:w="2055" w:type="dxa"/>
          </w:tcPr>
          <w:p w14:paraId="728C0873" w14:textId="77777777" w:rsidR="006E04A4" w:rsidRDefault="00066659" w:rsidP="00C84F80"/>
        </w:tc>
      </w:tr>
      <w:tr w:rsidR="000D0C0F" w14:paraId="728C0878" w14:textId="77777777" w:rsidTr="00055526">
        <w:trPr>
          <w:cantSplit/>
        </w:trPr>
        <w:tc>
          <w:tcPr>
            <w:tcW w:w="567" w:type="dxa"/>
          </w:tcPr>
          <w:p w14:paraId="728C0875" w14:textId="77777777" w:rsidR="001D7AF0" w:rsidRDefault="00066659" w:rsidP="00C84F80">
            <w:pPr>
              <w:pStyle w:val="FlistaNrText"/>
            </w:pPr>
            <w:r>
              <w:t>23</w:t>
            </w:r>
          </w:p>
        </w:tc>
        <w:tc>
          <w:tcPr>
            <w:tcW w:w="6663" w:type="dxa"/>
          </w:tcPr>
          <w:p w14:paraId="728C0876" w14:textId="77777777" w:rsidR="006E04A4" w:rsidRDefault="00066659" w:rsidP="000326E3">
            <w:r>
              <w:t xml:space="preserve">2025/26:264 av Linnéa Wickman (S) </w:t>
            </w:r>
            <w:r>
              <w:br/>
              <w:t>UN80-processen</w:t>
            </w:r>
          </w:p>
        </w:tc>
        <w:tc>
          <w:tcPr>
            <w:tcW w:w="2055" w:type="dxa"/>
          </w:tcPr>
          <w:p w14:paraId="728C0877" w14:textId="77777777" w:rsidR="006E04A4" w:rsidRDefault="00066659" w:rsidP="00C84F80"/>
        </w:tc>
      </w:tr>
      <w:tr w:rsidR="000D0C0F" w14:paraId="728C087C" w14:textId="77777777" w:rsidTr="00055526">
        <w:trPr>
          <w:cantSplit/>
        </w:trPr>
        <w:tc>
          <w:tcPr>
            <w:tcW w:w="567" w:type="dxa"/>
          </w:tcPr>
          <w:p w14:paraId="728C0879" w14:textId="77777777" w:rsidR="001D7AF0" w:rsidRDefault="00066659" w:rsidP="00C84F80">
            <w:pPr>
              <w:pStyle w:val="FlistaNrText"/>
            </w:pPr>
            <w:r>
              <w:t>24</w:t>
            </w:r>
          </w:p>
        </w:tc>
        <w:tc>
          <w:tcPr>
            <w:tcW w:w="6663" w:type="dxa"/>
          </w:tcPr>
          <w:p w14:paraId="728C087A" w14:textId="77777777" w:rsidR="006E04A4" w:rsidRDefault="00066659" w:rsidP="000326E3">
            <w:r>
              <w:t xml:space="preserve">2025/26:269 av Alexandra Völker (S) </w:t>
            </w:r>
            <w:r>
              <w:br/>
              <w:t>Terrorlistning av Irans revolutionsgarde</w:t>
            </w:r>
          </w:p>
        </w:tc>
        <w:tc>
          <w:tcPr>
            <w:tcW w:w="2055" w:type="dxa"/>
          </w:tcPr>
          <w:p w14:paraId="728C087B" w14:textId="77777777" w:rsidR="006E04A4" w:rsidRDefault="00066659" w:rsidP="00C84F80"/>
        </w:tc>
      </w:tr>
      <w:tr w:rsidR="000D0C0F" w14:paraId="728C0880" w14:textId="77777777" w:rsidTr="00055526">
        <w:trPr>
          <w:cantSplit/>
        </w:trPr>
        <w:tc>
          <w:tcPr>
            <w:tcW w:w="567" w:type="dxa"/>
          </w:tcPr>
          <w:p w14:paraId="728C087D" w14:textId="77777777" w:rsidR="001D7AF0" w:rsidRDefault="00066659" w:rsidP="00C84F80">
            <w:pPr>
              <w:pStyle w:val="FlistaNrText"/>
            </w:pPr>
            <w:r>
              <w:t>25</w:t>
            </w:r>
          </w:p>
        </w:tc>
        <w:tc>
          <w:tcPr>
            <w:tcW w:w="6663" w:type="dxa"/>
          </w:tcPr>
          <w:p w14:paraId="728C087E" w14:textId="77777777" w:rsidR="006E04A4" w:rsidRDefault="00066659" w:rsidP="000326E3">
            <w:r>
              <w:t xml:space="preserve">2025/26:270 av Ola Möller (S) </w:t>
            </w:r>
            <w:r>
              <w:br/>
              <w:t>Utvecklingen på Västbanken</w:t>
            </w:r>
          </w:p>
        </w:tc>
        <w:tc>
          <w:tcPr>
            <w:tcW w:w="2055" w:type="dxa"/>
          </w:tcPr>
          <w:p w14:paraId="728C087F" w14:textId="77777777" w:rsidR="006E04A4" w:rsidRDefault="00066659" w:rsidP="00C84F80"/>
        </w:tc>
      </w:tr>
      <w:tr w:rsidR="000D0C0F" w14:paraId="728C0884" w14:textId="77777777" w:rsidTr="00055526">
        <w:trPr>
          <w:cantSplit/>
        </w:trPr>
        <w:tc>
          <w:tcPr>
            <w:tcW w:w="567" w:type="dxa"/>
          </w:tcPr>
          <w:p w14:paraId="728C0881" w14:textId="77777777" w:rsidR="001D7AF0" w:rsidRDefault="00066659" w:rsidP="00C84F80">
            <w:pPr>
              <w:pStyle w:val="FlistaNrText"/>
            </w:pPr>
            <w:r>
              <w:t>26</w:t>
            </w:r>
          </w:p>
        </w:tc>
        <w:tc>
          <w:tcPr>
            <w:tcW w:w="6663" w:type="dxa"/>
          </w:tcPr>
          <w:p w14:paraId="728C0882" w14:textId="77777777" w:rsidR="006E04A4" w:rsidRDefault="00066659" w:rsidP="000326E3">
            <w:r>
              <w:t xml:space="preserve">2025/26:271 av Markus Wiechel (SD) </w:t>
            </w:r>
            <w:r>
              <w:br/>
              <w:t>Traditionella luciafiranden i skolan</w:t>
            </w:r>
          </w:p>
        </w:tc>
        <w:tc>
          <w:tcPr>
            <w:tcW w:w="2055" w:type="dxa"/>
          </w:tcPr>
          <w:p w14:paraId="728C0883" w14:textId="77777777" w:rsidR="006E04A4" w:rsidRDefault="00066659" w:rsidP="00C84F80"/>
        </w:tc>
      </w:tr>
      <w:tr w:rsidR="000D0C0F" w14:paraId="728C0888" w14:textId="77777777" w:rsidTr="00055526">
        <w:trPr>
          <w:cantSplit/>
        </w:trPr>
        <w:tc>
          <w:tcPr>
            <w:tcW w:w="567" w:type="dxa"/>
          </w:tcPr>
          <w:p w14:paraId="728C0885" w14:textId="77777777" w:rsidR="001D7AF0" w:rsidRDefault="00066659" w:rsidP="00C84F80">
            <w:pPr>
              <w:pStyle w:val="FlistaNrText"/>
            </w:pPr>
            <w:r>
              <w:t>27</w:t>
            </w:r>
          </w:p>
        </w:tc>
        <w:tc>
          <w:tcPr>
            <w:tcW w:w="6663" w:type="dxa"/>
          </w:tcPr>
          <w:p w14:paraId="728C0886" w14:textId="77777777" w:rsidR="006E04A4" w:rsidRDefault="00066659" w:rsidP="000326E3">
            <w:r>
              <w:t xml:space="preserve">2025/26:272 av Mats Wiking (S) </w:t>
            </w:r>
            <w:r>
              <w:br/>
              <w:t>Likvärdigt stöd till barn och unga med NPF</w:t>
            </w:r>
          </w:p>
        </w:tc>
        <w:tc>
          <w:tcPr>
            <w:tcW w:w="2055" w:type="dxa"/>
          </w:tcPr>
          <w:p w14:paraId="728C0887" w14:textId="77777777" w:rsidR="006E04A4" w:rsidRDefault="00066659" w:rsidP="00C84F80"/>
        </w:tc>
      </w:tr>
      <w:tr w:rsidR="000D0C0F" w14:paraId="728C088C" w14:textId="77777777" w:rsidTr="00055526">
        <w:trPr>
          <w:cantSplit/>
        </w:trPr>
        <w:tc>
          <w:tcPr>
            <w:tcW w:w="567" w:type="dxa"/>
          </w:tcPr>
          <w:p w14:paraId="728C0889" w14:textId="77777777" w:rsidR="001D7AF0" w:rsidRDefault="00066659" w:rsidP="00C84F80">
            <w:pPr>
              <w:keepNext/>
            </w:pPr>
          </w:p>
        </w:tc>
        <w:tc>
          <w:tcPr>
            <w:tcW w:w="6663" w:type="dxa"/>
          </w:tcPr>
          <w:p w14:paraId="728C088A" w14:textId="77777777" w:rsidR="006E04A4" w:rsidRDefault="00066659" w:rsidP="000326E3">
            <w:pPr>
              <w:pStyle w:val="HuvudrubrikEnsam"/>
              <w:keepNext/>
            </w:pPr>
            <w:r>
              <w:t>Anmälan om faktapromemorior</w:t>
            </w:r>
          </w:p>
        </w:tc>
        <w:tc>
          <w:tcPr>
            <w:tcW w:w="2055" w:type="dxa"/>
          </w:tcPr>
          <w:p w14:paraId="728C088B" w14:textId="77777777" w:rsidR="006E04A4" w:rsidRDefault="00066659" w:rsidP="00C84F80">
            <w:pPr>
              <w:pStyle w:val="HuvudrubrikKolumn3"/>
              <w:keepNext/>
            </w:pPr>
            <w:r>
              <w:t>Ansvarigt utskott</w:t>
            </w:r>
          </w:p>
        </w:tc>
      </w:tr>
      <w:tr w:rsidR="000D0C0F" w14:paraId="728C0890" w14:textId="77777777" w:rsidTr="00055526">
        <w:trPr>
          <w:cantSplit/>
        </w:trPr>
        <w:tc>
          <w:tcPr>
            <w:tcW w:w="567" w:type="dxa"/>
          </w:tcPr>
          <w:p w14:paraId="728C088D" w14:textId="77777777" w:rsidR="001D7AF0" w:rsidRDefault="00066659" w:rsidP="00C84F80">
            <w:pPr>
              <w:pStyle w:val="FlistaNrText"/>
            </w:pPr>
            <w:r>
              <w:t>28</w:t>
            </w:r>
          </w:p>
        </w:tc>
        <w:tc>
          <w:tcPr>
            <w:tcW w:w="6663" w:type="dxa"/>
          </w:tcPr>
          <w:p w14:paraId="728C088E" w14:textId="77777777" w:rsidR="006E04A4" w:rsidRDefault="00066659" w:rsidP="000326E3">
            <w:r>
              <w:t xml:space="preserve">2025/26:FPM42 Meddelande om en europeisk demokratisköld </w:t>
            </w:r>
            <w:r>
              <w:rPr>
                <w:i/>
                <w:iCs/>
              </w:rPr>
              <w:t>JOIN(2025) 791</w:t>
            </w:r>
          </w:p>
        </w:tc>
        <w:tc>
          <w:tcPr>
            <w:tcW w:w="2055" w:type="dxa"/>
          </w:tcPr>
          <w:p w14:paraId="728C088F" w14:textId="77777777" w:rsidR="006E04A4" w:rsidRDefault="00066659" w:rsidP="00C84F80">
            <w:r>
              <w:t>KU</w:t>
            </w:r>
          </w:p>
        </w:tc>
      </w:tr>
      <w:tr w:rsidR="000D0C0F" w14:paraId="728C0894" w14:textId="77777777" w:rsidTr="00055526">
        <w:trPr>
          <w:cantSplit/>
        </w:trPr>
        <w:tc>
          <w:tcPr>
            <w:tcW w:w="567" w:type="dxa"/>
          </w:tcPr>
          <w:p w14:paraId="728C0891" w14:textId="77777777" w:rsidR="001D7AF0" w:rsidRDefault="00066659" w:rsidP="00C84F80">
            <w:pPr>
              <w:pStyle w:val="FlistaNrText"/>
            </w:pPr>
            <w:r>
              <w:t>29</w:t>
            </w:r>
          </w:p>
        </w:tc>
        <w:tc>
          <w:tcPr>
            <w:tcW w:w="6663" w:type="dxa"/>
          </w:tcPr>
          <w:p w14:paraId="728C0892" w14:textId="77777777" w:rsidR="006E04A4" w:rsidRDefault="00066659" w:rsidP="000326E3">
            <w:r>
              <w:t xml:space="preserve">2025/26:FPM43 Kommissionens höstpaket 2026 inom ramen för den europeiska planeringsterminen </w:t>
            </w:r>
            <w:r>
              <w:rPr>
                <w:i/>
                <w:iCs/>
              </w:rPr>
              <w:t>COM(2025) 951, COM(2025) 950, COM(2025) 958, COM(2025) 957, COM(2025) 956, COM(2025) 9</w:t>
            </w:r>
            <w:r>
              <w:rPr>
                <w:i/>
                <w:iCs/>
              </w:rPr>
              <w:t>55, COM(2025) 959</w:t>
            </w:r>
          </w:p>
        </w:tc>
        <w:tc>
          <w:tcPr>
            <w:tcW w:w="2055" w:type="dxa"/>
          </w:tcPr>
          <w:p w14:paraId="728C0893" w14:textId="77777777" w:rsidR="006E04A4" w:rsidRDefault="00066659" w:rsidP="00C84F80">
            <w:r>
              <w:t>FiU</w:t>
            </w:r>
          </w:p>
        </w:tc>
      </w:tr>
      <w:tr w:rsidR="000D0C0F" w14:paraId="728C0898" w14:textId="77777777" w:rsidTr="00055526">
        <w:trPr>
          <w:cantSplit/>
        </w:trPr>
        <w:tc>
          <w:tcPr>
            <w:tcW w:w="567" w:type="dxa"/>
          </w:tcPr>
          <w:p w14:paraId="728C0895" w14:textId="77777777" w:rsidR="001D7AF0" w:rsidRDefault="00066659" w:rsidP="00C84F80">
            <w:pPr>
              <w:pStyle w:val="FlistaNrText"/>
            </w:pPr>
            <w:r>
              <w:t>30</w:t>
            </w:r>
          </w:p>
        </w:tc>
        <w:tc>
          <w:tcPr>
            <w:tcW w:w="6663" w:type="dxa"/>
          </w:tcPr>
          <w:p w14:paraId="728C0896" w14:textId="77777777" w:rsidR="006E04A4" w:rsidRDefault="00066659" w:rsidP="000326E3">
            <w:r>
              <w:t xml:space="preserve">2025/26:FPM44 Europeiska åklagarmyndighetens och Europeiska byrån för bedrägeribekämpnings åtkomst till information om mervärdesskatt på unionsnivå </w:t>
            </w:r>
            <w:r>
              <w:rPr>
                <w:i/>
                <w:iCs/>
              </w:rPr>
              <w:t>COM(2025) 685</w:t>
            </w:r>
          </w:p>
        </w:tc>
        <w:tc>
          <w:tcPr>
            <w:tcW w:w="2055" w:type="dxa"/>
          </w:tcPr>
          <w:p w14:paraId="728C0897" w14:textId="77777777" w:rsidR="006E04A4" w:rsidRDefault="00066659" w:rsidP="00C84F80">
            <w:r>
              <w:t>SkU</w:t>
            </w:r>
          </w:p>
        </w:tc>
      </w:tr>
      <w:tr w:rsidR="000D0C0F" w14:paraId="728C089C" w14:textId="77777777" w:rsidTr="00055526">
        <w:trPr>
          <w:cantSplit/>
        </w:trPr>
        <w:tc>
          <w:tcPr>
            <w:tcW w:w="567" w:type="dxa"/>
          </w:tcPr>
          <w:p w14:paraId="728C0899" w14:textId="77777777" w:rsidR="001D7AF0" w:rsidRDefault="00066659" w:rsidP="00C84F80">
            <w:pPr>
              <w:pStyle w:val="FlistaNrText"/>
            </w:pPr>
            <w:r>
              <w:t>31</w:t>
            </w:r>
          </w:p>
        </w:tc>
        <w:tc>
          <w:tcPr>
            <w:tcW w:w="6663" w:type="dxa"/>
          </w:tcPr>
          <w:p w14:paraId="728C089A" w14:textId="77777777" w:rsidR="006E04A4" w:rsidRDefault="00066659" w:rsidP="000326E3">
            <w:r>
              <w:t xml:space="preserve">2025/26:FPM45 Omnibus VII; regelförenklingar på det digitala området </w:t>
            </w:r>
            <w:r>
              <w:rPr>
                <w:i/>
                <w:iCs/>
              </w:rPr>
              <w:t>COM(2025) 837, CO</w:t>
            </w:r>
            <w:r>
              <w:rPr>
                <w:i/>
                <w:iCs/>
              </w:rPr>
              <w:t>M(2025) 836</w:t>
            </w:r>
          </w:p>
        </w:tc>
        <w:tc>
          <w:tcPr>
            <w:tcW w:w="2055" w:type="dxa"/>
          </w:tcPr>
          <w:p w14:paraId="728C089B" w14:textId="77777777" w:rsidR="006E04A4" w:rsidRDefault="00066659" w:rsidP="00C84F80">
            <w:r>
              <w:t>TU</w:t>
            </w:r>
          </w:p>
        </w:tc>
      </w:tr>
      <w:tr w:rsidR="000D0C0F" w14:paraId="728C08A0" w14:textId="77777777" w:rsidTr="00055526">
        <w:trPr>
          <w:cantSplit/>
        </w:trPr>
        <w:tc>
          <w:tcPr>
            <w:tcW w:w="567" w:type="dxa"/>
          </w:tcPr>
          <w:p w14:paraId="728C089D" w14:textId="77777777" w:rsidR="001D7AF0" w:rsidRDefault="00066659" w:rsidP="00C84F80">
            <w:pPr>
              <w:pStyle w:val="FlistaNrText"/>
            </w:pPr>
            <w:r>
              <w:t>32</w:t>
            </w:r>
          </w:p>
        </w:tc>
        <w:tc>
          <w:tcPr>
            <w:tcW w:w="6663" w:type="dxa"/>
          </w:tcPr>
          <w:p w14:paraId="728C089E" w14:textId="77777777" w:rsidR="006E04A4" w:rsidRDefault="00066659" w:rsidP="000326E3">
            <w:r>
              <w:t xml:space="preserve">2025/26:FPM46 Konsumentagendan – en ny strategi för EU:s konsumentpolitik </w:t>
            </w:r>
            <w:r>
              <w:rPr>
                <w:i/>
                <w:iCs/>
              </w:rPr>
              <w:t>COM(2025) 848</w:t>
            </w:r>
          </w:p>
        </w:tc>
        <w:tc>
          <w:tcPr>
            <w:tcW w:w="2055" w:type="dxa"/>
          </w:tcPr>
          <w:p w14:paraId="728C089F" w14:textId="77777777" w:rsidR="006E04A4" w:rsidRDefault="00066659" w:rsidP="00C84F80">
            <w:r>
              <w:t>CU</w:t>
            </w:r>
          </w:p>
        </w:tc>
      </w:tr>
      <w:tr w:rsidR="000D0C0F" w14:paraId="728C08A4" w14:textId="77777777" w:rsidTr="00055526">
        <w:trPr>
          <w:cantSplit/>
        </w:trPr>
        <w:tc>
          <w:tcPr>
            <w:tcW w:w="567" w:type="dxa"/>
          </w:tcPr>
          <w:p w14:paraId="728C08A1" w14:textId="77777777" w:rsidR="001D7AF0" w:rsidRDefault="00066659" w:rsidP="00C84F80">
            <w:pPr>
              <w:pStyle w:val="FlistaNrText"/>
            </w:pPr>
            <w:r>
              <w:t>33</w:t>
            </w:r>
          </w:p>
        </w:tc>
        <w:tc>
          <w:tcPr>
            <w:tcW w:w="6663" w:type="dxa"/>
          </w:tcPr>
          <w:p w14:paraId="728C08A2" w14:textId="77777777" w:rsidR="006E04A4" w:rsidRDefault="00066659" w:rsidP="000326E3">
            <w:r>
              <w:t xml:space="preserve">2025/26:FPM47 Kommissionens meddelande om strategin DigitalJustice@2030 </w:t>
            </w:r>
            <w:r>
              <w:rPr>
                <w:i/>
                <w:iCs/>
              </w:rPr>
              <w:t>COM(2025) 802</w:t>
            </w:r>
          </w:p>
        </w:tc>
        <w:tc>
          <w:tcPr>
            <w:tcW w:w="2055" w:type="dxa"/>
          </w:tcPr>
          <w:p w14:paraId="728C08A3" w14:textId="77777777" w:rsidR="006E04A4" w:rsidRDefault="00066659" w:rsidP="00C84F80">
            <w:r>
              <w:t>JuU</w:t>
            </w:r>
          </w:p>
        </w:tc>
      </w:tr>
      <w:tr w:rsidR="000D0C0F" w14:paraId="728C08A8" w14:textId="77777777" w:rsidTr="00055526">
        <w:trPr>
          <w:cantSplit/>
        </w:trPr>
        <w:tc>
          <w:tcPr>
            <w:tcW w:w="567" w:type="dxa"/>
          </w:tcPr>
          <w:p w14:paraId="728C08A5" w14:textId="77777777" w:rsidR="001D7AF0" w:rsidRDefault="00066659" w:rsidP="00C84F80">
            <w:pPr>
              <w:pStyle w:val="FlistaNrText"/>
            </w:pPr>
            <w:r>
              <w:t>34</w:t>
            </w:r>
          </w:p>
        </w:tc>
        <w:tc>
          <w:tcPr>
            <w:tcW w:w="6663" w:type="dxa"/>
          </w:tcPr>
          <w:p w14:paraId="728C08A6" w14:textId="77777777" w:rsidR="006E04A4" w:rsidRDefault="00066659" w:rsidP="000326E3">
            <w:r>
              <w:t xml:space="preserve">2025/26:FPM48 EU:s paket om militär rörlighet </w:t>
            </w:r>
            <w:r>
              <w:rPr>
                <w:i/>
                <w:iCs/>
              </w:rPr>
              <w:t>COM(2025) 847, JOIN(2025) 846</w:t>
            </w:r>
          </w:p>
        </w:tc>
        <w:tc>
          <w:tcPr>
            <w:tcW w:w="2055" w:type="dxa"/>
          </w:tcPr>
          <w:p w14:paraId="728C08A7" w14:textId="77777777" w:rsidR="006E04A4" w:rsidRDefault="00066659" w:rsidP="00C84F80">
            <w:r>
              <w:t>FöU</w:t>
            </w:r>
          </w:p>
        </w:tc>
      </w:tr>
      <w:tr w:rsidR="000D0C0F" w14:paraId="728C08AC" w14:textId="77777777" w:rsidTr="00055526">
        <w:trPr>
          <w:cantSplit/>
        </w:trPr>
        <w:tc>
          <w:tcPr>
            <w:tcW w:w="567" w:type="dxa"/>
          </w:tcPr>
          <w:p w14:paraId="728C08A9" w14:textId="77777777" w:rsidR="001D7AF0" w:rsidRDefault="00066659" w:rsidP="00C84F80">
            <w:pPr>
              <w:pStyle w:val="FlistaNrText"/>
            </w:pPr>
            <w:r>
              <w:t>35</w:t>
            </w:r>
          </w:p>
        </w:tc>
        <w:tc>
          <w:tcPr>
            <w:tcW w:w="6663" w:type="dxa"/>
          </w:tcPr>
          <w:p w14:paraId="728C08AA" w14:textId="77777777" w:rsidR="006E04A4" w:rsidRDefault="00066659" w:rsidP="000326E3">
            <w:r>
              <w:t xml:space="preserve">2025/26:FPM49 Ändringar i EU:s förordning om hållbarhetsrelaterade upplysningar </w:t>
            </w:r>
            <w:r>
              <w:rPr>
                <w:i/>
                <w:iCs/>
              </w:rPr>
              <w:t>COM(2025) 841</w:t>
            </w:r>
          </w:p>
        </w:tc>
        <w:tc>
          <w:tcPr>
            <w:tcW w:w="2055" w:type="dxa"/>
          </w:tcPr>
          <w:p w14:paraId="728C08AB" w14:textId="77777777" w:rsidR="006E04A4" w:rsidRDefault="00066659" w:rsidP="00C84F80">
            <w:r>
              <w:t>FiU</w:t>
            </w:r>
          </w:p>
        </w:tc>
      </w:tr>
      <w:tr w:rsidR="000D0C0F" w14:paraId="728C08B0" w14:textId="77777777" w:rsidTr="00055526">
        <w:trPr>
          <w:cantSplit/>
        </w:trPr>
        <w:tc>
          <w:tcPr>
            <w:tcW w:w="567" w:type="dxa"/>
          </w:tcPr>
          <w:p w14:paraId="728C08AD" w14:textId="77777777" w:rsidR="001D7AF0" w:rsidRDefault="00066659" w:rsidP="00C84F80">
            <w:pPr>
              <w:pStyle w:val="FlistaNrText"/>
            </w:pPr>
            <w:r>
              <w:t>36</w:t>
            </w:r>
          </w:p>
        </w:tc>
        <w:tc>
          <w:tcPr>
            <w:tcW w:w="6663" w:type="dxa"/>
          </w:tcPr>
          <w:p w14:paraId="728C08AE" w14:textId="77777777" w:rsidR="006E04A4" w:rsidRDefault="00066659" w:rsidP="000326E3">
            <w:r>
              <w:t xml:space="preserve">2025/26:FPM50 EU:s pensionspaket </w:t>
            </w:r>
            <w:r>
              <w:rPr>
                <w:i/>
                <w:iCs/>
              </w:rPr>
              <w:t>C(2025) 9300, COM(2025) 840, COM(2025) 842</w:t>
            </w:r>
          </w:p>
        </w:tc>
        <w:tc>
          <w:tcPr>
            <w:tcW w:w="2055" w:type="dxa"/>
          </w:tcPr>
          <w:p w14:paraId="728C08AF" w14:textId="77777777" w:rsidR="006E04A4" w:rsidRDefault="00066659" w:rsidP="00C84F80">
            <w:r>
              <w:t>FiU</w:t>
            </w:r>
          </w:p>
        </w:tc>
      </w:tr>
      <w:tr w:rsidR="000D0C0F" w14:paraId="728C08B4" w14:textId="77777777" w:rsidTr="00055526">
        <w:trPr>
          <w:cantSplit/>
        </w:trPr>
        <w:tc>
          <w:tcPr>
            <w:tcW w:w="567" w:type="dxa"/>
          </w:tcPr>
          <w:p w14:paraId="728C08B1" w14:textId="77777777" w:rsidR="001D7AF0" w:rsidRDefault="00066659" w:rsidP="00C84F80">
            <w:pPr>
              <w:keepNext/>
            </w:pPr>
          </w:p>
        </w:tc>
        <w:tc>
          <w:tcPr>
            <w:tcW w:w="6663" w:type="dxa"/>
          </w:tcPr>
          <w:p w14:paraId="728C08B2" w14:textId="77777777" w:rsidR="006E04A4" w:rsidRDefault="00066659" w:rsidP="000326E3">
            <w:pPr>
              <w:pStyle w:val="HuvudrubrikEnsam"/>
              <w:keepNext/>
            </w:pPr>
            <w:r>
              <w:t>Anmälan om granskningsrapport</w:t>
            </w:r>
          </w:p>
        </w:tc>
        <w:tc>
          <w:tcPr>
            <w:tcW w:w="2055" w:type="dxa"/>
          </w:tcPr>
          <w:p w14:paraId="728C08B3" w14:textId="77777777" w:rsidR="006E04A4" w:rsidRDefault="00066659" w:rsidP="00C84F80">
            <w:pPr>
              <w:keepNext/>
            </w:pPr>
          </w:p>
        </w:tc>
      </w:tr>
      <w:tr w:rsidR="000D0C0F" w14:paraId="728C08B8" w14:textId="77777777" w:rsidTr="00055526">
        <w:trPr>
          <w:cantSplit/>
        </w:trPr>
        <w:tc>
          <w:tcPr>
            <w:tcW w:w="567" w:type="dxa"/>
          </w:tcPr>
          <w:p w14:paraId="728C08B5" w14:textId="77777777" w:rsidR="001D7AF0" w:rsidRDefault="00066659" w:rsidP="00C84F80">
            <w:pPr>
              <w:pStyle w:val="FlistaNrText"/>
            </w:pPr>
            <w:r>
              <w:t>37</w:t>
            </w:r>
          </w:p>
        </w:tc>
        <w:tc>
          <w:tcPr>
            <w:tcW w:w="6663" w:type="dxa"/>
          </w:tcPr>
          <w:p w14:paraId="728C08B6" w14:textId="77777777" w:rsidR="006E04A4" w:rsidRDefault="00066659" w:rsidP="000326E3">
            <w:r>
              <w:t>RiR 2025:36 Regeringens tillämpning a</w:t>
            </w:r>
            <w:r>
              <w:t>v det finanspolitiska ramverket 2025</w:t>
            </w:r>
          </w:p>
        </w:tc>
        <w:tc>
          <w:tcPr>
            <w:tcW w:w="2055" w:type="dxa"/>
          </w:tcPr>
          <w:p w14:paraId="728C08B7" w14:textId="77777777" w:rsidR="006E04A4" w:rsidRDefault="00066659" w:rsidP="00C84F80">
            <w:r>
              <w:t>FiU</w:t>
            </w:r>
          </w:p>
        </w:tc>
      </w:tr>
      <w:tr w:rsidR="000D0C0F" w14:paraId="728C08BC" w14:textId="77777777" w:rsidTr="00055526">
        <w:trPr>
          <w:cantSplit/>
        </w:trPr>
        <w:tc>
          <w:tcPr>
            <w:tcW w:w="567" w:type="dxa"/>
          </w:tcPr>
          <w:p w14:paraId="728C08B9" w14:textId="77777777" w:rsidR="001D7AF0" w:rsidRDefault="00066659" w:rsidP="00C84F80">
            <w:pPr>
              <w:keepNext/>
            </w:pPr>
          </w:p>
        </w:tc>
        <w:tc>
          <w:tcPr>
            <w:tcW w:w="6663" w:type="dxa"/>
          </w:tcPr>
          <w:p w14:paraId="728C08BA" w14:textId="77777777" w:rsidR="006E04A4" w:rsidRDefault="00066659" w:rsidP="000326E3">
            <w:pPr>
              <w:pStyle w:val="HuvudrubrikEnsam"/>
              <w:keepNext/>
            </w:pPr>
            <w:r>
              <w:t>Ärenden för bordläggning</w:t>
            </w:r>
          </w:p>
        </w:tc>
        <w:tc>
          <w:tcPr>
            <w:tcW w:w="2055" w:type="dxa"/>
          </w:tcPr>
          <w:p w14:paraId="728C08BB" w14:textId="77777777" w:rsidR="006E04A4" w:rsidRDefault="00066659" w:rsidP="00C84F80">
            <w:pPr>
              <w:pStyle w:val="HuvudrubrikKolumn3"/>
              <w:keepNext/>
            </w:pPr>
            <w:r>
              <w:t>Reservationer</w:t>
            </w:r>
          </w:p>
        </w:tc>
      </w:tr>
      <w:tr w:rsidR="000D0C0F" w14:paraId="728C08C0" w14:textId="77777777" w:rsidTr="00055526">
        <w:trPr>
          <w:cantSplit/>
        </w:trPr>
        <w:tc>
          <w:tcPr>
            <w:tcW w:w="567" w:type="dxa"/>
          </w:tcPr>
          <w:p w14:paraId="728C08BD" w14:textId="77777777" w:rsidR="001D7AF0" w:rsidRDefault="00066659" w:rsidP="00C84F80">
            <w:pPr>
              <w:keepNext/>
            </w:pPr>
          </w:p>
        </w:tc>
        <w:tc>
          <w:tcPr>
            <w:tcW w:w="6663" w:type="dxa"/>
          </w:tcPr>
          <w:p w14:paraId="728C08BE" w14:textId="77777777" w:rsidR="006E04A4" w:rsidRDefault="00066659" w:rsidP="000326E3">
            <w:pPr>
              <w:pStyle w:val="renderubrik"/>
            </w:pPr>
            <w:r>
              <w:t>Socialförsäkringsutskottets betänkanden</w:t>
            </w:r>
          </w:p>
        </w:tc>
        <w:tc>
          <w:tcPr>
            <w:tcW w:w="2055" w:type="dxa"/>
          </w:tcPr>
          <w:p w14:paraId="728C08BF" w14:textId="77777777" w:rsidR="006E04A4" w:rsidRDefault="00066659" w:rsidP="00C84F80">
            <w:pPr>
              <w:keepNext/>
            </w:pPr>
          </w:p>
        </w:tc>
      </w:tr>
      <w:tr w:rsidR="000D0C0F" w14:paraId="728C08C4" w14:textId="77777777" w:rsidTr="00055526">
        <w:trPr>
          <w:cantSplit/>
        </w:trPr>
        <w:tc>
          <w:tcPr>
            <w:tcW w:w="567" w:type="dxa"/>
          </w:tcPr>
          <w:p w14:paraId="728C08C1" w14:textId="77777777" w:rsidR="001D7AF0" w:rsidRDefault="00066659" w:rsidP="00C84F80">
            <w:pPr>
              <w:pStyle w:val="FlistaNrText"/>
            </w:pPr>
            <w:r>
              <w:t>38</w:t>
            </w:r>
          </w:p>
        </w:tc>
        <w:tc>
          <w:tcPr>
            <w:tcW w:w="6663" w:type="dxa"/>
          </w:tcPr>
          <w:p w14:paraId="728C08C2" w14:textId="77777777" w:rsidR="006E04A4" w:rsidRDefault="00066659" w:rsidP="000326E3">
            <w:r>
              <w:t>Bet. 2025/26:SfU13 Pensioner</w:t>
            </w:r>
          </w:p>
        </w:tc>
        <w:tc>
          <w:tcPr>
            <w:tcW w:w="2055" w:type="dxa"/>
          </w:tcPr>
          <w:p w14:paraId="728C08C3" w14:textId="77777777" w:rsidR="006E04A4" w:rsidRDefault="00066659" w:rsidP="00C84F80"/>
        </w:tc>
      </w:tr>
      <w:tr w:rsidR="000D0C0F" w14:paraId="728C08C8" w14:textId="77777777" w:rsidTr="00055526">
        <w:trPr>
          <w:cantSplit/>
        </w:trPr>
        <w:tc>
          <w:tcPr>
            <w:tcW w:w="567" w:type="dxa"/>
          </w:tcPr>
          <w:p w14:paraId="728C08C5" w14:textId="77777777" w:rsidR="001D7AF0" w:rsidRDefault="00066659" w:rsidP="00C84F80">
            <w:pPr>
              <w:pStyle w:val="FlistaNrText"/>
            </w:pPr>
            <w:r>
              <w:t>39</w:t>
            </w:r>
          </w:p>
        </w:tc>
        <w:tc>
          <w:tcPr>
            <w:tcW w:w="6663" w:type="dxa"/>
          </w:tcPr>
          <w:p w14:paraId="728C08C6" w14:textId="77777777" w:rsidR="006E04A4" w:rsidRDefault="00066659" w:rsidP="000326E3">
            <w:r>
              <w:t>Bet. 2025/26:SfU14 Socialavgifter</w:t>
            </w:r>
          </w:p>
        </w:tc>
        <w:tc>
          <w:tcPr>
            <w:tcW w:w="2055" w:type="dxa"/>
          </w:tcPr>
          <w:p w14:paraId="728C08C7" w14:textId="77777777" w:rsidR="006E04A4" w:rsidRDefault="00066659" w:rsidP="00C84F80">
            <w:r>
              <w:t>2 res. (V, C, MP)</w:t>
            </w:r>
          </w:p>
        </w:tc>
      </w:tr>
      <w:tr w:rsidR="000D0C0F" w14:paraId="728C08CC" w14:textId="77777777" w:rsidTr="00055526">
        <w:trPr>
          <w:cantSplit/>
        </w:trPr>
        <w:tc>
          <w:tcPr>
            <w:tcW w:w="567" w:type="dxa"/>
          </w:tcPr>
          <w:p w14:paraId="728C08C9" w14:textId="77777777" w:rsidR="001D7AF0" w:rsidRDefault="00066659" w:rsidP="00C84F80">
            <w:pPr>
              <w:keepNext/>
            </w:pPr>
          </w:p>
        </w:tc>
        <w:tc>
          <w:tcPr>
            <w:tcW w:w="6663" w:type="dxa"/>
          </w:tcPr>
          <w:p w14:paraId="728C08CA" w14:textId="77777777" w:rsidR="006E04A4" w:rsidRDefault="00066659" w:rsidP="000326E3">
            <w:pPr>
              <w:pStyle w:val="renderubrik"/>
            </w:pPr>
            <w:r>
              <w:t>Finansutskottets betänkande</w:t>
            </w:r>
          </w:p>
        </w:tc>
        <w:tc>
          <w:tcPr>
            <w:tcW w:w="2055" w:type="dxa"/>
          </w:tcPr>
          <w:p w14:paraId="728C08CB" w14:textId="77777777" w:rsidR="006E04A4" w:rsidRDefault="00066659" w:rsidP="00C84F80">
            <w:pPr>
              <w:keepNext/>
            </w:pPr>
          </w:p>
        </w:tc>
      </w:tr>
      <w:tr w:rsidR="000D0C0F" w14:paraId="728C08D0" w14:textId="77777777" w:rsidTr="00055526">
        <w:trPr>
          <w:cantSplit/>
        </w:trPr>
        <w:tc>
          <w:tcPr>
            <w:tcW w:w="567" w:type="dxa"/>
          </w:tcPr>
          <w:p w14:paraId="728C08CD" w14:textId="77777777" w:rsidR="001D7AF0" w:rsidRDefault="00066659" w:rsidP="00C84F80">
            <w:pPr>
              <w:pStyle w:val="FlistaNrText"/>
            </w:pPr>
            <w:r>
              <w:t>40</w:t>
            </w:r>
          </w:p>
        </w:tc>
        <w:tc>
          <w:tcPr>
            <w:tcW w:w="6663" w:type="dxa"/>
          </w:tcPr>
          <w:p w14:paraId="728C08CE" w14:textId="77777777" w:rsidR="006E04A4" w:rsidRDefault="00066659" w:rsidP="000326E3">
            <w:r>
              <w:t>Bet. 2025/26:FiU17 Straffansvar för olovlig finansiell verksamhet</w:t>
            </w:r>
          </w:p>
        </w:tc>
        <w:tc>
          <w:tcPr>
            <w:tcW w:w="2055" w:type="dxa"/>
          </w:tcPr>
          <w:p w14:paraId="728C08CF" w14:textId="77777777" w:rsidR="006E04A4" w:rsidRDefault="00066659" w:rsidP="00C84F80"/>
        </w:tc>
      </w:tr>
      <w:tr w:rsidR="000D0C0F" w14:paraId="728C08D4" w14:textId="77777777" w:rsidTr="00055526">
        <w:trPr>
          <w:cantSplit/>
        </w:trPr>
        <w:tc>
          <w:tcPr>
            <w:tcW w:w="567" w:type="dxa"/>
          </w:tcPr>
          <w:p w14:paraId="728C08D1" w14:textId="77777777" w:rsidR="001D7AF0" w:rsidRDefault="00066659" w:rsidP="00C84F80">
            <w:pPr>
              <w:keepNext/>
            </w:pPr>
          </w:p>
        </w:tc>
        <w:tc>
          <w:tcPr>
            <w:tcW w:w="6663" w:type="dxa"/>
          </w:tcPr>
          <w:p w14:paraId="728C08D2" w14:textId="77777777" w:rsidR="006E04A4" w:rsidRDefault="00066659" w:rsidP="000326E3">
            <w:pPr>
              <w:pStyle w:val="renderubrik"/>
            </w:pPr>
            <w:r>
              <w:t>Skatteutskottets betänkande</w:t>
            </w:r>
          </w:p>
        </w:tc>
        <w:tc>
          <w:tcPr>
            <w:tcW w:w="2055" w:type="dxa"/>
          </w:tcPr>
          <w:p w14:paraId="728C08D3" w14:textId="77777777" w:rsidR="006E04A4" w:rsidRDefault="00066659" w:rsidP="00C84F80">
            <w:pPr>
              <w:keepNext/>
            </w:pPr>
          </w:p>
        </w:tc>
      </w:tr>
      <w:tr w:rsidR="000D0C0F" w14:paraId="728C08D8" w14:textId="77777777" w:rsidTr="00055526">
        <w:trPr>
          <w:cantSplit/>
        </w:trPr>
        <w:tc>
          <w:tcPr>
            <w:tcW w:w="567" w:type="dxa"/>
          </w:tcPr>
          <w:p w14:paraId="728C08D5" w14:textId="77777777" w:rsidR="001D7AF0" w:rsidRDefault="00066659" w:rsidP="00C84F80">
            <w:pPr>
              <w:pStyle w:val="FlistaNrText"/>
            </w:pPr>
            <w:r>
              <w:t>41</w:t>
            </w:r>
          </w:p>
        </w:tc>
        <w:tc>
          <w:tcPr>
            <w:tcW w:w="6663" w:type="dxa"/>
          </w:tcPr>
          <w:p w14:paraId="728C08D6" w14:textId="77777777" w:rsidR="006E04A4" w:rsidRDefault="00066659" w:rsidP="000326E3">
            <w:r>
              <w:t>Bet. 2025/26:SkU2 Förenklad hantering av skattefritt bränsle och vissa andra punktskattefrågor</w:t>
            </w:r>
          </w:p>
        </w:tc>
        <w:tc>
          <w:tcPr>
            <w:tcW w:w="2055" w:type="dxa"/>
          </w:tcPr>
          <w:p w14:paraId="728C08D7" w14:textId="77777777" w:rsidR="006E04A4" w:rsidRDefault="00066659" w:rsidP="00C84F80"/>
        </w:tc>
      </w:tr>
      <w:tr w:rsidR="000D0C0F" w14:paraId="728C08DC" w14:textId="77777777" w:rsidTr="00055526">
        <w:trPr>
          <w:cantSplit/>
        </w:trPr>
        <w:tc>
          <w:tcPr>
            <w:tcW w:w="567" w:type="dxa"/>
          </w:tcPr>
          <w:p w14:paraId="728C08D9" w14:textId="77777777" w:rsidR="001D7AF0" w:rsidRDefault="00066659" w:rsidP="00C84F80">
            <w:pPr>
              <w:keepNext/>
            </w:pPr>
          </w:p>
        </w:tc>
        <w:tc>
          <w:tcPr>
            <w:tcW w:w="6663" w:type="dxa"/>
          </w:tcPr>
          <w:p w14:paraId="728C08DA" w14:textId="77777777" w:rsidR="006E04A4" w:rsidRDefault="00066659" w:rsidP="000326E3">
            <w:pPr>
              <w:pStyle w:val="renderubrik"/>
            </w:pPr>
            <w:r>
              <w:t>Arbetsmarknadsutskottets betänkande</w:t>
            </w:r>
          </w:p>
        </w:tc>
        <w:tc>
          <w:tcPr>
            <w:tcW w:w="2055" w:type="dxa"/>
          </w:tcPr>
          <w:p w14:paraId="728C08DB" w14:textId="77777777" w:rsidR="006E04A4" w:rsidRDefault="00066659" w:rsidP="00C84F80">
            <w:pPr>
              <w:keepNext/>
            </w:pPr>
          </w:p>
        </w:tc>
      </w:tr>
      <w:tr w:rsidR="000D0C0F" w:rsidRPr="00B510B7" w14:paraId="728C08E0" w14:textId="77777777" w:rsidTr="00055526">
        <w:trPr>
          <w:cantSplit/>
        </w:trPr>
        <w:tc>
          <w:tcPr>
            <w:tcW w:w="567" w:type="dxa"/>
          </w:tcPr>
          <w:p w14:paraId="728C08DD" w14:textId="77777777" w:rsidR="001D7AF0" w:rsidRDefault="00066659" w:rsidP="00C84F80">
            <w:pPr>
              <w:pStyle w:val="FlistaNrText"/>
            </w:pPr>
            <w:r>
              <w:t>42</w:t>
            </w:r>
          </w:p>
        </w:tc>
        <w:tc>
          <w:tcPr>
            <w:tcW w:w="6663" w:type="dxa"/>
          </w:tcPr>
          <w:p w14:paraId="728C08DE" w14:textId="77777777" w:rsidR="006E04A4" w:rsidRDefault="00066659" w:rsidP="000326E3">
            <w:r>
              <w:t xml:space="preserve">Bet. </w:t>
            </w:r>
            <w:r>
              <w:t>2025/26:AU5 Riksrevisionens rapport om statens insatser mot ekonomiskt våld i nära relationer</w:t>
            </w:r>
          </w:p>
        </w:tc>
        <w:tc>
          <w:tcPr>
            <w:tcW w:w="2055" w:type="dxa"/>
          </w:tcPr>
          <w:p w14:paraId="728C08DF" w14:textId="77777777" w:rsidR="006E04A4" w:rsidRPr="00B510B7" w:rsidRDefault="00066659" w:rsidP="00C84F80">
            <w:pPr>
              <w:rPr>
                <w:lang w:val="en-US"/>
              </w:rPr>
            </w:pPr>
            <w:r w:rsidRPr="00B510B7">
              <w:rPr>
                <w:lang w:val="en-US"/>
              </w:rPr>
              <w:t>10 res. (S, SD, V, C, MP)</w:t>
            </w:r>
          </w:p>
        </w:tc>
      </w:tr>
      <w:tr w:rsidR="000D0C0F" w14:paraId="728C08E4" w14:textId="77777777" w:rsidTr="00055526">
        <w:trPr>
          <w:cantSplit/>
        </w:trPr>
        <w:tc>
          <w:tcPr>
            <w:tcW w:w="567" w:type="dxa"/>
          </w:tcPr>
          <w:p w14:paraId="728C08E1" w14:textId="77777777" w:rsidR="001D7AF0" w:rsidRPr="00B510B7" w:rsidRDefault="00066659" w:rsidP="00C84F80">
            <w:pPr>
              <w:keepNext/>
              <w:rPr>
                <w:lang w:val="en-US"/>
              </w:rPr>
            </w:pPr>
          </w:p>
        </w:tc>
        <w:tc>
          <w:tcPr>
            <w:tcW w:w="6663" w:type="dxa"/>
          </w:tcPr>
          <w:p w14:paraId="728C08E2" w14:textId="77777777" w:rsidR="006E04A4" w:rsidRDefault="00066659" w:rsidP="000326E3">
            <w:pPr>
              <w:pStyle w:val="Huvudrubrik"/>
              <w:keepNext/>
            </w:pPr>
            <w:r>
              <w:t>Debatt med anledning av interpellationssvar</w:t>
            </w:r>
          </w:p>
        </w:tc>
        <w:tc>
          <w:tcPr>
            <w:tcW w:w="2055" w:type="dxa"/>
          </w:tcPr>
          <w:p w14:paraId="728C08E3" w14:textId="77777777" w:rsidR="006E04A4" w:rsidRDefault="00066659" w:rsidP="00C84F80">
            <w:pPr>
              <w:keepNext/>
            </w:pPr>
          </w:p>
        </w:tc>
      </w:tr>
      <w:tr w:rsidR="000D0C0F" w14:paraId="728C08E9" w14:textId="77777777" w:rsidTr="00055526">
        <w:trPr>
          <w:cantSplit/>
        </w:trPr>
        <w:tc>
          <w:tcPr>
            <w:tcW w:w="567" w:type="dxa"/>
          </w:tcPr>
          <w:p w14:paraId="728C08E5" w14:textId="77777777" w:rsidR="001D7AF0" w:rsidRDefault="00066659" w:rsidP="00C84F80"/>
        </w:tc>
        <w:tc>
          <w:tcPr>
            <w:tcW w:w="6663" w:type="dxa"/>
          </w:tcPr>
          <w:p w14:paraId="728C08E6" w14:textId="77777777" w:rsidR="006E04A4" w:rsidRDefault="00066659" w:rsidP="000326E3">
            <w:pPr>
              <w:pStyle w:val="Underrubrik"/>
            </w:pPr>
            <w:r>
              <w:t xml:space="preserve"> </w:t>
            </w:r>
          </w:p>
          <w:p w14:paraId="728C08E7" w14:textId="77777777" w:rsidR="006E04A4" w:rsidRDefault="00066659" w:rsidP="000326E3">
            <w:pPr>
              <w:pStyle w:val="Underrubrik"/>
            </w:pPr>
            <w:r>
              <w:t>Interpellationer upptagna under samma punkt besvaras i ett sammanhang</w:t>
            </w:r>
          </w:p>
        </w:tc>
        <w:tc>
          <w:tcPr>
            <w:tcW w:w="2055" w:type="dxa"/>
          </w:tcPr>
          <w:p w14:paraId="728C08E8" w14:textId="77777777" w:rsidR="006E04A4" w:rsidRDefault="00066659" w:rsidP="00C84F80"/>
        </w:tc>
      </w:tr>
      <w:tr w:rsidR="000D0C0F" w14:paraId="728C08ED" w14:textId="77777777" w:rsidTr="00055526">
        <w:trPr>
          <w:cantSplit/>
        </w:trPr>
        <w:tc>
          <w:tcPr>
            <w:tcW w:w="567" w:type="dxa"/>
          </w:tcPr>
          <w:p w14:paraId="728C08EA" w14:textId="77777777" w:rsidR="001D7AF0" w:rsidRDefault="00066659" w:rsidP="00C84F80">
            <w:pPr>
              <w:keepNext/>
            </w:pPr>
          </w:p>
        </w:tc>
        <w:tc>
          <w:tcPr>
            <w:tcW w:w="6663" w:type="dxa"/>
          </w:tcPr>
          <w:p w14:paraId="728C08EB" w14:textId="77777777" w:rsidR="006E04A4" w:rsidRDefault="00066659" w:rsidP="000326E3">
            <w:pPr>
              <w:pStyle w:val="renderubrik"/>
            </w:pPr>
            <w:r>
              <w:t xml:space="preserve">Äldre- </w:t>
            </w:r>
            <w:r>
              <w:t>och socialförsäkringsminister Anna Tenje (M)</w:t>
            </w:r>
          </w:p>
        </w:tc>
        <w:tc>
          <w:tcPr>
            <w:tcW w:w="2055" w:type="dxa"/>
          </w:tcPr>
          <w:p w14:paraId="728C08EC" w14:textId="77777777" w:rsidR="006E04A4" w:rsidRDefault="00066659" w:rsidP="00C84F80">
            <w:pPr>
              <w:keepNext/>
            </w:pPr>
          </w:p>
        </w:tc>
      </w:tr>
      <w:tr w:rsidR="000D0C0F" w14:paraId="728C08F1" w14:textId="77777777" w:rsidTr="00055526">
        <w:trPr>
          <w:cantSplit/>
        </w:trPr>
        <w:tc>
          <w:tcPr>
            <w:tcW w:w="567" w:type="dxa"/>
          </w:tcPr>
          <w:p w14:paraId="728C08EE" w14:textId="77777777" w:rsidR="001D7AF0" w:rsidRDefault="00066659" w:rsidP="00C84F80">
            <w:pPr>
              <w:pStyle w:val="FlistaNrText"/>
            </w:pPr>
            <w:r>
              <w:t>43</w:t>
            </w:r>
          </w:p>
        </w:tc>
        <w:tc>
          <w:tcPr>
            <w:tcW w:w="6663" w:type="dxa"/>
          </w:tcPr>
          <w:p w14:paraId="728C08EF" w14:textId="77777777" w:rsidR="006E04A4" w:rsidRDefault="00066659" w:rsidP="000326E3">
            <w:r>
              <w:t>2025/26:213 av Nadja Awad (V)</w:t>
            </w:r>
            <w:r>
              <w:br/>
              <w:t>Rätten till inkomst för personer med funktionsnedsättning</w:t>
            </w:r>
          </w:p>
        </w:tc>
        <w:tc>
          <w:tcPr>
            <w:tcW w:w="2055" w:type="dxa"/>
          </w:tcPr>
          <w:p w14:paraId="728C08F0" w14:textId="77777777" w:rsidR="006E04A4" w:rsidRDefault="00066659" w:rsidP="00C84F80"/>
        </w:tc>
      </w:tr>
      <w:tr w:rsidR="000D0C0F" w14:paraId="728C08F5" w14:textId="77777777" w:rsidTr="00055526">
        <w:trPr>
          <w:cantSplit/>
        </w:trPr>
        <w:tc>
          <w:tcPr>
            <w:tcW w:w="567" w:type="dxa"/>
          </w:tcPr>
          <w:p w14:paraId="728C08F2" w14:textId="77777777" w:rsidR="001D7AF0" w:rsidRDefault="00066659" w:rsidP="00C84F80">
            <w:pPr>
              <w:pStyle w:val="FlistaNrText"/>
            </w:pPr>
            <w:r>
              <w:t>44</w:t>
            </w:r>
          </w:p>
        </w:tc>
        <w:tc>
          <w:tcPr>
            <w:tcW w:w="6663" w:type="dxa"/>
          </w:tcPr>
          <w:p w14:paraId="728C08F3" w14:textId="77777777" w:rsidR="006E04A4" w:rsidRDefault="00066659" w:rsidP="000326E3">
            <w:r>
              <w:t>2025/26:250 av Åsa Eriksson (S)</w:t>
            </w:r>
            <w:r>
              <w:br/>
              <w:t>Finsam</w:t>
            </w:r>
            <w:r>
              <w:br/>
              <w:t>2025/26:263 av Eva Lindh (S)</w:t>
            </w:r>
            <w:r>
              <w:br/>
              <w:t>Samordningsförbundens framtid</w:t>
            </w:r>
          </w:p>
        </w:tc>
        <w:tc>
          <w:tcPr>
            <w:tcW w:w="2055" w:type="dxa"/>
          </w:tcPr>
          <w:p w14:paraId="728C08F4" w14:textId="77777777" w:rsidR="006E04A4" w:rsidRDefault="00066659" w:rsidP="00C84F80"/>
        </w:tc>
      </w:tr>
      <w:tr w:rsidR="000D0C0F" w14:paraId="728C08F9" w14:textId="77777777" w:rsidTr="00055526">
        <w:trPr>
          <w:cantSplit/>
        </w:trPr>
        <w:tc>
          <w:tcPr>
            <w:tcW w:w="567" w:type="dxa"/>
          </w:tcPr>
          <w:p w14:paraId="728C08F6" w14:textId="77777777" w:rsidR="001D7AF0" w:rsidRDefault="00066659" w:rsidP="00C84F80">
            <w:pPr>
              <w:keepNext/>
            </w:pPr>
          </w:p>
        </w:tc>
        <w:tc>
          <w:tcPr>
            <w:tcW w:w="6663" w:type="dxa"/>
          </w:tcPr>
          <w:p w14:paraId="728C08F7" w14:textId="77777777" w:rsidR="006E04A4" w:rsidRDefault="00066659" w:rsidP="000326E3">
            <w:pPr>
              <w:pStyle w:val="renderubrik"/>
            </w:pPr>
            <w:r>
              <w:t>Sjukvårdsminister Elisabet Lann (KD)</w:t>
            </w:r>
          </w:p>
        </w:tc>
        <w:tc>
          <w:tcPr>
            <w:tcW w:w="2055" w:type="dxa"/>
          </w:tcPr>
          <w:p w14:paraId="728C08F8" w14:textId="77777777" w:rsidR="006E04A4" w:rsidRDefault="00066659" w:rsidP="00C84F80">
            <w:pPr>
              <w:keepNext/>
            </w:pPr>
          </w:p>
        </w:tc>
      </w:tr>
      <w:tr w:rsidR="000D0C0F" w14:paraId="728C08FD" w14:textId="77777777" w:rsidTr="00055526">
        <w:trPr>
          <w:cantSplit/>
        </w:trPr>
        <w:tc>
          <w:tcPr>
            <w:tcW w:w="567" w:type="dxa"/>
          </w:tcPr>
          <w:p w14:paraId="728C08FA" w14:textId="77777777" w:rsidR="001D7AF0" w:rsidRDefault="00066659" w:rsidP="00C84F80">
            <w:pPr>
              <w:pStyle w:val="FlistaNrText"/>
            </w:pPr>
            <w:r>
              <w:t>45</w:t>
            </w:r>
          </w:p>
        </w:tc>
        <w:tc>
          <w:tcPr>
            <w:tcW w:w="6663" w:type="dxa"/>
          </w:tcPr>
          <w:p w14:paraId="728C08FB" w14:textId="77777777" w:rsidR="006E04A4" w:rsidRDefault="00066659" w:rsidP="000326E3">
            <w:r>
              <w:t>2025/26:221 av Anna Vikström (S)</w:t>
            </w:r>
            <w:r>
              <w:br/>
              <w:t>Kompetensförsörjning inom hälso- och sjukvården</w:t>
            </w:r>
          </w:p>
        </w:tc>
        <w:tc>
          <w:tcPr>
            <w:tcW w:w="2055" w:type="dxa"/>
          </w:tcPr>
          <w:p w14:paraId="728C08FC" w14:textId="77777777" w:rsidR="006E04A4" w:rsidRDefault="00066659" w:rsidP="00C84F80"/>
        </w:tc>
      </w:tr>
      <w:tr w:rsidR="000D0C0F" w14:paraId="728C0901" w14:textId="77777777" w:rsidTr="00055526">
        <w:trPr>
          <w:cantSplit/>
        </w:trPr>
        <w:tc>
          <w:tcPr>
            <w:tcW w:w="567" w:type="dxa"/>
          </w:tcPr>
          <w:p w14:paraId="728C08FE" w14:textId="77777777" w:rsidR="001D7AF0" w:rsidRDefault="00066659" w:rsidP="00C84F80">
            <w:pPr>
              <w:pStyle w:val="FlistaNrText"/>
            </w:pPr>
            <w:r>
              <w:t>46</w:t>
            </w:r>
          </w:p>
        </w:tc>
        <w:tc>
          <w:tcPr>
            <w:tcW w:w="6663" w:type="dxa"/>
          </w:tcPr>
          <w:p w14:paraId="728C08FF" w14:textId="77777777" w:rsidR="006E04A4" w:rsidRDefault="00066659" w:rsidP="000326E3">
            <w:r>
              <w:t>2025/26:252 av Markus Selin (S)</w:t>
            </w:r>
            <w:r>
              <w:br/>
              <w:t>Personalförsörjningen inom vården vid kris och krig</w:t>
            </w:r>
          </w:p>
        </w:tc>
        <w:tc>
          <w:tcPr>
            <w:tcW w:w="2055" w:type="dxa"/>
          </w:tcPr>
          <w:p w14:paraId="728C0900" w14:textId="77777777" w:rsidR="006E04A4" w:rsidRDefault="00066659" w:rsidP="00C84F80"/>
        </w:tc>
      </w:tr>
      <w:tr w:rsidR="000D0C0F" w14:paraId="728C0905" w14:textId="77777777" w:rsidTr="00055526">
        <w:trPr>
          <w:cantSplit/>
        </w:trPr>
        <w:tc>
          <w:tcPr>
            <w:tcW w:w="567" w:type="dxa"/>
          </w:tcPr>
          <w:p w14:paraId="728C0902" w14:textId="77777777" w:rsidR="001D7AF0" w:rsidRDefault="00066659" w:rsidP="00C84F80">
            <w:pPr>
              <w:pStyle w:val="FlistaNrText"/>
            </w:pPr>
            <w:r>
              <w:t>47</w:t>
            </w:r>
          </w:p>
        </w:tc>
        <w:tc>
          <w:tcPr>
            <w:tcW w:w="6663" w:type="dxa"/>
          </w:tcPr>
          <w:p w14:paraId="728C0903" w14:textId="77777777" w:rsidR="006E04A4" w:rsidRDefault="00066659" w:rsidP="000326E3">
            <w:r>
              <w:t>2025/26:258 av Ewa Pihl Krabbe (S)</w:t>
            </w:r>
            <w:r>
              <w:br/>
            </w:r>
            <w:r>
              <w:t>Jämlik vård för personer med Parkinsons sjukdom</w:t>
            </w:r>
          </w:p>
        </w:tc>
        <w:tc>
          <w:tcPr>
            <w:tcW w:w="2055" w:type="dxa"/>
          </w:tcPr>
          <w:p w14:paraId="728C0904" w14:textId="77777777" w:rsidR="006E04A4" w:rsidRDefault="00066659" w:rsidP="00C84F80"/>
        </w:tc>
      </w:tr>
    </w:tbl>
    <w:p w14:paraId="728C0906" w14:textId="77777777" w:rsidR="00517888" w:rsidRPr="00F221DA" w:rsidRDefault="00066659" w:rsidP="00137840">
      <w:pPr>
        <w:pStyle w:val="Blankrad"/>
      </w:pPr>
      <w:r>
        <w:t xml:space="preserve">     </w:t>
      </w:r>
    </w:p>
    <w:p w14:paraId="728C0907" w14:textId="77777777" w:rsidR="00121B42" w:rsidRDefault="00066659" w:rsidP="00121B42">
      <w:pPr>
        <w:pStyle w:val="Blankrad"/>
      </w:pPr>
      <w:r>
        <w:t xml:space="preserve">     </w:t>
      </w:r>
    </w:p>
    <w:p w14:paraId="728C0908" w14:textId="77777777" w:rsidR="006E04A4" w:rsidRPr="00F221DA" w:rsidRDefault="00066659"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0D0C0F" w14:paraId="728C090B" w14:textId="77777777" w:rsidTr="00D774A8">
        <w:tc>
          <w:tcPr>
            <w:tcW w:w="567" w:type="dxa"/>
          </w:tcPr>
          <w:p w14:paraId="728C0909" w14:textId="77777777" w:rsidR="00D774A8" w:rsidRDefault="00066659">
            <w:pPr>
              <w:pStyle w:val="IngenText"/>
            </w:pPr>
          </w:p>
        </w:tc>
        <w:tc>
          <w:tcPr>
            <w:tcW w:w="8718" w:type="dxa"/>
          </w:tcPr>
          <w:p w14:paraId="728C090A" w14:textId="77777777" w:rsidR="00D774A8" w:rsidRDefault="00066659" w:rsidP="00D016E9">
            <w:pPr>
              <w:pStyle w:val="StreckMitten"/>
            </w:pPr>
            <w:r>
              <w:tab/>
            </w:r>
            <w:r>
              <w:tab/>
            </w:r>
          </w:p>
        </w:tc>
      </w:tr>
    </w:tbl>
    <w:p w14:paraId="728C090C" w14:textId="77777777" w:rsidR="006E04A4" w:rsidRPr="00852BA1" w:rsidRDefault="00066659"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C091E" w14:textId="77777777" w:rsidR="00000000" w:rsidRDefault="00066659">
      <w:pPr>
        <w:spacing w:line="240" w:lineRule="auto"/>
      </w:pPr>
      <w:r>
        <w:separator/>
      </w:r>
    </w:p>
  </w:endnote>
  <w:endnote w:type="continuationSeparator" w:id="0">
    <w:p w14:paraId="728C0920" w14:textId="77777777" w:rsidR="00000000" w:rsidRDefault="00066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0912" w14:textId="77777777" w:rsidR="00BE217A" w:rsidRDefault="000666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0913" w14:textId="77777777" w:rsidR="00D73249" w:rsidRDefault="00066659">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p w14:paraId="728C0914" w14:textId="77777777" w:rsidR="00D73249" w:rsidRDefault="0006665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0918" w14:textId="77777777" w:rsidR="00D73249" w:rsidRDefault="00066659">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p w14:paraId="728C0919" w14:textId="77777777" w:rsidR="00D73249" w:rsidRDefault="000666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091A" w14:textId="77777777" w:rsidR="00000000" w:rsidRDefault="00066659">
      <w:pPr>
        <w:spacing w:line="240" w:lineRule="auto"/>
      </w:pPr>
      <w:r>
        <w:separator/>
      </w:r>
    </w:p>
  </w:footnote>
  <w:footnote w:type="continuationSeparator" w:id="0">
    <w:p w14:paraId="728C091C" w14:textId="77777777" w:rsidR="00000000" w:rsidRDefault="000666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090D" w14:textId="77777777" w:rsidR="00BE217A" w:rsidRDefault="000666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090E" w14:textId="77777777" w:rsidR="00D73249" w:rsidRDefault="00066659">
    <w:pPr>
      <w:pStyle w:val="Sidhuvud"/>
      <w:tabs>
        <w:tab w:val="clear" w:pos="4536"/>
      </w:tabs>
    </w:pPr>
    <w:r>
      <w:fldChar w:fldCharType="begin"/>
    </w:r>
    <w:r>
      <w:instrText xml:space="preserve"> DOCPROPERTY  DocumentDate  \* MERGEFORMAT </w:instrText>
    </w:r>
    <w:r>
      <w:fldChar w:fldCharType="separate"/>
    </w:r>
    <w:r>
      <w:t>Tisdagen den 13 januari 2026</w:t>
    </w:r>
    <w:r>
      <w:fldChar w:fldCharType="end"/>
    </w:r>
  </w:p>
  <w:p w14:paraId="728C090F" w14:textId="77777777" w:rsidR="00D73249" w:rsidRDefault="00066659">
    <w:pPr>
      <w:pStyle w:val="Sidhuvud"/>
      <w:tabs>
        <w:tab w:val="clear" w:pos="4536"/>
        <w:tab w:val="right" w:leader="underscore" w:pos="9072"/>
      </w:tabs>
      <w:spacing w:after="480"/>
      <w:rPr>
        <w:sz w:val="12"/>
      </w:rPr>
    </w:pPr>
    <w:r>
      <w:rPr>
        <w:sz w:val="12"/>
      </w:rPr>
      <w:tab/>
    </w:r>
  </w:p>
  <w:p w14:paraId="728C0910" w14:textId="77777777" w:rsidR="00D73249" w:rsidRDefault="00066659"/>
  <w:p w14:paraId="728C0911" w14:textId="77777777" w:rsidR="00D73249" w:rsidRDefault="000666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0915" w14:textId="77777777" w:rsidR="00D73249" w:rsidRDefault="00066659">
    <w:pPr>
      <w:pStyle w:val="logo"/>
      <w:framePr w:wrap="around" w:x="9073" w:y="721" w:anchorLock="0"/>
      <w:spacing w:line="240" w:lineRule="atLeast"/>
      <w:rPr>
        <w:rFonts w:ascii="Arial" w:hAnsi="Arial"/>
        <w:sz w:val="60"/>
      </w:rPr>
    </w:pPr>
    <w:r>
      <w:rPr>
        <w:noProof/>
      </w:rPr>
      <w:drawing>
        <wp:inline distT="0" distB="0" distL="0" distR="0" wp14:anchorId="728C091A" wp14:editId="728C091B">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728C0916" w14:textId="77777777" w:rsidR="00D73249" w:rsidRDefault="00066659" w:rsidP="00BE217A">
    <w:pPr>
      <w:pStyle w:val="Dokumentrubrik"/>
      <w:spacing w:after="360"/>
    </w:pPr>
    <w:r>
      <w:t>Föredragningslista</w:t>
    </w:r>
  </w:p>
  <w:p w14:paraId="728C0917" w14:textId="77777777" w:rsidR="00D73249" w:rsidRDefault="000666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8D6CD262">
      <w:start w:val="1"/>
      <w:numFmt w:val="decimal"/>
      <w:pStyle w:val="FlistaNrRubrik"/>
      <w:lvlText w:val="%1"/>
      <w:lvlJc w:val="left"/>
      <w:pPr>
        <w:tabs>
          <w:tab w:val="num" w:pos="0"/>
        </w:tabs>
        <w:ind w:left="0" w:firstLine="0"/>
      </w:pPr>
      <w:rPr>
        <w:rFonts w:hint="default"/>
      </w:rPr>
    </w:lvl>
    <w:lvl w:ilvl="1" w:tplc="81D8D600" w:tentative="1">
      <w:start w:val="1"/>
      <w:numFmt w:val="lowerLetter"/>
      <w:lvlText w:val="%2."/>
      <w:lvlJc w:val="left"/>
      <w:pPr>
        <w:tabs>
          <w:tab w:val="num" w:pos="1440"/>
        </w:tabs>
        <w:ind w:left="1440" w:hanging="360"/>
      </w:pPr>
    </w:lvl>
    <w:lvl w:ilvl="2" w:tplc="6650A0F6" w:tentative="1">
      <w:start w:val="1"/>
      <w:numFmt w:val="lowerRoman"/>
      <w:lvlText w:val="%3."/>
      <w:lvlJc w:val="right"/>
      <w:pPr>
        <w:tabs>
          <w:tab w:val="num" w:pos="2160"/>
        </w:tabs>
        <w:ind w:left="2160" w:hanging="180"/>
      </w:pPr>
    </w:lvl>
    <w:lvl w:ilvl="3" w:tplc="8A5A21CE" w:tentative="1">
      <w:start w:val="1"/>
      <w:numFmt w:val="decimal"/>
      <w:lvlText w:val="%4."/>
      <w:lvlJc w:val="left"/>
      <w:pPr>
        <w:tabs>
          <w:tab w:val="num" w:pos="2880"/>
        </w:tabs>
        <w:ind w:left="2880" w:hanging="360"/>
      </w:pPr>
    </w:lvl>
    <w:lvl w:ilvl="4" w:tplc="222C43D6" w:tentative="1">
      <w:start w:val="1"/>
      <w:numFmt w:val="lowerLetter"/>
      <w:lvlText w:val="%5."/>
      <w:lvlJc w:val="left"/>
      <w:pPr>
        <w:tabs>
          <w:tab w:val="num" w:pos="3600"/>
        </w:tabs>
        <w:ind w:left="3600" w:hanging="360"/>
      </w:pPr>
    </w:lvl>
    <w:lvl w:ilvl="5" w:tplc="FE5E16DC" w:tentative="1">
      <w:start w:val="1"/>
      <w:numFmt w:val="lowerRoman"/>
      <w:lvlText w:val="%6."/>
      <w:lvlJc w:val="right"/>
      <w:pPr>
        <w:tabs>
          <w:tab w:val="num" w:pos="4320"/>
        </w:tabs>
        <w:ind w:left="4320" w:hanging="180"/>
      </w:pPr>
    </w:lvl>
    <w:lvl w:ilvl="6" w:tplc="5326308C" w:tentative="1">
      <w:start w:val="1"/>
      <w:numFmt w:val="decimal"/>
      <w:lvlText w:val="%7."/>
      <w:lvlJc w:val="left"/>
      <w:pPr>
        <w:tabs>
          <w:tab w:val="num" w:pos="5040"/>
        </w:tabs>
        <w:ind w:left="5040" w:hanging="360"/>
      </w:pPr>
    </w:lvl>
    <w:lvl w:ilvl="7" w:tplc="B9A0A260" w:tentative="1">
      <w:start w:val="1"/>
      <w:numFmt w:val="lowerLetter"/>
      <w:lvlText w:val="%8."/>
      <w:lvlJc w:val="left"/>
      <w:pPr>
        <w:tabs>
          <w:tab w:val="num" w:pos="5760"/>
        </w:tabs>
        <w:ind w:left="5760" w:hanging="360"/>
      </w:pPr>
    </w:lvl>
    <w:lvl w:ilvl="8" w:tplc="D466041C"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0D0C0F"/>
    <w:rsid w:val="00066659"/>
    <w:rsid w:val="000D0C0F"/>
    <w:rsid w:val="00B510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07E6"/>
  <w15:docId w15:val="{F7E2CE66-0F7A-4281-8D39-FD278308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e6f4b3c5d68281eb512ad510294aa311">
  <xsd:schema xmlns:xsd="http://www.w3.org/2001/XMLSchema" xmlns:xs="http://www.w3.org/2001/XMLSchema" xmlns:p="http://schemas.microsoft.com/office/2006/metadata/properties" xmlns:ns2="C07A1A6C-0B19-41D9-BDF8-F523BA3921EB" targetNamespace="http://schemas.microsoft.com/office/2006/metadata/properties" ma:root="true" ma:fieldsID="88aa7a108df839ff341208677dc2ad5f"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2026-01-13</SAFIR_Sammantradesdatum_Doc>
    <SAFIR_SammantradeID xmlns="C07A1A6C-0B19-41D9-BDF8-F523BA3921EB">c13e65de-0c18-42b7-b639-b9e47422293f</SAFIR_SammantradeID>
    <SAFIR_FlistaStatus_Doc xmlns="C07A1A6C-0B19-41D9-BDF8-F523BA3921EB">Ej publicerad</SAFIR_FlistaStatus_Doc>
    <SAFIR_FlistaEdited_Doc xmlns="C07A1A6C-0B19-41D9-BDF8-F523BA3921EB">true</SAFIR_FlistaEdited_Doc>
  </documentManagement>
</p:properties>
</file>

<file path=customXml/itemProps1.xml><?xml version="1.0" encoding="utf-8"?>
<ds:datastoreItem xmlns:ds="http://schemas.openxmlformats.org/officeDocument/2006/customXml" ds:itemID="{76656DCF-8C0C-40D0-B8CE-356A14EF6FD0}">
  <ds:schemaRefs/>
</ds:datastoreItem>
</file>

<file path=customXml/itemProps2.xml><?xml version="1.0" encoding="utf-8"?>
<ds:datastoreItem xmlns:ds="http://schemas.openxmlformats.org/officeDocument/2006/customXml" ds:itemID="{CC3B426A-77DC-455A-A670-FB7FC656C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A53A7-DBEC-4B24-9AB3-5F3D713ACF03}">
  <ds:schemaRefs/>
</ds:datastoreItem>
</file>

<file path=customXml/itemProps4.xml><?xml version="1.0" encoding="utf-8"?>
<ds:datastoreItem xmlns:ds="http://schemas.openxmlformats.org/officeDocument/2006/customXml" ds:itemID="{EFF2590D-632C-43BE-9516-675C9AA8E211}">
  <ds:schemaRefs>
    <ds:schemaRef ds:uri="http://purl.org/dc/elements/1.1/"/>
    <ds:schemaRef ds:uri="http://schemas.microsoft.com/office/2006/metadata/properties"/>
    <ds:schemaRef ds:uri="C07A1A6C-0B19-41D9-BDF8-F523BA3921E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Föredragningslista.dot</Template>
  <TotalTime>258</TotalTime>
  <Pages>4</Pages>
  <Words>752</Words>
  <Characters>4709</Characters>
  <Application>Microsoft Office Word</Application>
  <DocSecurity>0</DocSecurity>
  <Lines>294</Lines>
  <Paragraphs>160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Hilda Cornejo Grönvall</cp:lastModifiedBy>
  <cp:revision>49</cp:revision>
  <cp:lastPrinted>2012-12-12T21:41:00Z</cp:lastPrinted>
  <dcterms:created xsi:type="dcterms:W3CDTF">2013-03-22T09:28:00Z</dcterms:created>
  <dcterms:modified xsi:type="dcterms:W3CDTF">2026-01-12T13:43:00Z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Tisdagen den 13 januari 2026</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