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4DAE5" w14:textId="77777777" w:rsidR="001C0678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3B1F8E" w:rsidRPr="00946DA3">
        <w:rPr>
          <w:sz w:val="25"/>
          <w:szCs w:val="25"/>
        </w:rPr>
        <w:t>1</w:t>
      </w:r>
      <w:r w:rsidR="001C0678">
        <w:rPr>
          <w:sz w:val="25"/>
          <w:szCs w:val="25"/>
        </w:rPr>
        <w:t>323</w:t>
      </w:r>
      <w:r w:rsidRPr="00946DA3">
        <w:rPr>
          <w:sz w:val="25"/>
          <w:szCs w:val="25"/>
        </w:rPr>
        <w:t xml:space="preserve"> av </w:t>
      </w:r>
      <w:r w:rsidR="001C0678">
        <w:rPr>
          <w:sz w:val="25"/>
          <w:szCs w:val="25"/>
        </w:rPr>
        <w:t xml:space="preserve">Björn Söder </w:t>
      </w:r>
      <w:r w:rsidRPr="00946DA3">
        <w:rPr>
          <w:sz w:val="25"/>
          <w:szCs w:val="25"/>
        </w:rPr>
        <w:t>(</w:t>
      </w:r>
      <w:r w:rsidR="001C0678">
        <w:rPr>
          <w:sz w:val="25"/>
          <w:szCs w:val="25"/>
        </w:rPr>
        <w:t>SD</w:t>
      </w:r>
      <w:r w:rsidRPr="00946DA3">
        <w:rPr>
          <w:sz w:val="25"/>
          <w:szCs w:val="25"/>
        </w:rPr>
        <w:t>)</w:t>
      </w:r>
    </w:p>
    <w:p w14:paraId="53C225F8" w14:textId="15FD831B" w:rsidR="0060773B" w:rsidRPr="00946DA3" w:rsidRDefault="001C0678" w:rsidP="0060773B">
      <w:pPr>
        <w:pStyle w:val="Rubrik"/>
        <w:rPr>
          <w:sz w:val="25"/>
          <w:szCs w:val="25"/>
        </w:rPr>
      </w:pPr>
      <w:r>
        <w:rPr>
          <w:sz w:val="25"/>
          <w:szCs w:val="25"/>
        </w:rPr>
        <w:t xml:space="preserve">Gripandet av </w:t>
      </w:r>
      <w:r w:rsidR="003B1F8E" w:rsidRPr="00946DA3">
        <w:rPr>
          <w:sz w:val="25"/>
          <w:szCs w:val="25"/>
        </w:rPr>
        <w:t>Aleksej Navalnyj</w:t>
      </w:r>
    </w:p>
    <w:p w14:paraId="5724A8DB" w14:textId="5239A1AD" w:rsidR="003B1F8E" w:rsidRPr="001C0678" w:rsidRDefault="001C0678" w:rsidP="00B318C7">
      <w:pPr>
        <w:autoSpaceDE w:val="0"/>
        <w:autoSpaceDN w:val="0"/>
        <w:adjustRightInd w:val="0"/>
        <w:spacing w:after="0"/>
      </w:pPr>
      <w:bookmarkStart w:id="0" w:name="_Hlk50100012"/>
      <w:r w:rsidRPr="001C0678">
        <w:t xml:space="preserve">Björn Söder har </w:t>
      </w:r>
      <w:r w:rsidR="00980ABF" w:rsidRPr="001C0678">
        <w:t>mot bakgrund</w:t>
      </w:r>
      <w:r w:rsidR="00497C8E" w:rsidRPr="001C0678">
        <w:t xml:space="preserve"> av</w:t>
      </w:r>
      <w:r w:rsidR="00980ABF" w:rsidRPr="001C0678">
        <w:t xml:space="preserve"> </w:t>
      </w:r>
      <w:r w:rsidRPr="001C0678">
        <w:t xml:space="preserve">gripandet av den ryske </w:t>
      </w:r>
      <w:r w:rsidR="00FC0011" w:rsidRPr="001C0678">
        <w:t>oppositionspolitikern</w:t>
      </w:r>
      <w:r w:rsidRPr="001C0678">
        <w:t xml:space="preserve"> Alek</w:t>
      </w:r>
      <w:r w:rsidR="00543054">
        <w:t>s</w:t>
      </w:r>
      <w:r w:rsidRPr="001C0678">
        <w:t xml:space="preserve">ej Navalnyj frågat huruvida jag </w:t>
      </w:r>
      <w:r w:rsidRPr="001C0678">
        <w:rPr>
          <w:rFonts w:cs="TimesNewRomanPSMT"/>
        </w:rPr>
        <w:t xml:space="preserve">inom EU kommer stödja Litauens krav på nya sanktioner mot Ryssland och vilka andra åtgärder jag tänker vidta för att pressa regimen i Ryssland att frige Navalnyj. </w:t>
      </w:r>
    </w:p>
    <w:p w14:paraId="0975A224" w14:textId="1CF9EB9F" w:rsidR="00C311F7" w:rsidRPr="001C0678" w:rsidRDefault="00C311F7" w:rsidP="001C0678">
      <w:pPr>
        <w:autoSpaceDE w:val="0"/>
        <w:autoSpaceDN w:val="0"/>
        <w:adjustRightInd w:val="0"/>
        <w:spacing w:after="0"/>
      </w:pPr>
    </w:p>
    <w:p w14:paraId="33C52A29" w14:textId="7E2F7C02" w:rsidR="003B1F8E" w:rsidRPr="0079491A" w:rsidRDefault="00061B62" w:rsidP="00980ABF">
      <w:pPr>
        <w:autoSpaceDE w:val="0"/>
        <w:autoSpaceDN w:val="0"/>
        <w:adjustRightInd w:val="0"/>
        <w:spacing w:after="0"/>
      </w:pPr>
      <w:r>
        <w:t>Regeringen är djupt bekymrad över gripandet av Navalnyj</w:t>
      </w:r>
      <w:r w:rsidR="00FC42FE">
        <w:t>.</w:t>
      </w:r>
      <w:r w:rsidR="00CC481B">
        <w:t xml:space="preserve"> </w:t>
      </w:r>
      <w:r w:rsidR="00FC42FE">
        <w:t>S</w:t>
      </w:r>
      <w:r w:rsidR="001B6EED">
        <w:t xml:space="preserve">amma dag </w:t>
      </w:r>
      <w:r w:rsidR="00CC481B">
        <w:t xml:space="preserve">detta skedde </w:t>
      </w:r>
      <w:r>
        <w:t xml:space="preserve">uppmanade </w:t>
      </w:r>
      <w:r w:rsidR="001B6EED">
        <w:t xml:space="preserve">jag </w:t>
      </w:r>
      <w:r>
        <w:t xml:space="preserve">den ryska regeringen att släppa honom och respektera hans medborgerliga och politiska </w:t>
      </w:r>
      <w:r w:rsidR="00CC481B">
        <w:t>rättigheter</w:t>
      </w:r>
      <w:r>
        <w:t xml:space="preserve">. </w:t>
      </w:r>
      <w:r w:rsidR="00FC42FE">
        <w:t xml:space="preserve">Gripandet av </w:t>
      </w:r>
      <w:r>
        <w:t>Navalnyj och det nyligen förstärkta lagpaketet om så kallade utländska agenter utgör exempel på hur utrymmet för civilsamhälle och opposition fortsätter att krympa i Ryssland. Dessutom förbli</w:t>
      </w:r>
      <w:r w:rsidR="00A91A7A">
        <w:t xml:space="preserve">r nervgiftgasattacken mot Navalnyj outredd i Ryssland. </w:t>
      </w:r>
      <w:r w:rsidR="00A91A7A">
        <w:rPr>
          <w:rFonts w:eastAsia="Times New Roman" w:cs="Arial"/>
        </w:rPr>
        <w:t xml:space="preserve">Regeringen står fortsatt bakom EU:s gemensamma krav på en oberoende utredning av attacken och de restriktiva åtgärder som antogs mot Ryssland i oktober 2020 med anledning av denna. </w:t>
      </w:r>
    </w:p>
    <w:p w14:paraId="6A2B8E5D" w14:textId="4F798983" w:rsidR="003B1F8E" w:rsidRDefault="003B1F8E" w:rsidP="00980ABF">
      <w:pPr>
        <w:autoSpaceDE w:val="0"/>
        <w:autoSpaceDN w:val="0"/>
        <w:adjustRightInd w:val="0"/>
        <w:spacing w:after="0"/>
      </w:pPr>
    </w:p>
    <w:p w14:paraId="089A2F0F" w14:textId="07FC3AC6" w:rsidR="001B6EED" w:rsidRDefault="001B6EED" w:rsidP="0013158B">
      <w:pPr>
        <w:autoSpaceDE w:val="0"/>
        <w:autoSpaceDN w:val="0"/>
        <w:adjustRightInd w:val="0"/>
        <w:spacing w:after="0"/>
      </w:pPr>
      <w:r>
        <w:t>Sverige välkomn</w:t>
      </w:r>
      <w:r w:rsidR="00CC481B">
        <w:t>a</w:t>
      </w:r>
      <w:r w:rsidR="0002585C">
        <w:t>de</w:t>
      </w:r>
      <w:r>
        <w:t xml:space="preserve"> </w:t>
      </w:r>
      <w:r w:rsidR="0002585C">
        <w:t>d</w:t>
      </w:r>
      <w:r>
        <w:t>en EU-diskussion om Navalnyj vid råd</w:t>
      </w:r>
      <w:r w:rsidR="00CC481B">
        <w:t>et</w:t>
      </w:r>
      <w:r>
        <w:t xml:space="preserve"> för utrikes frågor</w:t>
      </w:r>
      <w:r w:rsidR="003E56DB">
        <w:t xml:space="preserve"> </w:t>
      </w:r>
      <w:r w:rsidR="00CC481B">
        <w:t>som äg</w:t>
      </w:r>
      <w:r w:rsidR="0002585C">
        <w:t>de</w:t>
      </w:r>
      <w:r w:rsidR="00CC481B">
        <w:t xml:space="preserve"> rum den </w:t>
      </w:r>
      <w:r w:rsidR="00CE2B16">
        <w:t>25 januari</w:t>
      </w:r>
      <w:r w:rsidR="00CC481B">
        <w:t xml:space="preserve">. </w:t>
      </w:r>
      <w:r w:rsidR="00E328B0">
        <w:t xml:space="preserve">Givet </w:t>
      </w:r>
      <w:r w:rsidR="0002585C">
        <w:t xml:space="preserve">bland annat </w:t>
      </w:r>
      <w:r w:rsidR="00E328B0">
        <w:t xml:space="preserve">den negativa trenden för demokrati och mänskliga rättigheter, liksom allvaret i gripandet av Navalnyj, </w:t>
      </w:r>
      <w:r w:rsidR="0002585C">
        <w:t>berördes också</w:t>
      </w:r>
      <w:r w:rsidR="00E328B0">
        <w:t xml:space="preserve"> möjliga </w:t>
      </w:r>
      <w:r w:rsidR="00FC42FE">
        <w:t>verktyg</w:t>
      </w:r>
      <w:r w:rsidR="0002585C">
        <w:t>.</w:t>
      </w:r>
      <w:r w:rsidR="00CC481B">
        <w:t xml:space="preserve">  </w:t>
      </w:r>
    </w:p>
    <w:p w14:paraId="23EC0F00" w14:textId="32083F5A" w:rsidR="00CC481B" w:rsidRDefault="00CC481B" w:rsidP="0013158B">
      <w:pPr>
        <w:autoSpaceDE w:val="0"/>
        <w:autoSpaceDN w:val="0"/>
        <w:adjustRightInd w:val="0"/>
        <w:spacing w:after="0"/>
      </w:pPr>
    </w:p>
    <w:p w14:paraId="01733D0F" w14:textId="0E7731C4" w:rsidR="00CC481B" w:rsidRDefault="00CC481B" w:rsidP="0013158B">
      <w:pPr>
        <w:autoSpaceDE w:val="0"/>
        <w:autoSpaceDN w:val="0"/>
        <w:adjustRightInd w:val="0"/>
        <w:spacing w:after="0"/>
      </w:pPr>
      <w:r>
        <w:t xml:space="preserve">Likaså är det centralt att EU förblir enat i sin gemensamma Rysslandspolitik. Domstolsförhandlingarna </w:t>
      </w:r>
      <w:r w:rsidR="00FC42FE">
        <w:t xml:space="preserve">om </w:t>
      </w:r>
      <w:r w:rsidR="001150FC">
        <w:t xml:space="preserve">huruvida Navalnyjs villkorade dom ska omvandlas till fängelsestraff sker enligt ryska myndigheter den 2 februari. Rådet kommer därför få anledning att återkomma till frågan </w:t>
      </w:r>
      <w:r w:rsidR="00AD3A55">
        <w:t>i</w:t>
      </w:r>
      <w:r w:rsidR="001150FC">
        <w:t xml:space="preserve"> februari. </w:t>
      </w:r>
    </w:p>
    <w:p w14:paraId="4D4C5247" w14:textId="77777777" w:rsidR="001B6EED" w:rsidRDefault="001B6EED" w:rsidP="0013158B">
      <w:pPr>
        <w:autoSpaceDE w:val="0"/>
        <w:autoSpaceDN w:val="0"/>
        <w:adjustRightInd w:val="0"/>
        <w:spacing w:after="0"/>
      </w:pPr>
    </w:p>
    <w:p w14:paraId="7CB9B313" w14:textId="1B316032" w:rsidR="00D9621D" w:rsidRDefault="0013158B" w:rsidP="00986891">
      <w:pPr>
        <w:autoSpaceDE w:val="0"/>
        <w:autoSpaceDN w:val="0"/>
        <w:adjustRightInd w:val="0"/>
        <w:spacing w:after="0"/>
      </w:pPr>
      <w:r w:rsidRPr="006D7082">
        <w:lastRenderedPageBreak/>
        <w:t>Sverige</w:t>
      </w:r>
      <w:r>
        <w:t xml:space="preserve"> ä</w:t>
      </w:r>
      <w:r w:rsidR="00986891">
        <w:t xml:space="preserve">r och kommer </w:t>
      </w:r>
      <w:r>
        <w:t>fortsatt att vara</w:t>
      </w:r>
      <w:r w:rsidR="00986891">
        <w:t xml:space="preserve"> </w:t>
      </w:r>
      <w:r w:rsidRPr="006D7082">
        <w:t xml:space="preserve">drivande i EU för att </w:t>
      </w:r>
      <w:r>
        <w:t xml:space="preserve">mänskliga rättigheter, demokrati och rättsstatens principer ska förbli givna </w:t>
      </w:r>
      <w:r w:rsidR="00986891">
        <w:t>b</w:t>
      </w:r>
      <w:r>
        <w:t xml:space="preserve">eståndsdelar i EU:s politik gentemot Ryssland. </w:t>
      </w:r>
      <w:bookmarkEnd w:id="0"/>
    </w:p>
    <w:p w14:paraId="504413BD" w14:textId="77777777" w:rsidR="001150FC" w:rsidRDefault="001150FC" w:rsidP="00986891">
      <w:pPr>
        <w:autoSpaceDE w:val="0"/>
        <w:autoSpaceDN w:val="0"/>
        <w:adjustRightInd w:val="0"/>
        <w:spacing w:after="0"/>
      </w:pPr>
    </w:p>
    <w:p w14:paraId="32C908CD" w14:textId="1CB4A29B" w:rsidR="0060773B" w:rsidRPr="006D7082" w:rsidRDefault="00986891" w:rsidP="00986891">
      <w:pPr>
        <w:autoSpaceDE w:val="0"/>
        <w:autoSpaceDN w:val="0"/>
        <w:adjustRightInd w:val="0"/>
        <w:spacing w:after="0"/>
      </w:pPr>
      <w:r>
        <w:t>S</w:t>
      </w:r>
      <w:r w:rsidR="0060773B" w:rsidRPr="006D7082">
        <w:t>tockholm den</w:t>
      </w:r>
      <w:r w:rsidR="00595785">
        <w:t xml:space="preserve"> 27 </w:t>
      </w:r>
      <w:r w:rsidR="00661DD4">
        <w:t>januari 2021</w:t>
      </w:r>
    </w:p>
    <w:p w14:paraId="65635F1C" w14:textId="77777777" w:rsidR="00852B7B" w:rsidRPr="006D7082" w:rsidRDefault="00852B7B" w:rsidP="0060773B">
      <w:pPr>
        <w:pStyle w:val="Brdtext"/>
      </w:pPr>
    </w:p>
    <w:p w14:paraId="3044AFAE" w14:textId="77777777" w:rsidR="0060773B" w:rsidRPr="006D7082" w:rsidRDefault="0060773B" w:rsidP="0060773B">
      <w:pPr>
        <w:pStyle w:val="Brdtext"/>
      </w:pPr>
      <w:r w:rsidRPr="006D7082">
        <w:t>Ann Linde</w:t>
      </w:r>
    </w:p>
    <w:p w14:paraId="56147F60" w14:textId="77777777" w:rsidR="0060773B" w:rsidRPr="00A82217" w:rsidRDefault="0060773B" w:rsidP="0060773B">
      <w:pPr>
        <w:pStyle w:val="Brdtext"/>
      </w:pPr>
    </w:p>
    <w:p w14:paraId="6B67658E" w14:textId="77777777" w:rsidR="0060773B" w:rsidRPr="00A82217" w:rsidRDefault="0060773B" w:rsidP="0060773B"/>
    <w:p w14:paraId="78AFF710" w14:textId="77777777" w:rsidR="0060773B" w:rsidRPr="00A82217" w:rsidRDefault="0060773B" w:rsidP="0060773B"/>
    <w:p w14:paraId="11A61208" w14:textId="77777777" w:rsidR="0060773B" w:rsidRPr="00A82217" w:rsidRDefault="0060773B" w:rsidP="0060773B"/>
    <w:p w14:paraId="2B0E8211" w14:textId="77777777" w:rsidR="00CF717A" w:rsidRPr="00A82217" w:rsidRDefault="00CF717A" w:rsidP="00CF717A"/>
    <w:sectPr w:rsidR="00CF717A" w:rsidRPr="00A82217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543054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543054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543054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543054" w:rsidP="00EE3C0F">
          <w:pPr>
            <w:pStyle w:val="Sidhuvud"/>
            <w:rPr>
              <w:b/>
            </w:rPr>
          </w:pPr>
        </w:p>
        <w:p w14:paraId="6D4393F2" w14:textId="77777777" w:rsidR="003D7550" w:rsidRDefault="00543054" w:rsidP="00EE3C0F">
          <w:pPr>
            <w:pStyle w:val="Sidhuvud"/>
          </w:pPr>
        </w:p>
        <w:p w14:paraId="548FAA97" w14:textId="77777777" w:rsidR="003D7550" w:rsidRDefault="00543054" w:rsidP="00EE3C0F">
          <w:pPr>
            <w:pStyle w:val="Sidhuvud"/>
          </w:pPr>
        </w:p>
        <w:p w14:paraId="2690507A" w14:textId="77777777" w:rsidR="003D7550" w:rsidRDefault="005430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543054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543054" w:rsidP="0094502D">
          <w:pPr>
            <w:pStyle w:val="Sidhuvud"/>
          </w:pPr>
        </w:p>
        <w:p w14:paraId="19E7DD19" w14:textId="77777777" w:rsidR="003D7550" w:rsidRPr="0094502D" w:rsidRDefault="00543054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2E044B72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75CF2602" w14:textId="26F21383" w:rsidR="00595785" w:rsidRDefault="00595785" w:rsidP="00340DE0">
              <w:pPr>
                <w:pStyle w:val="Sidhuvud"/>
              </w:pPr>
            </w:p>
            <w:p w14:paraId="64668519" w14:textId="77777777" w:rsidR="007404E5" w:rsidRDefault="00543054" w:rsidP="00340DE0">
              <w:pPr>
                <w:pStyle w:val="Sidhuvud"/>
              </w:pPr>
            </w:p>
            <w:p w14:paraId="19112B91" w14:textId="77777777" w:rsidR="003D7550" w:rsidRPr="00340DE0" w:rsidRDefault="0054305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Content>
          <w:tc>
            <w:tcPr>
              <w:tcW w:w="3170" w:type="dxa"/>
            </w:tcPr>
            <w:p w14:paraId="42C12BB9" w14:textId="51675153" w:rsidR="003D7550" w:rsidRDefault="00B318C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543054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585C"/>
    <w:rsid w:val="00026711"/>
    <w:rsid w:val="00041EDC"/>
    <w:rsid w:val="00057FE0"/>
    <w:rsid w:val="00061B62"/>
    <w:rsid w:val="000757FC"/>
    <w:rsid w:val="000862E0"/>
    <w:rsid w:val="00093408"/>
    <w:rsid w:val="0009435C"/>
    <w:rsid w:val="000C1DB4"/>
    <w:rsid w:val="000C61D1"/>
    <w:rsid w:val="000E12D9"/>
    <w:rsid w:val="000F00B8"/>
    <w:rsid w:val="00100933"/>
    <w:rsid w:val="00111809"/>
    <w:rsid w:val="001150FC"/>
    <w:rsid w:val="00121002"/>
    <w:rsid w:val="00124E73"/>
    <w:rsid w:val="0013158B"/>
    <w:rsid w:val="00170CE4"/>
    <w:rsid w:val="00173126"/>
    <w:rsid w:val="00192E34"/>
    <w:rsid w:val="001B6EED"/>
    <w:rsid w:val="001C0678"/>
    <w:rsid w:val="001C5DC9"/>
    <w:rsid w:val="001C71A9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56DB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67B4"/>
    <w:rsid w:val="004C70EE"/>
    <w:rsid w:val="004C7F70"/>
    <w:rsid w:val="004D430D"/>
    <w:rsid w:val="004E25CD"/>
    <w:rsid w:val="004F0448"/>
    <w:rsid w:val="004F6525"/>
    <w:rsid w:val="00507C5B"/>
    <w:rsid w:val="0052127C"/>
    <w:rsid w:val="00533841"/>
    <w:rsid w:val="00543054"/>
    <w:rsid w:val="00544738"/>
    <w:rsid w:val="005456E4"/>
    <w:rsid w:val="00547B89"/>
    <w:rsid w:val="005606BC"/>
    <w:rsid w:val="005639E7"/>
    <w:rsid w:val="00567799"/>
    <w:rsid w:val="00571A0B"/>
    <w:rsid w:val="005738C6"/>
    <w:rsid w:val="005850D7"/>
    <w:rsid w:val="00595785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61DD4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75DDD"/>
    <w:rsid w:val="00891929"/>
    <w:rsid w:val="008A0A0D"/>
    <w:rsid w:val="008C562B"/>
    <w:rsid w:val="008D3090"/>
    <w:rsid w:val="008D4306"/>
    <w:rsid w:val="008D4508"/>
    <w:rsid w:val="008E0739"/>
    <w:rsid w:val="008E77D6"/>
    <w:rsid w:val="0093335A"/>
    <w:rsid w:val="0094502D"/>
    <w:rsid w:val="00946DA3"/>
    <w:rsid w:val="00947013"/>
    <w:rsid w:val="00957413"/>
    <w:rsid w:val="00980ABF"/>
    <w:rsid w:val="00986891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114C4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91A7A"/>
    <w:rsid w:val="00AA1809"/>
    <w:rsid w:val="00AB6313"/>
    <w:rsid w:val="00AD3A55"/>
    <w:rsid w:val="00AF0BB7"/>
    <w:rsid w:val="00AF0EDE"/>
    <w:rsid w:val="00B06751"/>
    <w:rsid w:val="00B2169D"/>
    <w:rsid w:val="00B21CBB"/>
    <w:rsid w:val="00B316CA"/>
    <w:rsid w:val="00B318C7"/>
    <w:rsid w:val="00B41F72"/>
    <w:rsid w:val="00B517E1"/>
    <w:rsid w:val="00B55E70"/>
    <w:rsid w:val="00B639D8"/>
    <w:rsid w:val="00B84409"/>
    <w:rsid w:val="00BB5683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67C79"/>
    <w:rsid w:val="00C93EBA"/>
    <w:rsid w:val="00CA1C76"/>
    <w:rsid w:val="00CA4E2C"/>
    <w:rsid w:val="00CA62FB"/>
    <w:rsid w:val="00CA7FF5"/>
    <w:rsid w:val="00CB1E7C"/>
    <w:rsid w:val="00CB2EA1"/>
    <w:rsid w:val="00CB43F1"/>
    <w:rsid w:val="00CB444A"/>
    <w:rsid w:val="00CB6EDE"/>
    <w:rsid w:val="00CC41BA"/>
    <w:rsid w:val="00CC481B"/>
    <w:rsid w:val="00CD1C6C"/>
    <w:rsid w:val="00CD6169"/>
    <w:rsid w:val="00CD7B0C"/>
    <w:rsid w:val="00CE2B16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9621D"/>
    <w:rsid w:val="00DB714B"/>
    <w:rsid w:val="00DF5BFB"/>
    <w:rsid w:val="00E0623C"/>
    <w:rsid w:val="00E328B0"/>
    <w:rsid w:val="00E35A52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21BB"/>
    <w:rsid w:val="00F03EAC"/>
    <w:rsid w:val="00F14024"/>
    <w:rsid w:val="00F259D7"/>
    <w:rsid w:val="00F32D05"/>
    <w:rsid w:val="00F35263"/>
    <w:rsid w:val="00F50B40"/>
    <w:rsid w:val="00F534F5"/>
    <w:rsid w:val="00F53AEA"/>
    <w:rsid w:val="00F66093"/>
    <w:rsid w:val="00F848D6"/>
    <w:rsid w:val="00FA5DDD"/>
    <w:rsid w:val="00FC0011"/>
    <w:rsid w:val="00FC42FE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B6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6E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6EED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a70d20cd-e7f2-43a0-b1c4-3c12de4ca1f9</RD_Svarsid>
  </documentManagement>
</p:properties>
</file>

<file path=customXml/itemProps1.xml><?xml version="1.0" encoding="utf-8"?>
<ds:datastoreItem xmlns:ds="http://schemas.openxmlformats.org/officeDocument/2006/customXml" ds:itemID="{D22E2FC4-42F8-49EB-AA4F-8A5CE4498CFE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6E62AB0-2A61-4D1F-B528-039CFDCF7751}"/>
</file>

<file path=customXml/itemProps8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1323 av Björn Söder (SD) Gripandet av Aleksej Navalnyj.docx</dc:title>
  <dc:subject/>
  <dc:creator>Kasper Andersson</dc:creator>
  <cp:keywords/>
  <dc:description/>
  <cp:lastModifiedBy>Eva-Lena Gustafsson</cp:lastModifiedBy>
  <cp:revision>3</cp:revision>
  <cp:lastPrinted>2020-09-09T09:42:00Z</cp:lastPrinted>
  <dcterms:created xsi:type="dcterms:W3CDTF">2021-01-26T18:06:00Z</dcterms:created>
  <dcterms:modified xsi:type="dcterms:W3CDTF">2021-01-26T18:10:00Z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2bb9f1e1-f66b-4e04-be68-b833be5d722c</vt:lpwstr>
  </property>
</Properties>
</file>