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65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3 mars 2015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851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Protokollen från sammanträdena tisdagen den 10 och onsdagen den 11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Anti Avsan (M) som ersättare i riksdagsstyrelsen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2014/15:19 Torsdagen den 19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2014/15:252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Försvaret och höjda arbetsgivaravgifter för unga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2014/15:276 av Jonas Jacobsson Gjörtler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Sysselsättning, antal arbetade timmar, välstånd och produktivitet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2014/15:277 av Helena Bouveng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Särskild löneskatt för äldre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2014/15:280 av Niklas Wykman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Demografisk utmaning för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2014/15:282 av Penilla Gunther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Jernhusens konkurrens med privata bolag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2014/15:286 av Margareta B Kjellin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Planering av banunderhåll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2014/15:287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agerande gällande Efsi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2014/15:288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Högre produktivitet och fler i arbete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2014/15:290 av Jan Ericson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Sociala avgifter för personer över 65 år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2014/15:297 av Allan Widman (FP)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Ryska påtryckningar mot 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2014/15:298 av Lars Hjälmered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Längre och tyngre lastbilar för att underlätta för handel och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2014/15:299 av Hans Rothenberg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maritima 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2014/15:310 av Rickard Nordin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Långsiktiga styrmedel för biodrivmedel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2014/15:317 av Jonas Jacobsson Gjörtler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Elområdesindelningen och dess negativa effekter för Sydsverige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2014/15:PN1 Verksamhetsredogörelse Partibidragsnämnden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2014/15:RS3 Redogörelse för verksamheten inom Interparlamentariska unionen (IPU) och den svenska delegationens arbete under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2014/15:RS4 Redogörelse för verksamheten inom Parlamentariska församlingen för Unionen för Medelhavet (PA-UfM) och den svenska PA-UfM-delegationens arbete under 2014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2014/15:FöU5 Integritetsskydd vid signalspaning i försvarsunderrättelseverksamhet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2014/15:FöU4 Några ändringar i lagen om disciplinansvar inom totalförsvaret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2014/15:MJU3 Livsmedelspolitik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17 res. (S, M, SD, MP,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2014/15:MJU5 Landsbygdspolitik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2014/15:MJU6 Fiskeripolitik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2014/15:CU6 Familjerätt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(M, SD, C, V, FP)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2014/15:TU5 Cykelfrågor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2014/15:TU6 It- och postfrågor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V, FP,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2014/15:JuU18 Våldsbrott och brottsoffer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Statsminister Stefan Löfven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2014/15:269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Säkerhetspolitiskt råd på Regeringskansliet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2014/15:263 av Daniel Bäckström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Vargpolitiken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2014/15:264 av Ulf 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Skogsnäringens konkurrenskraft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2014/15:268 av Johan Hultberg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Skogsnäringens roll i klimatomställningen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2014/15:278 av Sten Bergheden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Livsmedelsstrategin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2014/15:292 av Kristina Yngwe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Regelförenklingsarbetet för de gröna näringarna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2014/15:312 av Eskil Erlandsson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Skatte- och kostnadshöjningar för svenskt lantbruk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2014/15:235 av Anders Åkesson (C)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Möjlighet för tyngre och längre fordon att färdas på det svenska vägnätet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2014/15:248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Regler kring gränsöverskridande skoterkörning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2014/15:251 av Boriana Åberg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Efterlevnad av svaveldirektivet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2014/15:257 av Åsa Lindestam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Norra stambanan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2014/15:261 av Emma Wallrup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Förbifart Stockholms planläggning av tunnlar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2014/15:274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Flygstrategi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2014/15:275 av Edward Riedl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Flygsäkerhet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3 mars 2015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2015-03-03</SAFIR_Sammantradesdatum_Doc>
    <SAFIR_SammantradeID xmlns="C07A1A6C-0B19-41D9-BDF8-F523BA3921EB">a1bc1590-1f67-4b8a-a9df-1efc3c9e205a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0B413-5DA9-4702-8BC6-51FB309E7394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 mars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