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828D1" w:rsidP="00DA0661">
      <w:pPr>
        <w:pStyle w:val="Title"/>
      </w:pPr>
      <w:bookmarkStart w:id="0" w:name="Start"/>
      <w:bookmarkEnd w:id="0"/>
      <w:r>
        <w:t xml:space="preserve">Svar på fråga 2020/21:3484 av Mikael </w:t>
      </w:r>
      <w:r>
        <w:t>Rubbestad</w:t>
      </w:r>
      <w:r>
        <w:t xml:space="preserve"> (SD)</w:t>
      </w:r>
      <w:r>
        <w:br/>
        <w:t>Opartisk rapportering inom SVT</w:t>
      </w:r>
    </w:p>
    <w:p w:rsidR="008828D1" w:rsidP="002749F7">
      <w:pPr>
        <w:pStyle w:val="BodyText"/>
      </w:pPr>
      <w:r>
        <w:t xml:space="preserve">Mikael </w:t>
      </w:r>
      <w:r>
        <w:t>Rubbestad</w:t>
      </w:r>
      <w:r>
        <w:t xml:space="preserve"> har frågat mig</w:t>
      </w:r>
      <w:r w:rsidR="00593141">
        <w:t xml:space="preserve"> om jag avser vidta några åtgärder för att säkerställa att Sveriges Television fullgör sitt uppdrag som opartiskt medium </w:t>
      </w:r>
      <w:r w:rsidR="000068D6">
        <w:t>med anledning av hur företaget svarat på en fråga från en tittare.</w:t>
      </w:r>
    </w:p>
    <w:p w:rsidR="00593141" w:rsidP="00593141">
      <w:pPr>
        <w:pStyle w:val="BodyText"/>
      </w:pPr>
      <w:r>
        <w:t xml:space="preserve">Public service-företagen – Sveriges Radio AB, Sveriges Television AB och Sveriges Utbildningsradio AB – är självständiga medieföretag. Deras verksamhet regleras på en övergripande nivå genom sändningstillstånd och medelsvillkor som beslutas av regeringen i enlighet med den inriktning som fastställs av riksdagen. Enligt sändningstillstånden ska public service-verksamheten präglas av oberoende och stark integritet och bedrivas självständigt i förhållande till såväl staten som olika ekonomiska, politiska och andra intressen och maktsfärer i samhället. </w:t>
      </w:r>
    </w:p>
    <w:p w:rsidR="00593141" w:rsidP="00593141">
      <w:pPr>
        <w:pStyle w:val="BodyText"/>
      </w:pPr>
      <w:r>
        <w:t>Public service-företagens oberoende är av avgörande betydelse såväl för programverksamheten som för allmänhetens förtroende för företagens publicistiska integritet. Som minister ska jag inte kommentera Sveriges Televisions publicistiska beslut</w:t>
      </w:r>
      <w:r w:rsidR="000068D6">
        <w:t xml:space="preserve"> </w:t>
      </w:r>
      <w:r w:rsidR="00DA79E2">
        <w:t xml:space="preserve">och inte heller </w:t>
      </w:r>
      <w:r w:rsidR="000068D6">
        <w:t xml:space="preserve">hur de besvarar frågor från </w:t>
      </w:r>
      <w:r w:rsidR="00DA79E2">
        <w:t xml:space="preserve">sina </w:t>
      </w:r>
      <w:r w:rsidR="000068D6">
        <w:t>tittare.</w:t>
      </w:r>
    </w:p>
    <w:p w:rsidR="00593141" w:rsidP="002749F7">
      <w:pPr>
        <w:pStyle w:val="BodyText"/>
      </w:pPr>
    </w:p>
    <w:p w:rsidR="008828D1" w:rsidRPr="00BD2FF4" w:rsidP="00BD2FF4">
      <w:pPr>
        <w:pStyle w:val="BodyText"/>
      </w:pPr>
      <w:r>
        <w:t xml:space="preserve">Stockholm den </w:t>
      </w:r>
      <w:sdt>
        <w:sdtPr>
          <w:id w:val="-1225218591"/>
          <w:placeholder>
            <w:docPart w:val="4A7FFCCE76A0495EA728CB739A425C82"/>
          </w:placeholder>
          <w:dataBinding w:xpath="/ns0:DocumentInfo[1]/ns0:BaseInfo[1]/ns0:HeaderDate[1]" w:storeItemID="{45877690-E01A-4EC5-9C87-2282ECB9CC15}" w:prefixMappings="xmlns:ns0='http://lp/documentinfo/RK' "/>
          <w:date w:fullDate="2021-09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0A62">
            <w:t>3 september 2021</w:t>
          </w:r>
        </w:sdtContent>
      </w:sdt>
    </w:p>
    <w:p w:rsidR="008828D1" w:rsidRPr="00BD2FF4" w:rsidP="004E7A8F">
      <w:pPr>
        <w:pStyle w:val="Brdtextutanavstnd"/>
        <w:rPr>
          <w:b/>
          <w:bCs/>
        </w:rPr>
      </w:pPr>
    </w:p>
    <w:p w:rsidR="008828D1" w:rsidRPr="00BD2FF4" w:rsidP="004E7A8F">
      <w:pPr>
        <w:pStyle w:val="Brdtextutanavstnd"/>
        <w:rPr>
          <w:b/>
          <w:bCs/>
        </w:rPr>
      </w:pPr>
    </w:p>
    <w:p w:rsidR="008828D1" w:rsidP="00422A41">
      <w:pPr>
        <w:pStyle w:val="BodyText"/>
      </w:pPr>
      <w:r>
        <w:t>Amanda Lind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828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828D1" w:rsidRPr="007D73AB" w:rsidP="00340DE0">
          <w:pPr>
            <w:pStyle w:val="Header"/>
          </w:pPr>
        </w:p>
      </w:tc>
      <w:tc>
        <w:tcPr>
          <w:tcW w:w="1134" w:type="dxa"/>
        </w:tcPr>
        <w:p w:rsidR="008828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828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828D1" w:rsidRPr="00710A6C" w:rsidP="00EE3C0F">
          <w:pPr>
            <w:pStyle w:val="Header"/>
            <w:rPr>
              <w:b/>
            </w:rPr>
          </w:pPr>
        </w:p>
        <w:p w:rsidR="008828D1" w:rsidP="00EE3C0F">
          <w:pPr>
            <w:pStyle w:val="Header"/>
          </w:pPr>
        </w:p>
        <w:p w:rsidR="008828D1" w:rsidP="00EE3C0F">
          <w:pPr>
            <w:pStyle w:val="Header"/>
          </w:pPr>
        </w:p>
        <w:p w:rsidR="008828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AB7786BDE9945FBB28B33824F7694E0"/>
            </w:placeholder>
            <w:dataBinding w:xpath="/ns0:DocumentInfo[1]/ns0:BaseInfo[1]/ns0:Dnr[1]" w:storeItemID="{45877690-E01A-4EC5-9C87-2282ECB9CC15}" w:prefixMappings="xmlns:ns0='http://lp/documentinfo/RK' "/>
            <w:text/>
          </w:sdtPr>
          <w:sdtContent>
            <w:p w:rsidR="008828D1" w:rsidP="00EE3C0F">
              <w:pPr>
                <w:pStyle w:val="Header"/>
              </w:pPr>
              <w:r w:rsidRPr="00DB0ADA">
                <w:t>Ku2021/01858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D9B040800649668ECE550E6C1FB5BD"/>
            </w:placeholder>
            <w:showingPlcHdr/>
            <w:dataBinding w:xpath="/ns0:DocumentInfo[1]/ns0:BaseInfo[1]/ns0:DocNumber[1]" w:storeItemID="{45877690-E01A-4EC5-9C87-2282ECB9CC15}" w:prefixMappings="xmlns:ns0='http://lp/documentinfo/RK' "/>
            <w:text/>
          </w:sdtPr>
          <w:sdtContent>
            <w:p w:rsidR="008828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828D1" w:rsidP="00EE3C0F">
          <w:pPr>
            <w:pStyle w:val="Header"/>
          </w:pPr>
        </w:p>
      </w:tc>
      <w:tc>
        <w:tcPr>
          <w:tcW w:w="1134" w:type="dxa"/>
        </w:tcPr>
        <w:p w:rsidR="008828D1" w:rsidP="0094502D">
          <w:pPr>
            <w:pStyle w:val="Header"/>
          </w:pPr>
        </w:p>
        <w:p w:rsidR="008828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ACB79EC9744F32AAE53FE1DFA42B5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828D1" w:rsidRPr="008828D1" w:rsidP="00340DE0">
              <w:pPr>
                <w:pStyle w:val="Header"/>
                <w:rPr>
                  <w:b/>
                </w:rPr>
              </w:pPr>
              <w:r w:rsidRPr="008828D1">
                <w:rPr>
                  <w:b/>
                </w:rPr>
                <w:t>Kulturdepartementet</w:t>
              </w:r>
            </w:p>
            <w:p w:rsidR="002F4DBC" w:rsidP="002F4DBC">
              <w:pPr>
                <w:pStyle w:val="Header"/>
              </w:pPr>
              <w:r w:rsidRPr="0012726E">
                <w:t>Kultur- och demokratiministern samt ministern med ansvar för idrottsfrågorna</w:t>
              </w:r>
            </w:p>
            <w:p w:rsidR="008828D1" w:rsidRPr="00340DE0" w:rsidP="00DB0AD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CD305FA91B4DDA9A925A266C3E0820"/>
          </w:placeholder>
          <w:dataBinding w:xpath="/ns0:DocumentInfo[1]/ns0:BaseInfo[1]/ns0:Recipient[1]" w:storeItemID="{45877690-E01A-4EC5-9C87-2282ECB9CC15}" w:prefixMappings="xmlns:ns0='http://lp/documentinfo/RK' "/>
          <w:text w:multiLine="1"/>
        </w:sdtPr>
        <w:sdtContent>
          <w:tc>
            <w:tcPr>
              <w:tcW w:w="3170" w:type="dxa"/>
            </w:tcPr>
            <w:p w:rsidR="008828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828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B7786BDE9945FBB28B33824F769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2E3D8-1DBE-44A0-918F-FCCCFE82333C}"/>
      </w:docPartPr>
      <w:docPartBody>
        <w:p w:rsidR="004969FD" w:rsidP="00EE1C8E">
          <w:pPr>
            <w:pStyle w:val="1AB7786BDE9945FBB28B33824F7694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D9B040800649668ECE550E6C1FB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E1FC3-2F5B-4C6D-8199-1CAEA4C11568}"/>
      </w:docPartPr>
      <w:docPartBody>
        <w:p w:rsidR="004969FD" w:rsidP="00EE1C8E">
          <w:pPr>
            <w:pStyle w:val="7CD9B040800649668ECE550E6C1FB5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ACB79EC9744F32AAE53FE1DFA42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4DC50-4DC9-4E2A-9B44-B6A4013B268F}"/>
      </w:docPartPr>
      <w:docPartBody>
        <w:p w:rsidR="004969FD" w:rsidP="00EE1C8E">
          <w:pPr>
            <w:pStyle w:val="1AACB79EC9744F32AAE53FE1DFA42B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CD305FA91B4DDA9A925A266C3E0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40F9D-F7DE-4ED4-8C6D-B5914128C905}"/>
      </w:docPartPr>
      <w:docPartBody>
        <w:p w:rsidR="004969FD" w:rsidP="00EE1C8E">
          <w:pPr>
            <w:pStyle w:val="BCCD305FA91B4DDA9A925A266C3E08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7FFCCE76A0495EA728CB739A425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6172E-153F-4DFA-92BC-FEDAB2F022F6}"/>
      </w:docPartPr>
      <w:docPartBody>
        <w:p w:rsidR="004969FD" w:rsidP="00EE1C8E">
          <w:pPr>
            <w:pStyle w:val="4A7FFCCE76A0495EA728CB739A425C8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8EAEED9EC5414683D5584ED20A236D">
    <w:name w:val="168EAEED9EC5414683D5584ED20A236D"/>
    <w:rsid w:val="00EE1C8E"/>
  </w:style>
  <w:style w:type="character" w:styleId="PlaceholderText">
    <w:name w:val="Placeholder Text"/>
    <w:basedOn w:val="DefaultParagraphFont"/>
    <w:uiPriority w:val="99"/>
    <w:semiHidden/>
    <w:rsid w:val="00EE1C8E"/>
    <w:rPr>
      <w:noProof w:val="0"/>
      <w:color w:val="808080"/>
    </w:rPr>
  </w:style>
  <w:style w:type="paragraph" w:customStyle="1" w:styleId="A61B9460A44D4A24912ABEABCEA8582E">
    <w:name w:val="A61B9460A44D4A24912ABEABCEA8582E"/>
    <w:rsid w:val="00EE1C8E"/>
  </w:style>
  <w:style w:type="paragraph" w:customStyle="1" w:styleId="34D01B75F5F6462293B28F7EE0C56948">
    <w:name w:val="34D01B75F5F6462293B28F7EE0C56948"/>
    <w:rsid w:val="00EE1C8E"/>
  </w:style>
  <w:style w:type="paragraph" w:customStyle="1" w:styleId="B73CC9A85CC04E7C90E84B21B830490D">
    <w:name w:val="B73CC9A85CC04E7C90E84B21B830490D"/>
    <w:rsid w:val="00EE1C8E"/>
  </w:style>
  <w:style w:type="paragraph" w:customStyle="1" w:styleId="1AB7786BDE9945FBB28B33824F7694E0">
    <w:name w:val="1AB7786BDE9945FBB28B33824F7694E0"/>
    <w:rsid w:val="00EE1C8E"/>
  </w:style>
  <w:style w:type="paragraph" w:customStyle="1" w:styleId="7CD9B040800649668ECE550E6C1FB5BD">
    <w:name w:val="7CD9B040800649668ECE550E6C1FB5BD"/>
    <w:rsid w:val="00EE1C8E"/>
  </w:style>
  <w:style w:type="paragraph" w:customStyle="1" w:styleId="72AA1E693FA141B8A6C61765E133A712">
    <w:name w:val="72AA1E693FA141B8A6C61765E133A712"/>
    <w:rsid w:val="00EE1C8E"/>
  </w:style>
  <w:style w:type="paragraph" w:customStyle="1" w:styleId="7E493A1846F3438BABF2D2B0B6AD9E89">
    <w:name w:val="7E493A1846F3438BABF2D2B0B6AD9E89"/>
    <w:rsid w:val="00EE1C8E"/>
  </w:style>
  <w:style w:type="paragraph" w:customStyle="1" w:styleId="29562B5EABA74A0D9F6269D8712087E5">
    <w:name w:val="29562B5EABA74A0D9F6269D8712087E5"/>
    <w:rsid w:val="00EE1C8E"/>
  </w:style>
  <w:style w:type="paragraph" w:customStyle="1" w:styleId="1AACB79EC9744F32AAE53FE1DFA42B5E">
    <w:name w:val="1AACB79EC9744F32AAE53FE1DFA42B5E"/>
    <w:rsid w:val="00EE1C8E"/>
  </w:style>
  <w:style w:type="paragraph" w:customStyle="1" w:styleId="BCCD305FA91B4DDA9A925A266C3E0820">
    <w:name w:val="BCCD305FA91B4DDA9A925A266C3E0820"/>
    <w:rsid w:val="00EE1C8E"/>
  </w:style>
  <w:style w:type="paragraph" w:customStyle="1" w:styleId="7CD9B040800649668ECE550E6C1FB5BD1">
    <w:name w:val="7CD9B040800649668ECE550E6C1FB5BD1"/>
    <w:rsid w:val="00EE1C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ACB79EC9744F32AAE53FE1DFA42B5E1">
    <w:name w:val="1AACB79EC9744F32AAE53FE1DFA42B5E1"/>
    <w:rsid w:val="00EE1C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581AED30C54C8CB6748805FDBD06A8">
    <w:name w:val="15581AED30C54C8CB6748805FDBD06A8"/>
    <w:rsid w:val="00EE1C8E"/>
  </w:style>
  <w:style w:type="paragraph" w:customStyle="1" w:styleId="4E847C06AE1248FF823A36A6669C230B">
    <w:name w:val="4E847C06AE1248FF823A36A6669C230B"/>
    <w:rsid w:val="00EE1C8E"/>
  </w:style>
  <w:style w:type="paragraph" w:customStyle="1" w:styleId="4FA4F2CEDE7644C3919716450AA0B797">
    <w:name w:val="4FA4F2CEDE7644C3919716450AA0B797"/>
    <w:rsid w:val="00EE1C8E"/>
  </w:style>
  <w:style w:type="paragraph" w:customStyle="1" w:styleId="D43509FDAD8E4717A1951EDB9D37A646">
    <w:name w:val="D43509FDAD8E4717A1951EDB9D37A646"/>
    <w:rsid w:val="00EE1C8E"/>
  </w:style>
  <w:style w:type="paragraph" w:customStyle="1" w:styleId="CC3960B6423B4974BD63B6AAEB116161">
    <w:name w:val="CC3960B6423B4974BD63B6AAEB116161"/>
    <w:rsid w:val="00EE1C8E"/>
  </w:style>
  <w:style w:type="paragraph" w:customStyle="1" w:styleId="4A7FFCCE76A0495EA728CB739A425C82">
    <w:name w:val="4A7FFCCE76A0495EA728CB739A425C82"/>
    <w:rsid w:val="00EE1C8E"/>
  </w:style>
  <w:style w:type="paragraph" w:customStyle="1" w:styleId="6DF0947C03A84B06B5DA54FB52E03240">
    <w:name w:val="6DF0947C03A84B06B5DA54FB52E03240"/>
    <w:rsid w:val="00EE1C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2021-09-03T00:00:00</HeaderDate>
    <Office/>
    <Dnr>Ku2021/01858</Dnr>
    <ParagrafNr/>
    <DocumentTitle/>
    <VisitingAddress/>
    <Extra1/>
    <Extra2/>
    <Extra3>Mikael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35580f5c-f9c6-436c-9829-0517c873857a</RD_Svarsid>
  </documentManagement>
</p:properties>
</file>

<file path=customXml/itemProps1.xml><?xml version="1.0" encoding="utf-8"?>
<ds:datastoreItem xmlns:ds="http://schemas.openxmlformats.org/officeDocument/2006/customXml" ds:itemID="{21E77656-0470-491B-A789-C6A3392C4FC0}"/>
</file>

<file path=customXml/itemProps2.xml><?xml version="1.0" encoding="utf-8"?>
<ds:datastoreItem xmlns:ds="http://schemas.openxmlformats.org/officeDocument/2006/customXml" ds:itemID="{45877690-E01A-4EC5-9C87-2282ECB9CC1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7ACAB94-C299-4C2F-980A-4008CA3F0F58}"/>
</file>

<file path=customXml/itemProps5.xml><?xml version="1.0" encoding="utf-8"?>
<ds:datastoreItem xmlns:ds="http://schemas.openxmlformats.org/officeDocument/2006/customXml" ds:itemID="{AC35D5F9-414A-4DC9-893F-AAE227F89D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3484 Opartisk rapportering inom SVT.docx</dc:title>
  <cp:revision>6</cp:revision>
  <dcterms:created xsi:type="dcterms:W3CDTF">2021-08-27T11:54:00Z</dcterms:created>
  <dcterms:modified xsi:type="dcterms:W3CDTF">2021-09-03T09:30:00Z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f5c1230f-818c-4bdc-bf57-53f890335bd9</vt:lpwstr>
  </property>
</Properties>
</file>