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E6E" w:rsidRPr="00F46CE6" w:rsidRDefault="00CA3E6E" w:rsidP="00C83B0E">
      <w:pPr>
        <w:pStyle w:val="Hemstlrubrik"/>
      </w:pPr>
      <w:r w:rsidRPr="00F46CE6">
        <w:t>Förslag till riksdagsbeslut</w:t>
      </w:r>
    </w:p>
    <w:p w:rsidR="00C645DE" w:rsidRPr="00F46CE6" w:rsidRDefault="00C645DE">
      <w:pPr>
        <w:pStyle w:val="Hemstlatt"/>
        <w:numPr>
          <w:ilvl w:val="0"/>
          <w:numId w:val="1"/>
        </w:numPr>
      </w:pPr>
      <w:r w:rsidRPr="00F46CE6">
        <w:t>Riksdagen tillkännager för regeringen som sin mening vad i motionen anförs om att inrätta ett system som tillförsäkrar retroaktiv ackumulerad utbetalning som pensionsgrundande.</w:t>
      </w:r>
    </w:p>
    <w:p w:rsidR="00C645DE" w:rsidRPr="00F46CE6" w:rsidRDefault="00C645DE">
      <w:pPr>
        <w:pStyle w:val="Hemstlatt"/>
        <w:numPr>
          <w:ilvl w:val="0"/>
          <w:numId w:val="1"/>
        </w:numPr>
      </w:pPr>
      <w:r w:rsidRPr="00F46CE6">
        <w:t>Riksdagen beslutar om ändring av 2 kap. 17 § lagen (1998:674) om inkomstpension enligt vad som i motionen a</w:t>
      </w:r>
      <w:r w:rsidRPr="00F46CE6">
        <w:t>n</w:t>
      </w:r>
      <w:r w:rsidRPr="00F46CE6">
        <w:t>förs.</w:t>
      </w:r>
    </w:p>
    <w:p w:rsidR="00E84F25" w:rsidRPr="00F46CE6" w:rsidRDefault="007C6092" w:rsidP="00E22893">
      <w:pPr>
        <w:pStyle w:val="Rubrik1"/>
      </w:pPr>
      <w:r w:rsidRPr="00F46CE6">
        <w:t>Motivering</w:t>
      </w:r>
    </w:p>
    <w:p w:rsidR="005C72DC" w:rsidRPr="00F46CE6" w:rsidRDefault="003717D0" w:rsidP="003717D0">
      <w:r w:rsidRPr="00F46CE6">
        <w:t>I propositionen tas vissa förändringar på pensionsområdet upp</w:t>
      </w:r>
      <w:r w:rsidR="005C72DC" w:rsidRPr="00F46CE6">
        <w:t xml:space="preserve">. </w:t>
      </w:r>
      <w:r w:rsidR="00D66DED" w:rsidRPr="00F46CE6">
        <w:t xml:space="preserve">Miljöpartiet tar i denna motion upp den av </w:t>
      </w:r>
      <w:r w:rsidR="005C72DC" w:rsidRPr="00F46CE6">
        <w:t>frågorna</w:t>
      </w:r>
      <w:r w:rsidR="00D66DED" w:rsidRPr="00F46CE6">
        <w:t xml:space="preserve"> som </w:t>
      </w:r>
      <w:r w:rsidR="005C72DC" w:rsidRPr="00F46CE6">
        <w:t xml:space="preserve">rör pensionsrätt för människor som får retroaktiv utbetalning från </w:t>
      </w:r>
      <w:r w:rsidR="00C47A66" w:rsidRPr="00F46CE6">
        <w:t>Försäkringskassan</w:t>
      </w:r>
      <w:r w:rsidR="00D66DED" w:rsidRPr="00F46CE6">
        <w:t xml:space="preserve">. </w:t>
      </w:r>
      <w:r w:rsidR="000A0201" w:rsidRPr="00F46CE6">
        <w:t>Här har vi en annan uppfattning i frågan än regeringen.</w:t>
      </w:r>
    </w:p>
    <w:p w:rsidR="003717D0" w:rsidRPr="00F46CE6" w:rsidRDefault="003717D0" w:rsidP="003717D0">
      <w:pPr>
        <w:pStyle w:val="Normaltindrag"/>
      </w:pPr>
      <w:r w:rsidRPr="00F46CE6">
        <w:t>Regeringen redovisar i propositionen sin bedömning att beräkning av pe</w:t>
      </w:r>
      <w:r w:rsidRPr="00F46CE6">
        <w:t>n</w:t>
      </w:r>
      <w:r w:rsidRPr="00F46CE6">
        <w:t>sionsgrundande inkomst även i fortsättningen bör göras enligt kontantprinc</w:t>
      </w:r>
      <w:r w:rsidRPr="00F46CE6">
        <w:t>i</w:t>
      </w:r>
      <w:r w:rsidRPr="00F46CE6">
        <w:t>pen utifrån den inkomst som utbetalats ett visst år. Vi delar inte denna up</w:t>
      </w:r>
      <w:r w:rsidRPr="00F46CE6">
        <w:t>p</w:t>
      </w:r>
      <w:r w:rsidRPr="00F46CE6">
        <w:t>fattning.</w:t>
      </w:r>
    </w:p>
    <w:p w:rsidR="003717D0" w:rsidRPr="00F46CE6" w:rsidRDefault="00561136" w:rsidP="003717D0">
      <w:pPr>
        <w:pStyle w:val="Normaltindrag"/>
      </w:pPr>
      <w:r w:rsidRPr="00F46CE6">
        <w:t>E</w:t>
      </w:r>
      <w:r w:rsidR="003717D0" w:rsidRPr="00F46CE6">
        <w:t xml:space="preserve">n person som får retroaktiv ersättning </w:t>
      </w:r>
      <w:r w:rsidR="00C47A66" w:rsidRPr="00F46CE6">
        <w:t xml:space="preserve">av något slag </w:t>
      </w:r>
      <w:r w:rsidR="003717D0" w:rsidRPr="00F46CE6">
        <w:t xml:space="preserve">från </w:t>
      </w:r>
      <w:r w:rsidR="00C47A66" w:rsidRPr="00F46CE6">
        <w:t>Försäkringska</w:t>
      </w:r>
      <w:r w:rsidR="00C47A66" w:rsidRPr="00F46CE6">
        <w:t>s</w:t>
      </w:r>
      <w:r w:rsidR="00C47A66" w:rsidRPr="00F46CE6">
        <w:t xml:space="preserve">san </w:t>
      </w:r>
      <w:r w:rsidRPr="00F46CE6">
        <w:t>riskerar med dagens system att få lägre ålderspension. Enligt reglerna ger inkomster upp till 7,5 basbelopp under ett år pensionsrätt. Inkomster däru</w:t>
      </w:r>
      <w:r w:rsidRPr="00F46CE6">
        <w:t>t</w:t>
      </w:r>
      <w:r w:rsidRPr="00F46CE6">
        <w:t xml:space="preserve">över höjer inte pensionsrätten. Det kan betyda att en ersättning som utbetalas retroaktivt från </w:t>
      </w:r>
      <w:r w:rsidR="00C47A66" w:rsidRPr="00F46CE6">
        <w:t xml:space="preserve">Försäkringskassan </w:t>
      </w:r>
      <w:r w:rsidRPr="00F46CE6">
        <w:t>och avsåg ett visst år inte kommer kunna räknas in när den framtida pensionsrätten räknas ut.</w:t>
      </w:r>
    </w:p>
    <w:p w:rsidR="00AD6F0F" w:rsidRPr="00F46CE6" w:rsidRDefault="00561136" w:rsidP="003717D0">
      <w:pPr>
        <w:pStyle w:val="Normaltindrag"/>
      </w:pPr>
      <w:r w:rsidRPr="00F46CE6">
        <w:t>Man kan säga att individen blir lidande för att systemet är sådant att rätt ersättning betalas ut fördröjt, vilket den enskilde inte h</w:t>
      </w:r>
      <w:r w:rsidR="00AD6F0F" w:rsidRPr="00F46CE6">
        <w:t>ar någon möjlighet att påverka.</w:t>
      </w:r>
    </w:p>
    <w:p w:rsidR="00AD6F0F" w:rsidRPr="00F46CE6" w:rsidRDefault="00AD6F0F" w:rsidP="003717D0">
      <w:pPr>
        <w:pStyle w:val="Normaltindrag"/>
      </w:pPr>
      <w:r w:rsidRPr="00F46CE6">
        <w:t>RFV har på regeringens uppdrag utrett frågan och ställer sig tveksam</w:t>
      </w:r>
      <w:r w:rsidR="00C47A66" w:rsidRPr="00F46CE6">
        <w:t>t</w:t>
      </w:r>
      <w:r w:rsidRPr="00F46CE6">
        <w:t>. Det handlar om administrativa problem, ansvarsfördelning mellan Skatteverk</w:t>
      </w:r>
      <w:r w:rsidR="00C47A66" w:rsidRPr="00F46CE6">
        <w:t>et</w:t>
      </w:r>
      <w:r w:rsidRPr="00F46CE6">
        <w:t xml:space="preserve"> och Försäkringskassa</w:t>
      </w:r>
      <w:r w:rsidR="00C47A66" w:rsidRPr="00F46CE6">
        <w:t>n</w:t>
      </w:r>
      <w:r w:rsidRPr="00F46CE6">
        <w:t xml:space="preserve"> bland annat. Men det sägs också att det är först när </w:t>
      </w:r>
      <w:r w:rsidRPr="00F46CE6">
        <w:lastRenderedPageBreak/>
        <w:t xml:space="preserve">utbetalningen överstiger 500 000 </w:t>
      </w:r>
      <w:r w:rsidR="00C47A66" w:rsidRPr="00F46CE6">
        <w:t xml:space="preserve">kr </w:t>
      </w:r>
      <w:r w:rsidRPr="00F46CE6">
        <w:t>som ålderspensionen påverkas i någon nämnvärd omfattning, vilket enligt uppgift skulle vara ca 200</w:t>
      </w:r>
      <w:r w:rsidR="00C47A66" w:rsidRPr="00F46CE6">
        <w:t xml:space="preserve"> kr i </w:t>
      </w:r>
      <w:r w:rsidRPr="00F46CE6">
        <w:t>månad</w:t>
      </w:r>
      <w:r w:rsidR="00C47A66" w:rsidRPr="00F46CE6">
        <w:t>en</w:t>
      </w:r>
      <w:r w:rsidRPr="00F46CE6">
        <w:t xml:space="preserve"> i pension. Lagen om inkomstpension säger dessutom</w:t>
      </w:r>
      <w:r w:rsidR="00D27B2B" w:rsidRPr="00F46CE6">
        <w:t xml:space="preserve"> </w:t>
      </w:r>
      <w:r w:rsidR="00260744" w:rsidRPr="00F46CE6">
        <w:t xml:space="preserve">i </w:t>
      </w:r>
      <w:r w:rsidRPr="00F46CE6">
        <w:t>2</w:t>
      </w:r>
      <w:r w:rsidR="00C47A66" w:rsidRPr="00F46CE6">
        <w:t xml:space="preserve"> kap. </w:t>
      </w:r>
      <w:r w:rsidRPr="00F46CE6">
        <w:t>17</w:t>
      </w:r>
      <w:r w:rsidR="00C47A66" w:rsidRPr="00F46CE6">
        <w:t xml:space="preserve"> §</w:t>
      </w:r>
      <w:r w:rsidRPr="00F46CE6">
        <w:t xml:space="preserve"> att </w:t>
      </w:r>
      <w:r w:rsidR="00260744" w:rsidRPr="00F46CE6">
        <w:t>när två pensionsgrundande ersättningar som samordnas med varandra betalas ut till en person för samma tid är det endast den först utbetalda ersättningen som är pensionsgrundande för den tid som den retroaktiva utbetalningen avser. Det betyder i praktike</w:t>
      </w:r>
      <w:r w:rsidR="00700836" w:rsidRPr="00F46CE6">
        <w:t>n att personer som redan fått t.</w:t>
      </w:r>
      <w:r w:rsidR="00260744" w:rsidRPr="00F46CE6">
        <w:t>ex</w:t>
      </w:r>
      <w:r w:rsidR="00700836" w:rsidRPr="00F46CE6">
        <w:t>.</w:t>
      </w:r>
      <w:r w:rsidR="00260744" w:rsidRPr="00F46CE6">
        <w:t xml:space="preserve"> sjukpenning för den akt</w:t>
      </w:r>
      <w:r w:rsidR="00260744" w:rsidRPr="00F46CE6">
        <w:t>u</w:t>
      </w:r>
      <w:r w:rsidR="00260744" w:rsidRPr="00F46CE6">
        <w:t>ella perioden och senare skulle få t</w:t>
      </w:r>
      <w:r w:rsidR="00D27B2B" w:rsidRPr="00F46CE6">
        <w:t>.</w:t>
      </w:r>
      <w:r w:rsidR="00260744" w:rsidRPr="00F46CE6">
        <w:t>ex</w:t>
      </w:r>
      <w:r w:rsidR="00D27B2B" w:rsidRPr="00F46CE6">
        <w:t>.</w:t>
      </w:r>
      <w:r w:rsidR="00260744" w:rsidRPr="00F46CE6">
        <w:t xml:space="preserve"> sjukersättning eller arbetsskadeersät</w:t>
      </w:r>
      <w:r w:rsidR="00260744" w:rsidRPr="00F46CE6">
        <w:t>t</w:t>
      </w:r>
      <w:r w:rsidR="00260744" w:rsidRPr="00F46CE6">
        <w:t>ning</w:t>
      </w:r>
      <w:r w:rsidR="00C47A66" w:rsidRPr="00F46CE6">
        <w:t xml:space="preserve"> </w:t>
      </w:r>
      <w:r w:rsidR="00260744" w:rsidRPr="00F46CE6">
        <w:t>(?)</w:t>
      </w:r>
      <w:r w:rsidR="009066E5" w:rsidRPr="00F46CE6">
        <w:t xml:space="preserve"> retroaktivt för samma period</w:t>
      </w:r>
      <w:r w:rsidR="00D27B2B" w:rsidRPr="00F46CE6">
        <w:t xml:space="preserve"> </w:t>
      </w:r>
      <w:r w:rsidR="00260744" w:rsidRPr="00F46CE6">
        <w:t>inte enligt nu gällande regler i lagen har möjlighet att få pensionsrätt</w:t>
      </w:r>
      <w:r w:rsidR="009066E5" w:rsidRPr="00F46CE6">
        <w:t xml:space="preserve"> för detta. Därav anser regeringen också att pr</w:t>
      </w:r>
      <w:r w:rsidR="009066E5" w:rsidRPr="00F46CE6">
        <w:t>o</w:t>
      </w:r>
      <w:r w:rsidR="009066E5" w:rsidRPr="00F46CE6">
        <w:t>blemet med dag</w:t>
      </w:r>
      <w:r w:rsidR="000A0201" w:rsidRPr="00F46CE6">
        <w:t xml:space="preserve">ens regler gäller ett fåtal och, vilket tidigare nämnts, </w:t>
      </w:r>
      <w:r w:rsidR="009066E5" w:rsidRPr="00F46CE6">
        <w:t>att b</w:t>
      </w:r>
      <w:r w:rsidR="009066E5" w:rsidRPr="00F46CE6">
        <w:t>e</w:t>
      </w:r>
      <w:r w:rsidR="009066E5" w:rsidRPr="00F46CE6">
        <w:t>loppen det handlar om är ringa.</w:t>
      </w:r>
    </w:p>
    <w:p w:rsidR="009066E5" w:rsidRPr="00F46CE6" w:rsidRDefault="009066E5" w:rsidP="003717D0">
      <w:pPr>
        <w:pStyle w:val="Normaltindrag"/>
      </w:pPr>
      <w:r w:rsidRPr="00F46CE6">
        <w:t xml:space="preserve">Vi anser att de människor som är beroende av utbetalningar från </w:t>
      </w:r>
      <w:r w:rsidR="00C47A66" w:rsidRPr="00F46CE6">
        <w:t>Försä</w:t>
      </w:r>
      <w:r w:rsidR="00C47A66" w:rsidRPr="00F46CE6">
        <w:t>k</w:t>
      </w:r>
      <w:r w:rsidR="00C47A66" w:rsidRPr="00F46CE6">
        <w:t xml:space="preserve">ringskassan </w:t>
      </w:r>
      <w:r w:rsidRPr="00F46CE6">
        <w:t>är i ett utsatt läge. Regeringen har på olika sätt dragit åt svån</w:t>
      </w:r>
      <w:r w:rsidRPr="00F46CE6">
        <w:t>g</w:t>
      </w:r>
      <w:r w:rsidRPr="00F46CE6">
        <w:t xml:space="preserve">remmen för gruppen i sin iver att markera att arbete ska löna sig. Självklart </w:t>
      </w:r>
      <w:r w:rsidR="00CA3E6E" w:rsidRPr="00F46CE6">
        <w:t>ska människor kunna arbeta i större utsträckning än vad som i</w:t>
      </w:r>
      <w:r w:rsidR="00C47A66" w:rsidRPr="00F46CE6">
        <w:t xml:space="preserve"> </w:t>
      </w:r>
      <w:r w:rsidR="00CA3E6E" w:rsidRPr="00F46CE6">
        <w:t>dag är möjligt. Många som är sjukskrivna eller har sjuk</w:t>
      </w:r>
      <w:r w:rsidR="00D27B2B" w:rsidRPr="00F46CE6">
        <w:softHyphen/>
      </w:r>
      <w:r w:rsidR="00CA3E6E" w:rsidRPr="00F46CE6">
        <w:t xml:space="preserve">ersättning vill inget hellre. Men det krävs också att </w:t>
      </w:r>
      <w:r w:rsidRPr="00F46CE6">
        <w:t>arbetslivet öppna</w:t>
      </w:r>
      <w:r w:rsidR="00C47A66" w:rsidRPr="00F46CE6">
        <w:t>r</w:t>
      </w:r>
      <w:r w:rsidRPr="00F46CE6">
        <w:t xml:space="preserve"> sig för människors olikhet i betydligt större grad än vad som sker i</w:t>
      </w:r>
      <w:r w:rsidR="00C47A66" w:rsidRPr="00F46CE6">
        <w:t xml:space="preserve"> </w:t>
      </w:r>
      <w:r w:rsidRPr="00F46CE6">
        <w:t>dag. Ett feltänk är dock att</w:t>
      </w:r>
      <w:r w:rsidR="00CA3E6E" w:rsidRPr="00F46CE6">
        <w:t xml:space="preserve"> regeringe</w:t>
      </w:r>
      <w:r w:rsidR="000A0201" w:rsidRPr="00F46CE6">
        <w:t>n vill</w:t>
      </w:r>
      <w:r w:rsidRPr="00F46CE6">
        <w:t xml:space="preserve"> </w:t>
      </w:r>
      <w:r w:rsidR="00CA3E6E" w:rsidRPr="00F46CE6">
        <w:t>göra denna förändring med piska mot enskilda,</w:t>
      </w:r>
      <w:r w:rsidRPr="00F46CE6">
        <w:t xml:space="preserve"> som om det vore någon lösning. I själva verket kommer de människor som är sjuka och saknar möjlighet att återgå till arbetsmarknaden </w:t>
      </w:r>
      <w:r w:rsidR="00C47A66" w:rsidRPr="00F46CE6">
        <w:t xml:space="preserve">att </w:t>
      </w:r>
      <w:r w:rsidRPr="00F46CE6">
        <w:t>drabbas extra hårt.</w:t>
      </w:r>
    </w:p>
    <w:p w:rsidR="009066E5" w:rsidRPr="00F46CE6" w:rsidRDefault="009066E5" w:rsidP="003717D0">
      <w:pPr>
        <w:pStyle w:val="Normaltindrag"/>
      </w:pPr>
      <w:r w:rsidRPr="00F46CE6">
        <w:t xml:space="preserve">Det är därför vi är starkt kritiska mot att man sänkt pensionsrätten för människor med sjukersättning, </w:t>
      </w:r>
      <w:r w:rsidR="00C47A66" w:rsidRPr="00F46CE6">
        <w:t xml:space="preserve">mot </w:t>
      </w:r>
      <w:r w:rsidRPr="00F46CE6">
        <w:t xml:space="preserve">försämringar i a-kassan m.m. Och det är därför </w:t>
      </w:r>
      <w:r w:rsidR="000A0201" w:rsidRPr="00F46CE6">
        <w:t>vi i denna motion före</w:t>
      </w:r>
      <w:r w:rsidR="00D27B2B" w:rsidRPr="00F46CE6">
        <w:softHyphen/>
      </w:r>
      <w:r w:rsidR="000A0201" w:rsidRPr="00F46CE6">
        <w:t xml:space="preserve">slår </w:t>
      </w:r>
      <w:r w:rsidRPr="00F46CE6">
        <w:t>att det ska införas ett system så att retroakt</w:t>
      </w:r>
      <w:r w:rsidRPr="00F46CE6">
        <w:t>i</w:t>
      </w:r>
      <w:r w:rsidRPr="00F46CE6">
        <w:t>va utbetalningar ska kunna ge pensions</w:t>
      </w:r>
      <w:r w:rsidR="00D27B2B" w:rsidRPr="00F46CE6">
        <w:softHyphen/>
      </w:r>
      <w:r w:rsidRPr="00F46CE6">
        <w:t xml:space="preserve">rätt. Vi anser också att detta ska gälla oavsett om man tidigare fått ersättning från </w:t>
      </w:r>
      <w:r w:rsidR="00C47A66" w:rsidRPr="00F46CE6">
        <w:t>Försäkringskassan eller inte</w:t>
      </w:r>
      <w:r w:rsidRPr="00F46CE6">
        <w:t xml:space="preserve">, och menar därför att regeln i </w:t>
      </w:r>
      <w:r w:rsidR="000A0201" w:rsidRPr="00F46CE6">
        <w:t>2</w:t>
      </w:r>
      <w:r w:rsidR="00C47A66" w:rsidRPr="00F46CE6">
        <w:t xml:space="preserve"> </w:t>
      </w:r>
      <w:r w:rsidR="000A0201" w:rsidRPr="00F46CE6">
        <w:t>kap</w:t>
      </w:r>
      <w:r w:rsidR="00C47A66" w:rsidRPr="00F46CE6">
        <w:t xml:space="preserve">. </w:t>
      </w:r>
      <w:r w:rsidR="000A0201" w:rsidRPr="00F46CE6">
        <w:t>17</w:t>
      </w:r>
      <w:r w:rsidR="00C47A66" w:rsidRPr="00F46CE6">
        <w:t xml:space="preserve"> §</w:t>
      </w:r>
      <w:r w:rsidR="000A0201" w:rsidRPr="00F46CE6">
        <w:t xml:space="preserve"> </w:t>
      </w:r>
      <w:r w:rsidRPr="00F46CE6">
        <w:t>lagen om inkomst</w:t>
      </w:r>
      <w:r w:rsidR="00D27B2B" w:rsidRPr="00F46CE6">
        <w:softHyphen/>
      </w:r>
      <w:r w:rsidRPr="00F46CE6">
        <w:t xml:space="preserve">pension </w:t>
      </w:r>
      <w:r w:rsidR="00CA3E6E" w:rsidRPr="00F46CE6">
        <w:t xml:space="preserve">också behöver </w:t>
      </w:r>
      <w:r w:rsidR="00EF1EA7" w:rsidRPr="00F46CE6">
        <w:t>ändras.</w:t>
      </w:r>
      <w:r w:rsidR="00CA3E6E" w:rsidRPr="00F46CE6">
        <w:t xml:space="preserve"> Att t</w:t>
      </w:r>
      <w:r w:rsidR="00C47A66" w:rsidRPr="00F46CE6">
        <w:t>.</w:t>
      </w:r>
      <w:r w:rsidR="00CA3E6E" w:rsidRPr="00F46CE6">
        <w:t>ex</w:t>
      </w:r>
      <w:r w:rsidR="00C47A66" w:rsidRPr="00F46CE6">
        <w:t>.</w:t>
      </w:r>
      <w:r w:rsidR="00CA3E6E" w:rsidRPr="00F46CE6">
        <w:t xml:space="preserve"> få 100 kr</w:t>
      </w:r>
      <w:r w:rsidR="00C47A66" w:rsidRPr="00F46CE6">
        <w:t xml:space="preserve"> </w:t>
      </w:r>
      <w:r w:rsidR="00CA3E6E" w:rsidRPr="00F46CE6">
        <w:t>mer i månaden som pensionär är inte av marginell betydelse om man har låg pension, vilket också personer som tidvis eller för längre tid stått utanför arbetslivet, riskerar att få.</w:t>
      </w:r>
    </w:p>
    <w:p w:rsidR="00D27B2B" w:rsidRPr="00F46CE6" w:rsidRDefault="00C47A66" w:rsidP="003717D0">
      <w:pPr>
        <w:pStyle w:val="Normaltindrag"/>
      </w:pPr>
      <w:r w:rsidRPr="00F46CE6">
        <w:t>Miljöpartiet är kritiskt</w:t>
      </w:r>
      <w:r w:rsidR="00EF1EA7" w:rsidRPr="00F46CE6">
        <w:t xml:space="preserve"> till </w:t>
      </w:r>
      <w:r w:rsidR="000A0201" w:rsidRPr="00F46CE6">
        <w:t xml:space="preserve">det nuvarande </w:t>
      </w:r>
      <w:r w:rsidR="00EF1EA7" w:rsidRPr="00F46CE6">
        <w:t>pensionssystemet bland annat för dess oöverblickbarhet. Människor känner sig allt annat än trygga med syst</w:t>
      </w:r>
      <w:r w:rsidR="00EF1EA7" w:rsidRPr="00F46CE6">
        <w:t>e</w:t>
      </w:r>
      <w:r w:rsidR="00EF1EA7" w:rsidRPr="00F46CE6">
        <w:t>met. Vi anser dock att så länge vi har det pensionssystem vi har är det särskilt viktigt att med ett underifrånperspektiv vä</w:t>
      </w:r>
      <w:r w:rsidRPr="00F46CE6">
        <w:t>rna om de som har lägst pension</w:t>
      </w:r>
      <w:r w:rsidR="00EF1EA7" w:rsidRPr="00F46CE6">
        <w:t xml:space="preserve"> och ändra de villkor som slår särskilt illa, vilket vi anser att ovanstående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CE6">
        <w:trPr>
          <w:cantSplit/>
        </w:trPr>
        <w:tc>
          <w:tcPr>
            <w:tcW w:w="3046" w:type="dxa"/>
          </w:tcPr>
          <w:p w:rsidR="00C645DE" w:rsidRPr="00F46CE6" w:rsidRDefault="00C645DE">
            <w:pPr>
              <w:pStyle w:val="UnderskriftDatum"/>
              <w:spacing w:before="240"/>
            </w:pPr>
            <w:r w:rsidRPr="00F46CE6">
              <w:t>Stockholm den 18 januari 2007</w:t>
            </w:r>
          </w:p>
        </w:tc>
        <w:tc>
          <w:tcPr>
            <w:tcW w:w="3047" w:type="dxa"/>
          </w:tcPr>
          <w:p w:rsidR="00C645DE" w:rsidRPr="00F46CE6" w:rsidRDefault="00C645DE">
            <w:pPr>
              <w:pStyle w:val="Underskrifter"/>
              <w:spacing w:before="240"/>
            </w:pPr>
          </w:p>
        </w:tc>
      </w:tr>
      <w:tr w:rsidR="00000000" w:rsidRPr="00F46CE6">
        <w:trPr>
          <w:cantSplit/>
        </w:trPr>
        <w:tc>
          <w:tcPr>
            <w:tcW w:w="3046" w:type="dxa"/>
          </w:tcPr>
          <w:p w:rsidR="00C645DE" w:rsidRPr="00F46CE6" w:rsidRDefault="00C645DE">
            <w:pPr>
              <w:pStyle w:val="Underskrifter"/>
            </w:pPr>
            <w:r w:rsidRPr="00F46CE6">
              <w:t>Gunvor G Ericson (mp)</w:t>
            </w:r>
          </w:p>
        </w:tc>
        <w:tc>
          <w:tcPr>
            <w:tcW w:w="3046" w:type="dxa"/>
          </w:tcPr>
          <w:p w:rsidR="00C645DE" w:rsidRPr="00F46CE6" w:rsidRDefault="00C645DE">
            <w:pPr>
              <w:pStyle w:val="Underskrifter"/>
            </w:pPr>
            <w:r w:rsidRPr="00F46CE6">
              <w:t>Thomas Nihlén (mp)</w:t>
            </w:r>
          </w:p>
        </w:tc>
      </w:tr>
    </w:tbl>
    <w:p w:rsidR="00EF1EA7" w:rsidRPr="00F46CE6" w:rsidRDefault="00EF1EA7" w:rsidP="00C47A66">
      <w:pPr>
        <w:pStyle w:val="Normaltindrag"/>
      </w:pPr>
    </w:p>
    <w:sectPr w:rsidR="00EF1EA7" w:rsidRPr="00F46CE6" w:rsidSect="00C47A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5DE" w:rsidRPr="00F46CE6" w:rsidRDefault="00C645DE">
      <w:r w:rsidRPr="00F46CE6">
        <w:separator/>
      </w:r>
    </w:p>
  </w:endnote>
  <w:endnote w:type="continuationSeparator" w:id="0">
    <w:p w:rsidR="00C645DE" w:rsidRPr="00F46CE6" w:rsidRDefault="00C645DE">
      <w:r w:rsidRPr="00F46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A4" w:rsidRPr="00F46CE6" w:rsidRDefault="00F46CE6" w:rsidP="00C47A66">
    <w:pPr>
      <w:pStyle w:val="Sidfot"/>
    </w:pPr>
    <w:r w:rsidRPr="00F46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003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66" w:rsidRDefault="00C645DE">
                          <w:pPr>
                            <w:pStyle w:val="NormalS5sidnrV"/>
                          </w:pPr>
                          <w:r>
                            <w:fldChar w:fldCharType="begin"/>
                          </w:r>
                          <w:r w:rsidR="00C47A66">
                            <w:instrText xml:space="preserve"> PAGE *\charformat</w:instrText>
                          </w:r>
                          <w:r>
                            <w:fldChar w:fldCharType="separate"/>
                          </w:r>
                          <w:r w:rsidR="00222CE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A66" w:rsidRDefault="00C645DE">
                    <w:pPr>
                      <w:pStyle w:val="NormalS5sidnrV"/>
                    </w:pPr>
                    <w:r>
                      <w:fldChar w:fldCharType="begin"/>
                    </w:r>
                    <w:r w:rsidR="00C47A66">
                      <w:instrText xml:space="preserve"> PAGE *\charformat</w:instrText>
                    </w:r>
                    <w:r>
                      <w:fldChar w:fldCharType="separate"/>
                    </w:r>
                    <w:r w:rsidR="00222CE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A4" w:rsidRPr="00F46CE6" w:rsidRDefault="00F46CE6" w:rsidP="00C47A66">
    <w:pPr>
      <w:pStyle w:val="Sidfot"/>
    </w:pPr>
    <w:r w:rsidRPr="00F46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8659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66" w:rsidRDefault="00C645DE">
                          <w:pPr>
                            <w:pStyle w:val="NormalS5sidnrH"/>
                            <w:ind w:right="0"/>
                          </w:pPr>
                          <w:r>
                            <w:fldChar w:fldCharType="begin"/>
                          </w:r>
                          <w:r w:rsidR="00C47A66">
                            <w:instrText xml:space="preserve"> PAGE *\charformat</w:instrText>
                          </w:r>
                          <w:r>
                            <w:fldChar w:fldCharType="separate"/>
                          </w:r>
                          <w:r w:rsidR="00C47A6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A66" w:rsidRDefault="00C645DE">
                    <w:pPr>
                      <w:pStyle w:val="NormalS5sidnrH"/>
                      <w:ind w:right="0"/>
                    </w:pPr>
                    <w:r>
                      <w:fldChar w:fldCharType="begin"/>
                    </w:r>
                    <w:r w:rsidR="00C47A66">
                      <w:instrText xml:space="preserve"> PAGE *\charformat</w:instrText>
                    </w:r>
                    <w:r>
                      <w:fldChar w:fldCharType="separate"/>
                    </w:r>
                    <w:r w:rsidR="00C47A6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A4" w:rsidRPr="00F46CE6" w:rsidRDefault="00F46CE6" w:rsidP="00C47A66">
    <w:pPr>
      <w:pStyle w:val="Sidfot"/>
    </w:pPr>
    <w:r w:rsidRPr="00F46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044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66" w:rsidRDefault="00C645DE">
                          <w:pPr>
                            <w:pStyle w:val="NormalS5sidnrH"/>
                            <w:ind w:right="0"/>
                          </w:pPr>
                          <w:r>
                            <w:fldChar w:fldCharType="begin"/>
                          </w:r>
                          <w:r w:rsidR="00C47A6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A66" w:rsidRDefault="00C645DE">
                    <w:pPr>
                      <w:pStyle w:val="NormalS5sidnrH"/>
                      <w:ind w:right="0"/>
                    </w:pPr>
                    <w:r>
                      <w:fldChar w:fldCharType="begin"/>
                    </w:r>
                    <w:r w:rsidR="00C47A6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5DE" w:rsidRPr="00F46CE6" w:rsidRDefault="00C645DE">
      <w:r w:rsidRPr="00F46CE6">
        <w:separator/>
      </w:r>
    </w:p>
  </w:footnote>
  <w:footnote w:type="continuationSeparator" w:id="0">
    <w:p w:rsidR="00C645DE" w:rsidRPr="00F46CE6" w:rsidRDefault="00C645DE">
      <w:r w:rsidRPr="00F46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A4" w:rsidRPr="00F46CE6" w:rsidRDefault="00F46CE6" w:rsidP="00C47A66">
    <w:pPr>
      <w:pStyle w:val="Sidhuvud"/>
    </w:pPr>
    <w:r w:rsidRPr="00F46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731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66" w:rsidRDefault="00C645DE">
                          <w:pPr>
                            <w:pStyle w:val="KantRubrikS5V"/>
                          </w:pPr>
                          <w:r>
                            <w:fldChar w:fldCharType="begin"/>
                          </w:r>
                          <w:r w:rsidR="00C47A66">
                            <w:instrText xml:space="preserve"> DOCPROPERTY "YearUser" *\charformat </w:instrText>
                          </w:r>
                          <w:r>
                            <w:fldChar w:fldCharType="separate"/>
                          </w:r>
                          <w:r w:rsidR="00215249">
                            <w:t>2006/07</w:t>
                          </w:r>
                          <w:r>
                            <w:fldChar w:fldCharType="end"/>
                          </w:r>
                          <w:r w:rsidR="00C47A66">
                            <w:t>:</w:t>
                          </w:r>
                          <w:r>
                            <w:fldChar w:fldCharType="begin"/>
                          </w:r>
                          <w:r w:rsidR="00C47A66">
                            <w:instrText xml:space="preserve"> DOCPROPERTY "Motionsnummer" *\charformat </w:instrText>
                          </w:r>
                          <w:r>
                            <w:fldChar w:fldCharType="separate"/>
                          </w:r>
                          <w:r w:rsidR="00215249">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A66" w:rsidRDefault="00C645DE">
                    <w:pPr>
                      <w:pStyle w:val="KantRubrikS5V"/>
                    </w:pPr>
                    <w:r>
                      <w:fldChar w:fldCharType="begin"/>
                    </w:r>
                    <w:r w:rsidR="00C47A66">
                      <w:instrText xml:space="preserve"> DOCPROPERTY "YearUser" *\charformat </w:instrText>
                    </w:r>
                    <w:r>
                      <w:fldChar w:fldCharType="separate"/>
                    </w:r>
                    <w:r w:rsidR="00215249">
                      <w:t>2006/07</w:t>
                    </w:r>
                    <w:r>
                      <w:fldChar w:fldCharType="end"/>
                    </w:r>
                    <w:r w:rsidR="00C47A66">
                      <w:t>:</w:t>
                    </w:r>
                    <w:r>
                      <w:fldChar w:fldCharType="begin"/>
                    </w:r>
                    <w:r w:rsidR="00C47A66">
                      <w:instrText xml:space="preserve"> DOCPROPERTY "Motionsnummer" *\charformat </w:instrText>
                    </w:r>
                    <w:r>
                      <w:fldChar w:fldCharType="separate"/>
                    </w:r>
                    <w:r w:rsidR="00215249">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A4" w:rsidRPr="00F46CE6" w:rsidRDefault="00F46CE6" w:rsidP="00C47A66">
    <w:pPr>
      <w:pStyle w:val="Sidhuvud"/>
    </w:pPr>
    <w:r w:rsidRPr="00F46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705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66" w:rsidRDefault="00C645DE">
                          <w:pPr>
                            <w:pStyle w:val="KantRubrikS5H"/>
                            <w:ind w:right="0"/>
                          </w:pPr>
                          <w:r>
                            <w:fldChar w:fldCharType="begin"/>
                          </w:r>
                          <w:r w:rsidR="00C47A66">
                            <w:instrText xml:space="preserve"> DOCPROPERTY "YearUser" *\charformat </w:instrText>
                          </w:r>
                          <w:r>
                            <w:fldChar w:fldCharType="separate"/>
                          </w:r>
                          <w:r w:rsidR="00215249">
                            <w:t>2006/07</w:t>
                          </w:r>
                          <w:r>
                            <w:fldChar w:fldCharType="end"/>
                          </w:r>
                          <w:r w:rsidR="00C47A66">
                            <w:t>:</w:t>
                          </w:r>
                          <w:r>
                            <w:fldChar w:fldCharType="begin"/>
                          </w:r>
                          <w:r w:rsidR="00C47A66">
                            <w:instrText xml:space="preserve"> DOCPROPERTY "Motionsnummer" *\charformat </w:instrText>
                          </w:r>
                          <w:r>
                            <w:fldChar w:fldCharType="separate"/>
                          </w:r>
                          <w:r w:rsidR="00215249">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A66" w:rsidRDefault="00C645DE">
                    <w:pPr>
                      <w:pStyle w:val="KantRubrikS5H"/>
                      <w:ind w:right="0"/>
                    </w:pPr>
                    <w:r>
                      <w:fldChar w:fldCharType="begin"/>
                    </w:r>
                    <w:r w:rsidR="00C47A66">
                      <w:instrText xml:space="preserve"> DOCPROPERTY "YearUser" *\charformat </w:instrText>
                    </w:r>
                    <w:r>
                      <w:fldChar w:fldCharType="separate"/>
                    </w:r>
                    <w:r w:rsidR="00215249">
                      <w:t>2006/07</w:t>
                    </w:r>
                    <w:r>
                      <w:fldChar w:fldCharType="end"/>
                    </w:r>
                    <w:r w:rsidR="00C47A66">
                      <w:t>:</w:t>
                    </w:r>
                    <w:r>
                      <w:fldChar w:fldCharType="begin"/>
                    </w:r>
                    <w:r w:rsidR="00C47A66">
                      <w:instrText xml:space="preserve"> DOCPROPERTY "Motionsnummer" *\charformat </w:instrText>
                    </w:r>
                    <w:r>
                      <w:fldChar w:fldCharType="separate"/>
                    </w:r>
                    <w:r w:rsidR="00215249">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5DE" w:rsidRPr="00F46CE6" w:rsidRDefault="00C645DE">
    <w:pPr>
      <w:pStyle w:val="FSHNormal"/>
      <w:tabs>
        <w:tab w:val="right" w:pos="5840"/>
      </w:tabs>
    </w:pPr>
    <w:r w:rsidRPr="00F46CE6">
      <w:br/>
    </w:r>
    <w:r w:rsidRPr="00F46CE6">
      <w:fldChar w:fldCharType="begin" w:fldLock="1"/>
    </w:r>
    <w:r w:rsidRPr="00F46CE6">
      <w:instrText xml:space="preserve"> DOCPROPERTY</w:instrText>
    </w:r>
    <w:r w:rsidRPr="00F46CE6">
      <w:rPr>
        <w:sz w:val="18"/>
      </w:rPr>
      <w:instrText xml:space="preserve"> "YearUser" *\charformat </w:instrText>
    </w:r>
    <w:r w:rsidRPr="00F46CE6">
      <w:fldChar w:fldCharType="separate"/>
    </w:r>
    <w:r w:rsidRPr="00F46CE6">
      <w:t>2006/07</w:t>
    </w:r>
    <w:r w:rsidRPr="00F46CE6">
      <w:fldChar w:fldCharType="end"/>
    </w:r>
    <w:r w:rsidRPr="00F46CE6">
      <w:t xml:space="preserve"> </w:t>
    </w:r>
    <w:r w:rsidRPr="00F46CE6">
      <w:tab/>
      <w:t xml:space="preserve">mnr: </w:t>
    </w:r>
    <w:r w:rsidRPr="00F46CE6">
      <w:fldChar w:fldCharType="begin" w:fldLock="1"/>
    </w:r>
    <w:r w:rsidRPr="00F46CE6">
      <w:instrText xml:space="preserve"> DOCPROPERTY</w:instrText>
    </w:r>
    <w:r w:rsidRPr="00F46CE6">
      <w:rPr>
        <w:sz w:val="18"/>
      </w:rPr>
      <w:instrText xml:space="preserve"> "Motionsnummer" *\charformat </w:instrText>
    </w:r>
    <w:r w:rsidRPr="00F46CE6">
      <w:fldChar w:fldCharType="separate"/>
    </w:r>
    <w:r w:rsidRPr="00F46CE6">
      <w:t>Sf4</w:t>
    </w:r>
    <w:r w:rsidRPr="00F46CE6">
      <w:fldChar w:fldCharType="end"/>
    </w:r>
    <w:r w:rsidRPr="00F46CE6">
      <w:br/>
    </w:r>
    <w:r w:rsidRPr="00F46CE6">
      <w:fldChar w:fldCharType="begin" w:fldLock="1"/>
    </w:r>
    <w:r w:rsidRPr="00F46CE6">
      <w:instrText xml:space="preserve"> DOCPROPERTY</w:instrText>
    </w:r>
    <w:r w:rsidRPr="00F46CE6">
      <w:rPr>
        <w:sz w:val="18"/>
      </w:rPr>
      <w:instrText xml:space="preserve"> "Samling" *\charformat </w:instrText>
    </w:r>
    <w:r w:rsidRPr="00F46CE6">
      <w:fldChar w:fldCharType="end"/>
    </w:r>
    <w:r w:rsidRPr="00F46CE6">
      <w:tab/>
      <w:t xml:space="preserve">pnr: </w:t>
    </w:r>
    <w:r w:rsidRPr="00F46CE6">
      <w:fldChar w:fldCharType="begin" w:fldLock="1"/>
    </w:r>
    <w:r w:rsidRPr="00F46CE6">
      <w:instrText xml:space="preserve"> DOCPROPERTY</w:instrText>
    </w:r>
    <w:r w:rsidRPr="00F46CE6">
      <w:rPr>
        <w:sz w:val="18"/>
      </w:rPr>
      <w:instrText xml:space="preserve"> "Partinummer" *\charformat </w:instrText>
    </w:r>
    <w:r w:rsidRPr="00F46CE6">
      <w:fldChar w:fldCharType="separate"/>
    </w:r>
    <w:r w:rsidRPr="00F46CE6">
      <w:t>mp13</w:t>
    </w:r>
    <w:r w:rsidRPr="00F46CE6">
      <w:fldChar w:fldCharType="end"/>
    </w:r>
  </w:p>
  <w:p w:rsidR="00C645DE" w:rsidRPr="00F46CE6" w:rsidRDefault="00C645DE">
    <w:pPr>
      <w:pStyle w:val="FSHRub1"/>
    </w:pPr>
    <w:r w:rsidRPr="00F46CE6">
      <w:t>Motion till riksdagen</w:t>
    </w:r>
    <w:r w:rsidRPr="00F46CE6">
      <w:br/>
    </w:r>
    <w:r w:rsidRPr="00F46CE6">
      <w:fldChar w:fldCharType="begin" w:fldLock="1"/>
    </w:r>
    <w:r w:rsidRPr="00F46CE6">
      <w:instrText xml:space="preserve"> DOCPROPERTY "YearUser" *\charformat </w:instrText>
    </w:r>
    <w:r w:rsidRPr="00F46CE6">
      <w:fldChar w:fldCharType="separate"/>
    </w:r>
    <w:r w:rsidRPr="00F46CE6">
      <w:t>2006/07</w:t>
    </w:r>
    <w:r w:rsidRPr="00F46CE6">
      <w:fldChar w:fldCharType="end"/>
    </w:r>
    <w:r w:rsidRPr="00F46CE6">
      <w:t>:</w:t>
    </w:r>
    <w:r w:rsidRPr="00F46CE6">
      <w:fldChar w:fldCharType="begin" w:fldLock="1"/>
    </w:r>
    <w:r w:rsidRPr="00F46CE6">
      <w:instrText xml:space="preserve"> DOCPROPERTY "Motionsnummer" *\charformat </w:instrText>
    </w:r>
    <w:r w:rsidRPr="00F46CE6">
      <w:fldChar w:fldCharType="separate"/>
    </w:r>
    <w:r w:rsidRPr="00F46CE6">
      <w:t>Sf4</w:t>
    </w:r>
    <w:r w:rsidRPr="00F46CE6">
      <w:fldChar w:fldCharType="end"/>
    </w:r>
  </w:p>
  <w:p w:rsidR="00C645DE" w:rsidRPr="00F46CE6" w:rsidRDefault="00C645DE">
    <w:pPr>
      <w:pStyle w:val="FSHNormalS5"/>
    </w:pPr>
    <w:r w:rsidRPr="00F46CE6">
      <w:fldChar w:fldCharType="begin" w:fldLock="1"/>
    </w:r>
    <w:r w:rsidRPr="00F46CE6">
      <w:instrText xml:space="preserve"> DOCPROPERTY "MotionarText" *\charformat </w:instrText>
    </w:r>
    <w:r w:rsidRPr="00F46CE6">
      <w:fldChar w:fldCharType="separate"/>
    </w:r>
    <w:r w:rsidRPr="00F46CE6">
      <w:t>av Gunvor G Ericson och Thomas Nihlén (mp)</w:t>
    </w:r>
    <w:r w:rsidRPr="00F46CE6">
      <w:fldChar w:fldCharType="end"/>
    </w:r>
    <w:r w:rsidRPr="00F46CE6">
      <w:br/>
    </w:r>
    <w:r w:rsidRPr="00F46CE6">
      <w:fldChar w:fldCharType="begin" w:fldLock="1"/>
    </w:r>
    <w:r w:rsidRPr="00F46CE6">
      <w:instrText xml:space="preserve"> DOCPROPERTY "SvarFrasKort" *\charformat </w:instrText>
    </w:r>
    <w:r w:rsidRPr="00F46CE6">
      <w:fldChar w:fldCharType="separate"/>
    </w:r>
    <w:r w:rsidRPr="00F46CE6">
      <w:t>med anledning av prop. 2006/07:29</w:t>
    </w:r>
    <w:r w:rsidRPr="00F46CE6">
      <w:fldChar w:fldCharType="end"/>
    </w:r>
  </w:p>
  <w:p w:rsidR="00C645DE" w:rsidRPr="00F46CE6" w:rsidRDefault="00C645DE">
    <w:pPr>
      <w:pStyle w:val="FSHTitel"/>
    </w:pPr>
    <w:r w:rsidRPr="00F46CE6">
      <w:fldChar w:fldCharType="begin" w:fldLock="1"/>
    </w:r>
    <w:r w:rsidRPr="00F46CE6">
      <w:instrText xml:space="preserve"> DOCPROPERTY</w:instrText>
    </w:r>
    <w:r w:rsidRPr="00F46CE6">
      <w:rPr>
        <w:sz w:val="18"/>
      </w:rPr>
      <w:instrText xml:space="preserve"> "RubrikSvar" *\charformat </w:instrText>
    </w:r>
    <w:r w:rsidRPr="00F46CE6">
      <w:fldChar w:fldCharType="separate"/>
    </w:r>
    <w:r w:rsidRPr="00F46CE6">
      <w:t>Vissa pensionsfrågor</w:t>
    </w:r>
    <w:r w:rsidRPr="00F46CE6">
      <w:fldChar w:fldCharType="end"/>
    </w:r>
  </w:p>
  <w:p w:rsidR="00C645DE" w:rsidRPr="00F46CE6" w:rsidRDefault="00C645DE">
    <w:pPr>
      <w:pStyle w:val="Normal00"/>
    </w:pPr>
  </w:p>
  <w:p w:rsidR="00C47A66" w:rsidRPr="00F46CE6" w:rsidRDefault="00C47A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CC0E11"/>
    <w:multiLevelType w:val="hybridMultilevel"/>
    <w:tmpl w:val="BC64DC98"/>
    <w:lvl w:ilvl="0" w:tplc="F56488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B020BF"/>
    <w:multiLevelType w:val="hybridMultilevel"/>
    <w:tmpl w:val="72B4FD90"/>
    <w:lvl w:ilvl="0" w:tplc="B986F5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7993023">
    <w:abstractNumId w:val="14"/>
  </w:num>
  <w:num w:numId="2" w16cid:durableId="1606040879">
    <w:abstractNumId w:val="10"/>
  </w:num>
  <w:num w:numId="3" w16cid:durableId="1892695211">
    <w:abstractNumId w:val="11"/>
  </w:num>
  <w:num w:numId="4" w16cid:durableId="588395487">
    <w:abstractNumId w:val="13"/>
  </w:num>
  <w:num w:numId="5" w16cid:durableId="493960067">
    <w:abstractNumId w:val="8"/>
  </w:num>
  <w:num w:numId="6" w16cid:durableId="1662925313">
    <w:abstractNumId w:val="3"/>
  </w:num>
  <w:num w:numId="7" w16cid:durableId="1837186258">
    <w:abstractNumId w:val="2"/>
  </w:num>
  <w:num w:numId="8" w16cid:durableId="1988704058">
    <w:abstractNumId w:val="1"/>
  </w:num>
  <w:num w:numId="9" w16cid:durableId="1968509525">
    <w:abstractNumId w:val="0"/>
  </w:num>
  <w:num w:numId="10" w16cid:durableId="142699304">
    <w:abstractNumId w:val="9"/>
  </w:num>
  <w:num w:numId="11" w16cid:durableId="868689674">
    <w:abstractNumId w:val="7"/>
  </w:num>
  <w:num w:numId="12" w16cid:durableId="1393849064">
    <w:abstractNumId w:val="6"/>
  </w:num>
  <w:num w:numId="13" w16cid:durableId="253250491">
    <w:abstractNumId w:val="5"/>
  </w:num>
  <w:num w:numId="14" w16cid:durableId="122584019">
    <w:abstractNumId w:val="4"/>
  </w:num>
  <w:num w:numId="15" w16cid:durableId="371466204">
    <w:abstractNumId w:val="12"/>
  </w:num>
  <w:num w:numId="16" w16cid:durableId="62456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2"/>
    <w:docVar w:name="PersonGUIDs" w:val="{89ABCACB-191A-460E-9D0D-F493EEE6F9F1},{678A9254-59ED-452D-AB16-7DA16C224668}"/>
  </w:docVars>
  <w:rsids>
    <w:rsidRoot w:val="00F46CE6"/>
    <w:rsid w:val="00002742"/>
    <w:rsid w:val="000220F8"/>
    <w:rsid w:val="00034058"/>
    <w:rsid w:val="00040D14"/>
    <w:rsid w:val="0004381F"/>
    <w:rsid w:val="00056E60"/>
    <w:rsid w:val="00064BC3"/>
    <w:rsid w:val="00066474"/>
    <w:rsid w:val="000665E6"/>
    <w:rsid w:val="00066775"/>
    <w:rsid w:val="00072FB9"/>
    <w:rsid w:val="0007598F"/>
    <w:rsid w:val="00093F07"/>
    <w:rsid w:val="000A0201"/>
    <w:rsid w:val="000B2040"/>
    <w:rsid w:val="000E431D"/>
    <w:rsid w:val="000E48DA"/>
    <w:rsid w:val="000E5207"/>
    <w:rsid w:val="000E72C6"/>
    <w:rsid w:val="000F5ADD"/>
    <w:rsid w:val="00100531"/>
    <w:rsid w:val="0010382E"/>
    <w:rsid w:val="00166D90"/>
    <w:rsid w:val="00170803"/>
    <w:rsid w:val="001748D9"/>
    <w:rsid w:val="00177CC2"/>
    <w:rsid w:val="0019171D"/>
    <w:rsid w:val="001921C4"/>
    <w:rsid w:val="001923A4"/>
    <w:rsid w:val="001A25D5"/>
    <w:rsid w:val="001A2624"/>
    <w:rsid w:val="001A2A2B"/>
    <w:rsid w:val="001E0043"/>
    <w:rsid w:val="00201DFB"/>
    <w:rsid w:val="00204A63"/>
    <w:rsid w:val="00212FF1"/>
    <w:rsid w:val="00215249"/>
    <w:rsid w:val="00222CEA"/>
    <w:rsid w:val="00230193"/>
    <w:rsid w:val="00244D0B"/>
    <w:rsid w:val="0025068A"/>
    <w:rsid w:val="00260744"/>
    <w:rsid w:val="00265CAE"/>
    <w:rsid w:val="002818D3"/>
    <w:rsid w:val="00282056"/>
    <w:rsid w:val="002911A7"/>
    <w:rsid w:val="002943C8"/>
    <w:rsid w:val="00295E6D"/>
    <w:rsid w:val="002A2A6B"/>
    <w:rsid w:val="002C1FFF"/>
    <w:rsid w:val="002C2373"/>
    <w:rsid w:val="002D11A8"/>
    <w:rsid w:val="00314F87"/>
    <w:rsid w:val="0032051D"/>
    <w:rsid w:val="003303B5"/>
    <w:rsid w:val="003366E9"/>
    <w:rsid w:val="00342FB4"/>
    <w:rsid w:val="0036065A"/>
    <w:rsid w:val="003673A0"/>
    <w:rsid w:val="003717D0"/>
    <w:rsid w:val="00376DED"/>
    <w:rsid w:val="003866EC"/>
    <w:rsid w:val="00391AF5"/>
    <w:rsid w:val="003A4F67"/>
    <w:rsid w:val="003B418B"/>
    <w:rsid w:val="003B61FB"/>
    <w:rsid w:val="003F100A"/>
    <w:rsid w:val="00445271"/>
    <w:rsid w:val="00447A04"/>
    <w:rsid w:val="004527C3"/>
    <w:rsid w:val="00487F7A"/>
    <w:rsid w:val="004971B2"/>
    <w:rsid w:val="004A0504"/>
    <w:rsid w:val="004B5278"/>
    <w:rsid w:val="004C7A3F"/>
    <w:rsid w:val="004E38D9"/>
    <w:rsid w:val="004F094C"/>
    <w:rsid w:val="005000F2"/>
    <w:rsid w:val="00511817"/>
    <w:rsid w:val="00531020"/>
    <w:rsid w:val="00545150"/>
    <w:rsid w:val="00545421"/>
    <w:rsid w:val="0055072A"/>
    <w:rsid w:val="005525A5"/>
    <w:rsid w:val="005544CE"/>
    <w:rsid w:val="00561136"/>
    <w:rsid w:val="00585573"/>
    <w:rsid w:val="005B145B"/>
    <w:rsid w:val="005C1698"/>
    <w:rsid w:val="005C72DC"/>
    <w:rsid w:val="005D3F50"/>
    <w:rsid w:val="005D72CF"/>
    <w:rsid w:val="005E4F93"/>
    <w:rsid w:val="00601C6D"/>
    <w:rsid w:val="00603CD4"/>
    <w:rsid w:val="00621CCE"/>
    <w:rsid w:val="006346C1"/>
    <w:rsid w:val="00653DD0"/>
    <w:rsid w:val="006B6262"/>
    <w:rsid w:val="006E10F4"/>
    <w:rsid w:val="00700836"/>
    <w:rsid w:val="00727C6F"/>
    <w:rsid w:val="00733072"/>
    <w:rsid w:val="00740D6D"/>
    <w:rsid w:val="00743F76"/>
    <w:rsid w:val="00770030"/>
    <w:rsid w:val="00774959"/>
    <w:rsid w:val="007852B2"/>
    <w:rsid w:val="00794149"/>
    <w:rsid w:val="007B67A7"/>
    <w:rsid w:val="007C6092"/>
    <w:rsid w:val="007E119E"/>
    <w:rsid w:val="00846903"/>
    <w:rsid w:val="00857EC2"/>
    <w:rsid w:val="008F0A96"/>
    <w:rsid w:val="009062A0"/>
    <w:rsid w:val="009066E5"/>
    <w:rsid w:val="00907306"/>
    <w:rsid w:val="009451E7"/>
    <w:rsid w:val="00956E7F"/>
    <w:rsid w:val="00963118"/>
    <w:rsid w:val="00970D4F"/>
    <w:rsid w:val="00971D70"/>
    <w:rsid w:val="009A4377"/>
    <w:rsid w:val="009A6043"/>
    <w:rsid w:val="009D0673"/>
    <w:rsid w:val="00A053C6"/>
    <w:rsid w:val="00A055B3"/>
    <w:rsid w:val="00A15D71"/>
    <w:rsid w:val="00A21BC5"/>
    <w:rsid w:val="00A736FF"/>
    <w:rsid w:val="00A94AC7"/>
    <w:rsid w:val="00AA1434"/>
    <w:rsid w:val="00AB5000"/>
    <w:rsid w:val="00AB7367"/>
    <w:rsid w:val="00AC4310"/>
    <w:rsid w:val="00AC63D9"/>
    <w:rsid w:val="00AD6F0F"/>
    <w:rsid w:val="00AE2EF8"/>
    <w:rsid w:val="00AF5881"/>
    <w:rsid w:val="00B13BF0"/>
    <w:rsid w:val="00B33C81"/>
    <w:rsid w:val="00B34666"/>
    <w:rsid w:val="00B500A4"/>
    <w:rsid w:val="00B50855"/>
    <w:rsid w:val="00B67E5B"/>
    <w:rsid w:val="00BA4894"/>
    <w:rsid w:val="00BA6BE0"/>
    <w:rsid w:val="00BB6D75"/>
    <w:rsid w:val="00BD2B5E"/>
    <w:rsid w:val="00BD43A8"/>
    <w:rsid w:val="00BF7E00"/>
    <w:rsid w:val="00C1285C"/>
    <w:rsid w:val="00C27B7D"/>
    <w:rsid w:val="00C32A06"/>
    <w:rsid w:val="00C44394"/>
    <w:rsid w:val="00C47A66"/>
    <w:rsid w:val="00C533BA"/>
    <w:rsid w:val="00C645DE"/>
    <w:rsid w:val="00C83B0E"/>
    <w:rsid w:val="00C902E9"/>
    <w:rsid w:val="00C92208"/>
    <w:rsid w:val="00CA3E6E"/>
    <w:rsid w:val="00CB5B24"/>
    <w:rsid w:val="00CD21FE"/>
    <w:rsid w:val="00CD4B2B"/>
    <w:rsid w:val="00CE3037"/>
    <w:rsid w:val="00CF7A43"/>
    <w:rsid w:val="00D01775"/>
    <w:rsid w:val="00D01C24"/>
    <w:rsid w:val="00D04F0D"/>
    <w:rsid w:val="00D1174F"/>
    <w:rsid w:val="00D1289C"/>
    <w:rsid w:val="00D27B2B"/>
    <w:rsid w:val="00D44527"/>
    <w:rsid w:val="00D52681"/>
    <w:rsid w:val="00D53D04"/>
    <w:rsid w:val="00D55EF7"/>
    <w:rsid w:val="00D66DED"/>
    <w:rsid w:val="00DC0DF0"/>
    <w:rsid w:val="00DC6C70"/>
    <w:rsid w:val="00DF5ACD"/>
    <w:rsid w:val="00E22893"/>
    <w:rsid w:val="00E349C2"/>
    <w:rsid w:val="00E360DE"/>
    <w:rsid w:val="00E5074A"/>
    <w:rsid w:val="00E521CB"/>
    <w:rsid w:val="00E728F6"/>
    <w:rsid w:val="00E75D28"/>
    <w:rsid w:val="00E83DFB"/>
    <w:rsid w:val="00E84F25"/>
    <w:rsid w:val="00EC007B"/>
    <w:rsid w:val="00EF04D9"/>
    <w:rsid w:val="00EF1EA7"/>
    <w:rsid w:val="00F21B30"/>
    <w:rsid w:val="00F273EA"/>
    <w:rsid w:val="00F42CB9"/>
    <w:rsid w:val="00F46CE6"/>
    <w:rsid w:val="00F73E9E"/>
    <w:rsid w:val="00F87D14"/>
    <w:rsid w:val="00FA3374"/>
    <w:rsid w:val="00FB2435"/>
    <w:rsid w:val="00FB6490"/>
    <w:rsid w:val="00FC13DE"/>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165A43-B0A4-442A-A341-55167CC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7B2B"/>
    <w:pPr>
      <w:spacing w:before="125" w:line="250" w:lineRule="atLeast"/>
      <w:jc w:val="both"/>
    </w:pPr>
    <w:rPr>
      <w:sz w:val="19"/>
      <w:lang w:val="sv-SE" w:eastAsia="sv-SE"/>
    </w:rPr>
  </w:style>
  <w:style w:type="paragraph" w:styleId="Rubrik1">
    <w:name w:val="heading 1"/>
    <w:basedOn w:val="Normal"/>
    <w:next w:val="Normal"/>
    <w:qFormat/>
    <w:rsid w:val="00D27B2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7B2B"/>
    <w:pPr>
      <w:spacing w:before="500" w:line="250" w:lineRule="exact"/>
      <w:outlineLvl w:val="1"/>
    </w:pPr>
    <w:rPr>
      <w:sz w:val="27"/>
    </w:rPr>
  </w:style>
  <w:style w:type="paragraph" w:styleId="Rubrik3">
    <w:name w:val="heading 3"/>
    <w:aliases w:val="Mellanrubrik"/>
    <w:basedOn w:val="Rubrik2"/>
    <w:next w:val="Normal"/>
    <w:qFormat/>
    <w:rsid w:val="00D27B2B"/>
    <w:pPr>
      <w:spacing w:before="250" w:after="0"/>
      <w:outlineLvl w:val="2"/>
    </w:pPr>
    <w:rPr>
      <w:b/>
      <w:sz w:val="21"/>
    </w:rPr>
  </w:style>
  <w:style w:type="paragraph" w:styleId="Rubrik4">
    <w:name w:val="heading 4"/>
    <w:aliases w:val="KursivRubrik"/>
    <w:basedOn w:val="Rubrik3"/>
    <w:next w:val="Normal"/>
    <w:qFormat/>
    <w:rsid w:val="00D27B2B"/>
    <w:pPr>
      <w:outlineLvl w:val="3"/>
    </w:pPr>
    <w:rPr>
      <w:b w:val="0"/>
      <w:i/>
    </w:rPr>
  </w:style>
  <w:style w:type="paragraph" w:styleId="Rubrik5">
    <w:name w:val="heading 5"/>
    <w:aliases w:val="PackadFetRubrik,PackadKursivRubrik"/>
    <w:basedOn w:val="Rubrik4"/>
    <w:next w:val="Normal"/>
    <w:qFormat/>
    <w:rsid w:val="00D27B2B"/>
    <w:pPr>
      <w:spacing w:before="125"/>
      <w:outlineLvl w:val="4"/>
    </w:pPr>
    <w:rPr>
      <w:i w:val="0"/>
      <w:sz w:val="19"/>
    </w:rPr>
  </w:style>
  <w:style w:type="paragraph" w:styleId="Rubrik6">
    <w:name w:val="heading 6"/>
    <w:basedOn w:val="Rubrik5"/>
    <w:next w:val="Normal"/>
    <w:qFormat/>
    <w:rsid w:val="00D27B2B"/>
    <w:pPr>
      <w:spacing w:before="50" w:line="200" w:lineRule="exact"/>
      <w:outlineLvl w:val="5"/>
    </w:pPr>
    <w:rPr>
      <w:caps/>
      <w:sz w:val="14"/>
    </w:rPr>
  </w:style>
  <w:style w:type="paragraph" w:styleId="Rubrik7">
    <w:name w:val="heading 7"/>
    <w:basedOn w:val="Rubrik6"/>
    <w:next w:val="Normal"/>
    <w:qFormat/>
    <w:rsid w:val="00D27B2B"/>
    <w:pPr>
      <w:spacing w:before="0"/>
      <w:outlineLvl w:val="6"/>
    </w:pPr>
  </w:style>
  <w:style w:type="paragraph" w:styleId="Rubrik8">
    <w:name w:val="heading 8"/>
    <w:basedOn w:val="Rubrik7"/>
    <w:next w:val="Normal"/>
    <w:qFormat/>
    <w:rsid w:val="00D27B2B"/>
    <w:pPr>
      <w:outlineLvl w:val="7"/>
    </w:pPr>
  </w:style>
  <w:style w:type="paragraph" w:styleId="Rubrik9">
    <w:name w:val="heading 9"/>
    <w:basedOn w:val="Rubrik8"/>
    <w:next w:val="Normal"/>
    <w:qFormat/>
    <w:rsid w:val="00D27B2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27B2B"/>
    <w:pPr>
      <w:spacing w:before="0"/>
      <w:ind w:firstLine="227"/>
    </w:pPr>
  </w:style>
  <w:style w:type="paragraph" w:styleId="Citat">
    <w:name w:val="Quote"/>
    <w:basedOn w:val="Normal"/>
    <w:next w:val="Normal"/>
    <w:qFormat/>
    <w:rsid w:val="00D27B2B"/>
    <w:pPr>
      <w:spacing w:line="200" w:lineRule="exact"/>
      <w:ind w:left="340"/>
    </w:pPr>
  </w:style>
  <w:style w:type="paragraph" w:customStyle="1" w:styleId="Citatindrag">
    <w:name w:val="Citat_indrag"/>
    <w:aliases w:val="Packad"/>
    <w:basedOn w:val="Citat"/>
    <w:rsid w:val="00D27B2B"/>
    <w:pPr>
      <w:spacing w:before="0"/>
      <w:ind w:firstLine="227"/>
    </w:pPr>
  </w:style>
  <w:style w:type="paragraph" w:customStyle="1" w:styleId="FSHNormal">
    <w:name w:val="FSH_Normal"/>
    <w:semiHidden/>
    <w:rsid w:val="00D27B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7B2B"/>
    <w:pPr>
      <w:spacing w:line="240" w:lineRule="auto"/>
    </w:pPr>
  </w:style>
  <w:style w:type="paragraph" w:customStyle="1" w:styleId="FSHNormalS5">
    <w:name w:val="FSH_NormalS5"/>
    <w:basedOn w:val="FSHNormal"/>
    <w:next w:val="FSHNormal"/>
    <w:semiHidden/>
    <w:rsid w:val="00D27B2B"/>
    <w:pPr>
      <w:keepNext/>
      <w:keepLines/>
      <w:widowControl/>
      <w:spacing w:before="230" w:after="520" w:line="250" w:lineRule="exact"/>
    </w:pPr>
    <w:rPr>
      <w:b/>
      <w:sz w:val="27"/>
    </w:rPr>
  </w:style>
  <w:style w:type="paragraph" w:customStyle="1" w:styleId="FSHNormL">
    <w:name w:val="FSH_NormLÖ"/>
    <w:basedOn w:val="FSHNormal"/>
    <w:next w:val="FSHNormal"/>
    <w:semiHidden/>
    <w:rsid w:val="00D27B2B"/>
    <w:pPr>
      <w:pBdr>
        <w:top w:val="single" w:sz="12" w:space="1" w:color="auto"/>
      </w:pBdr>
    </w:pPr>
  </w:style>
  <w:style w:type="paragraph" w:customStyle="1" w:styleId="FSHRub1">
    <w:name w:val="FSH_Rub1"/>
    <w:aliases w:val="Rubrik1_S5,Huvudrubrik"/>
    <w:basedOn w:val="FSHNormal"/>
    <w:next w:val="FSHNormal"/>
    <w:semiHidden/>
    <w:rsid w:val="00D27B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7B2B"/>
    <w:pPr>
      <w:spacing w:before="240" w:after="80" w:line="360" w:lineRule="exact"/>
    </w:pPr>
    <w:rPr>
      <w:sz w:val="36"/>
    </w:rPr>
  </w:style>
  <w:style w:type="paragraph" w:customStyle="1" w:styleId="FSHTitel">
    <w:name w:val="FSH_Titel"/>
    <w:aliases w:val="Dokumentrubrik"/>
    <w:basedOn w:val="FSHRub1"/>
    <w:next w:val="FSHNormal"/>
    <w:semiHidden/>
    <w:rsid w:val="00D27B2B"/>
    <w:pPr>
      <w:pBdr>
        <w:bottom w:val="single" w:sz="4" w:space="3" w:color="auto"/>
      </w:pBdr>
      <w:spacing w:before="0" w:after="80" w:line="400" w:lineRule="exact"/>
    </w:pPr>
    <w:rPr>
      <w:sz w:val="40"/>
    </w:rPr>
  </w:style>
  <w:style w:type="paragraph" w:customStyle="1" w:styleId="Hemstlrubrik">
    <w:name w:val="Hemstl_rubrik"/>
    <w:basedOn w:val="Rubrik1"/>
    <w:next w:val="Normal"/>
    <w:rsid w:val="00D27B2B"/>
    <w:pPr>
      <w:spacing w:after="250"/>
    </w:pPr>
  </w:style>
  <w:style w:type="paragraph" w:customStyle="1" w:styleId="Autokorrigering">
    <w:name w:val="Autokorrigering"/>
    <w:rsid w:val="00D27B2B"/>
    <w:rPr>
      <w:sz w:val="24"/>
      <w:szCs w:val="24"/>
      <w:lang w:val="sv-SE" w:eastAsia="sv-SE"/>
    </w:rPr>
  </w:style>
  <w:style w:type="paragraph" w:customStyle="1" w:styleId="Yrkandehnv">
    <w:name w:val="Yrkandehänv"/>
    <w:semiHidden/>
    <w:rsid w:val="00D27B2B"/>
    <w:pPr>
      <w:keepNext/>
      <w:keepLines/>
      <w:suppressAutoHyphens/>
    </w:pPr>
    <w:rPr>
      <w:noProof/>
      <w:sz w:val="16"/>
      <w:lang w:val="sv-SE" w:eastAsia="sv-SE"/>
    </w:rPr>
  </w:style>
  <w:style w:type="paragraph" w:customStyle="1" w:styleId="KantRubrikS5H">
    <w:name w:val="KantRubrikS5H"/>
    <w:semiHidden/>
    <w:rsid w:val="00D27B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7B2B"/>
    <w:pPr>
      <w:spacing w:line="200" w:lineRule="exact"/>
    </w:pPr>
  </w:style>
  <w:style w:type="paragraph" w:customStyle="1" w:styleId="KantRubrikS5V">
    <w:name w:val="KantRubrikS5V"/>
    <w:basedOn w:val="KantRubrikS5H"/>
    <w:semiHidden/>
    <w:rsid w:val="00D27B2B"/>
    <w:pPr>
      <w:tabs>
        <w:tab w:val="right" w:pos="1814"/>
        <w:tab w:val="left" w:pos="1899"/>
      </w:tabs>
      <w:ind w:right="0"/>
      <w:jc w:val="left"/>
    </w:pPr>
  </w:style>
  <w:style w:type="paragraph" w:customStyle="1" w:styleId="KantRubrikS5Vrad2">
    <w:name w:val="KantRubrikS5Vrad2"/>
    <w:basedOn w:val="KantRubrikS5V"/>
    <w:semiHidden/>
    <w:rsid w:val="00D27B2B"/>
    <w:pPr>
      <w:tabs>
        <w:tab w:val="clear" w:pos="1814"/>
        <w:tab w:val="clear" w:pos="1899"/>
        <w:tab w:val="right" w:pos="1418"/>
        <w:tab w:val="left" w:pos="1503"/>
      </w:tabs>
    </w:pPr>
  </w:style>
  <w:style w:type="paragraph" w:customStyle="1" w:styleId="Lagtext">
    <w:name w:val="Lagtext"/>
    <w:basedOn w:val="Lagtextrubrik"/>
    <w:next w:val="Lagtextindrag"/>
    <w:rsid w:val="00D27B2B"/>
    <w:pPr>
      <w:spacing w:before="0"/>
    </w:pPr>
    <w:rPr>
      <w:sz w:val="19"/>
    </w:rPr>
  </w:style>
  <w:style w:type="paragraph" w:customStyle="1" w:styleId="Lagtextrubrik">
    <w:name w:val="Lagtext_rubrik"/>
    <w:basedOn w:val="Normal"/>
    <w:next w:val="Normal"/>
    <w:rsid w:val="00D27B2B"/>
    <w:pPr>
      <w:suppressAutoHyphens/>
      <w:spacing w:line="220" w:lineRule="exact"/>
    </w:pPr>
    <w:rPr>
      <w:i/>
      <w:sz w:val="21"/>
    </w:rPr>
  </w:style>
  <w:style w:type="paragraph" w:customStyle="1" w:styleId="Lagtextindrag">
    <w:name w:val="Lagtext_indrag"/>
    <w:basedOn w:val="Lagtext"/>
    <w:rsid w:val="00D27B2B"/>
    <w:pPr>
      <w:ind w:firstLine="170"/>
    </w:pPr>
  </w:style>
  <w:style w:type="paragraph" w:customStyle="1" w:styleId="NormalA4fot">
    <w:name w:val="Normal_A4fot"/>
    <w:basedOn w:val="Normal"/>
    <w:semiHidden/>
    <w:rsid w:val="00D27B2B"/>
    <w:pPr>
      <w:spacing w:before="240" w:line="240" w:lineRule="auto"/>
      <w:jc w:val="center"/>
    </w:pPr>
  </w:style>
  <w:style w:type="paragraph" w:customStyle="1" w:styleId="NormalA4sidnr">
    <w:name w:val="Normal_A4sidnr"/>
    <w:basedOn w:val="Normal"/>
    <w:semiHidden/>
    <w:rsid w:val="00D27B2B"/>
    <w:pPr>
      <w:spacing w:after="240"/>
      <w:jc w:val="center"/>
    </w:pPr>
  </w:style>
  <w:style w:type="paragraph" w:customStyle="1" w:styleId="NormalS5sidnrH">
    <w:name w:val="Normal_S5sidnrH"/>
    <w:basedOn w:val="Normal"/>
    <w:semiHidden/>
    <w:rsid w:val="00D27B2B"/>
    <w:pPr>
      <w:spacing w:before="0" w:line="240" w:lineRule="auto"/>
      <w:ind w:right="57"/>
      <w:jc w:val="right"/>
    </w:pPr>
  </w:style>
  <w:style w:type="paragraph" w:customStyle="1" w:styleId="NormalS5sidnrV">
    <w:name w:val="Normal_S5sidnrV"/>
    <w:basedOn w:val="NormalS5sidnrH"/>
    <w:semiHidden/>
    <w:rsid w:val="00D27B2B"/>
    <w:pPr>
      <w:tabs>
        <w:tab w:val="right" w:pos="1814"/>
        <w:tab w:val="left" w:pos="1899"/>
      </w:tabs>
      <w:ind w:right="0"/>
      <w:jc w:val="left"/>
    </w:pPr>
  </w:style>
  <w:style w:type="paragraph" w:customStyle="1" w:styleId="Normal00">
    <w:name w:val="Normal00"/>
    <w:basedOn w:val="Normal"/>
    <w:semiHidden/>
    <w:rsid w:val="00D27B2B"/>
    <w:pPr>
      <w:spacing w:before="0" w:line="240" w:lineRule="auto"/>
      <w:jc w:val="left"/>
    </w:pPr>
  </w:style>
  <w:style w:type="paragraph" w:customStyle="1" w:styleId="PunktlistaBomb">
    <w:name w:val="Punktlista_Bomb"/>
    <w:aliases w:val="Bomb"/>
    <w:basedOn w:val="Normal"/>
    <w:rsid w:val="00D27B2B"/>
    <w:pPr>
      <w:numPr>
        <w:numId w:val="2"/>
      </w:numPr>
    </w:pPr>
  </w:style>
  <w:style w:type="paragraph" w:customStyle="1" w:styleId="PunktlistaNummer">
    <w:name w:val="Punktlista_Nummer"/>
    <w:aliases w:val="Nummerlista"/>
    <w:basedOn w:val="Normal"/>
    <w:rsid w:val="00D27B2B"/>
    <w:pPr>
      <w:numPr>
        <w:numId w:val="3"/>
      </w:numPr>
    </w:pPr>
  </w:style>
  <w:style w:type="paragraph" w:customStyle="1" w:styleId="PunktlistaTankstreck">
    <w:name w:val="Punktlista_Tankstreck"/>
    <w:aliases w:val="Tankstreck"/>
    <w:basedOn w:val="Normal"/>
    <w:rsid w:val="00D27B2B"/>
    <w:pPr>
      <w:numPr>
        <w:numId w:val="4"/>
      </w:numPr>
    </w:pPr>
  </w:style>
  <w:style w:type="paragraph" w:customStyle="1" w:styleId="RubrikSammanf">
    <w:name w:val="RubrikSammanf"/>
    <w:basedOn w:val="Rubrik1"/>
    <w:next w:val="Normal"/>
    <w:rsid w:val="00D27B2B"/>
  </w:style>
  <w:style w:type="paragraph" w:customStyle="1" w:styleId="RubrikInnehllsf">
    <w:name w:val="RubrikInnehållsf"/>
    <w:basedOn w:val="RubrikSammanf"/>
    <w:next w:val="Normal"/>
    <w:rsid w:val="00D27B2B"/>
  </w:style>
  <w:style w:type="paragraph" w:customStyle="1" w:styleId="Tabellochbildrubrik">
    <w:name w:val="Tabell och bildrubrik"/>
    <w:basedOn w:val="Normal"/>
    <w:next w:val="Normal"/>
    <w:rsid w:val="00D27B2B"/>
    <w:pPr>
      <w:suppressAutoHyphens/>
      <w:spacing w:before="300" w:line="200" w:lineRule="exact"/>
      <w:jc w:val="left"/>
    </w:pPr>
    <w:rPr>
      <w:caps/>
      <w:sz w:val="14"/>
    </w:rPr>
  </w:style>
  <w:style w:type="paragraph" w:customStyle="1" w:styleId="Underskrifter">
    <w:name w:val="Underskrifter"/>
    <w:basedOn w:val="Normal"/>
    <w:rsid w:val="00D27B2B"/>
    <w:pPr>
      <w:keepNext/>
      <w:keepLines/>
      <w:suppressAutoHyphens/>
      <w:spacing w:before="0" w:after="40" w:line="250" w:lineRule="exact"/>
    </w:pPr>
    <w:rPr>
      <w:i/>
    </w:rPr>
  </w:style>
  <w:style w:type="paragraph" w:customStyle="1" w:styleId="UnderskriftDatum">
    <w:name w:val="UnderskriftDatum"/>
    <w:basedOn w:val="Underskrifter"/>
    <w:next w:val="Underskrifter"/>
    <w:rsid w:val="00D27B2B"/>
    <w:pPr>
      <w:spacing w:before="250" w:after="125"/>
    </w:pPr>
    <w:rPr>
      <w:i w:val="0"/>
    </w:rPr>
  </w:style>
  <w:style w:type="paragraph" w:styleId="Sidhuvud">
    <w:name w:val="header"/>
    <w:basedOn w:val="Normal"/>
    <w:semiHidden/>
    <w:rsid w:val="00D27B2B"/>
    <w:pPr>
      <w:tabs>
        <w:tab w:val="center" w:pos="4536"/>
        <w:tab w:val="right" w:pos="9072"/>
      </w:tabs>
    </w:pPr>
  </w:style>
  <w:style w:type="paragraph" w:styleId="Sidfot">
    <w:name w:val="footer"/>
    <w:basedOn w:val="Normal"/>
    <w:semiHidden/>
    <w:rsid w:val="00D27B2B"/>
    <w:pPr>
      <w:tabs>
        <w:tab w:val="center" w:pos="4536"/>
        <w:tab w:val="right" w:pos="9072"/>
      </w:tabs>
    </w:pPr>
  </w:style>
  <w:style w:type="paragraph" w:styleId="Innehll1">
    <w:name w:val="toc 1"/>
    <w:basedOn w:val="Normal"/>
    <w:next w:val="Innehll2"/>
    <w:semiHidden/>
    <w:rsid w:val="00D27B2B"/>
    <w:pPr>
      <w:tabs>
        <w:tab w:val="right" w:leader="dot" w:pos="5953"/>
      </w:tabs>
      <w:suppressAutoHyphens/>
      <w:spacing w:before="0"/>
      <w:ind w:right="567"/>
      <w:jc w:val="left"/>
    </w:pPr>
  </w:style>
  <w:style w:type="paragraph" w:styleId="Innehll2">
    <w:name w:val="toc 2"/>
    <w:basedOn w:val="Innehll1"/>
    <w:next w:val="Innehll3"/>
    <w:semiHidden/>
    <w:rsid w:val="00D27B2B"/>
    <w:pPr>
      <w:ind w:left="284"/>
    </w:pPr>
  </w:style>
  <w:style w:type="paragraph" w:styleId="Innehll3">
    <w:name w:val="toc 3"/>
    <w:basedOn w:val="Innehll2"/>
    <w:next w:val="Innehll4"/>
    <w:semiHidden/>
    <w:rsid w:val="00D27B2B"/>
    <w:pPr>
      <w:ind w:left="567"/>
    </w:pPr>
  </w:style>
  <w:style w:type="paragraph" w:styleId="Innehll4">
    <w:name w:val="toc 4"/>
    <w:basedOn w:val="Innehll3"/>
    <w:next w:val="Normal"/>
    <w:semiHidden/>
    <w:rsid w:val="00D27B2B"/>
  </w:style>
  <w:style w:type="paragraph" w:customStyle="1" w:styleId="Hemstlatt">
    <w:name w:val="Hemstl_att"/>
    <w:aliases w:val="HemstPunkt,HemstPunktFlera,HemställansPunkt,Förslagstext"/>
    <w:basedOn w:val="Normal"/>
    <w:next w:val="Normal"/>
    <w:rsid w:val="00C47A66"/>
    <w:pPr>
      <w:keepLines/>
      <w:numPr>
        <w:numId w:val="16"/>
      </w:numPr>
      <w:spacing w:before="0"/>
    </w:pPr>
  </w:style>
  <w:style w:type="paragraph" w:styleId="Datum">
    <w:name w:val="Date"/>
    <w:basedOn w:val="Normal"/>
    <w:next w:val="Normal"/>
    <w:semiHidden/>
    <w:rsid w:val="00D27B2B"/>
  </w:style>
  <w:style w:type="character" w:styleId="Hyperlnk">
    <w:name w:val="Hyperlink"/>
    <w:basedOn w:val="Standardstycketeckensnitt"/>
    <w:semiHidden/>
    <w:rsid w:val="00D27B2B"/>
    <w:rPr>
      <w:color w:val="0000FF"/>
      <w:u w:val="single"/>
    </w:rPr>
  </w:style>
  <w:style w:type="paragraph" w:styleId="Indragetstycke">
    <w:name w:val="Block Text"/>
    <w:basedOn w:val="Normal"/>
    <w:semiHidden/>
    <w:rsid w:val="00D27B2B"/>
    <w:pPr>
      <w:spacing w:after="120"/>
      <w:ind w:left="1440" w:right="1440"/>
    </w:pPr>
  </w:style>
  <w:style w:type="paragraph" w:styleId="Innehll5">
    <w:name w:val="toc 5"/>
    <w:basedOn w:val="Innehll4"/>
    <w:next w:val="Normal"/>
    <w:semiHidden/>
    <w:rsid w:val="00D27B2B"/>
  </w:style>
  <w:style w:type="paragraph" w:styleId="Lista">
    <w:name w:val="List"/>
    <w:basedOn w:val="Normal"/>
    <w:semiHidden/>
    <w:rsid w:val="00D27B2B"/>
    <w:pPr>
      <w:ind w:left="283" w:hanging="283"/>
    </w:pPr>
  </w:style>
  <w:style w:type="paragraph" w:styleId="Normalwebb">
    <w:name w:val="Normal (Web)"/>
    <w:basedOn w:val="Normal"/>
    <w:semiHidden/>
    <w:rsid w:val="00D27B2B"/>
    <w:rPr>
      <w:szCs w:val="24"/>
    </w:rPr>
  </w:style>
  <w:style w:type="paragraph" w:styleId="Numreradlista">
    <w:name w:val="List Number"/>
    <w:basedOn w:val="Normal"/>
    <w:semiHidden/>
    <w:rsid w:val="00D27B2B"/>
    <w:pPr>
      <w:numPr>
        <w:numId w:val="5"/>
      </w:numPr>
    </w:pPr>
  </w:style>
  <w:style w:type="paragraph" w:styleId="Punktlista">
    <w:name w:val="List Bullet"/>
    <w:basedOn w:val="Normal"/>
    <w:semiHidden/>
    <w:rsid w:val="00D27B2B"/>
    <w:pPr>
      <w:numPr>
        <w:numId w:val="10"/>
      </w:numPr>
    </w:pPr>
  </w:style>
  <w:style w:type="character" w:styleId="Radnummer">
    <w:name w:val="line number"/>
    <w:basedOn w:val="Standardstycketeckensnitt"/>
    <w:semiHidden/>
    <w:rsid w:val="00D27B2B"/>
  </w:style>
  <w:style w:type="character" w:styleId="Sidnummer">
    <w:name w:val="page number"/>
    <w:basedOn w:val="Standardstycketeckensnitt"/>
    <w:semiHidden/>
    <w:rsid w:val="00D27B2B"/>
  </w:style>
  <w:style w:type="paragraph" w:styleId="Signatur">
    <w:name w:val="Signature"/>
    <w:basedOn w:val="Normal"/>
    <w:semiHidden/>
    <w:rsid w:val="00D27B2B"/>
    <w:pPr>
      <w:ind w:left="4252"/>
    </w:pPr>
  </w:style>
  <w:style w:type="paragraph" w:styleId="Underrubrik">
    <w:name w:val="Subtitle"/>
    <w:basedOn w:val="Normal"/>
    <w:qFormat/>
    <w:rsid w:val="00D27B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3711</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2007-01-26T11:27:00Z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mot2000_462_2007-01-12</vt:lpwstr>
  </property>
  <property fmtid="{D5CDD505-2E9C-101B-9397-08002B2CF9AE}" pid="3" name="version">
    <vt:lpwstr>mot2000_462_2007-01-12</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pensionsfrågor</vt:lpwstr>
  </property>
  <property fmtid="{D5CDD505-2E9C-101B-9397-08002B2CF9AE}" pid="11" name="SvarFrasKort">
    <vt:lpwstr>med anledning av prop. 2006/07:29</vt:lpwstr>
  </property>
  <property fmtid="{D5CDD505-2E9C-101B-9397-08002B2CF9AE}" pid="12" name="Svar">
    <vt:lpwstr>Proposition</vt:lpwstr>
  </property>
  <property fmtid="{D5CDD505-2E9C-101B-9397-08002B2CF9AE}" pid="13" name="SvarNr">
    <vt:lpwstr>2006/07:29</vt:lpwstr>
  </property>
  <property fmtid="{D5CDD505-2E9C-101B-9397-08002B2CF9AE}" pid="14" name="RubrikSvar">
    <vt:lpwstr>Vissa pensionsfrågor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Thomas Nihlén (mp)</vt:lpwstr>
  </property>
  <property fmtid="{D5CDD505-2E9C-101B-9397-08002B2CF9AE}" pid="26" name="MotionarLista">
    <vt:lpwstr>Ericson, Gunvor G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20062007000001090112000000130069</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20062007000001090112000000130069</vt:lpwstr>
  </property>
  <property fmtid="{D5CDD505-2E9C-101B-9397-08002B2CF9AE}" pid="50" name="nummer">
    <vt:lpwstr>4</vt:lpwstr>
  </property>
  <property fmtid="{D5CDD505-2E9C-101B-9397-08002B2CF9AE}" pid="51" name="utskottsbeteckning">
    <vt:lpwstr>Sf</vt:lpwstr>
  </property>
  <property fmtid="{D5CDD505-2E9C-101B-9397-08002B2CF9AE}" pid="52" name="GlobalUID">
    <vt:lpwstr>{2FB5F386-1E77-4801-912A-56A56993EE81}</vt:lpwstr>
  </property>
  <property fmtid="{D5CDD505-2E9C-101B-9397-08002B2CF9AE}" pid="53" name="Överföringar">
    <vt:i4>0</vt:i4>
  </property>
  <property fmtid="{D5CDD505-2E9C-101B-9397-08002B2CF9AE}" pid="54" name="Checksum">
    <vt:lpwstr>*0007232583523*</vt:lpwstr>
  </property>
  <property fmtid="{D5CDD505-2E9C-101B-9397-08002B2CF9AE}" pid="55" name="IdNummer">
    <vt:lpwstr>805320</vt:lpwstr>
  </property>
  <property fmtid="{D5CDD505-2E9C-101B-9397-08002B2CF9AE}" pid="56" name="skuggnummer">
    <vt:lpwstr/>
  </property>
  <property fmtid="{D5CDD505-2E9C-101B-9397-08002B2CF9AE}" pid="57" name="urixVersion">
    <vt:lpwstr>3.1.4.4</vt:lpwstr>
  </property>
  <property fmtid="{D5CDD505-2E9C-101B-9397-08002B2CF9AE}" pid="58" name="urixOrigin">
    <vt:lpwstr>070215 16:26:17.394</vt:lpwstr>
  </property>
  <property fmtid="{D5CDD505-2E9C-101B-9397-08002B2CF9AE}" pid="59" name="urixGuid">
    <vt:lpwstr>{F832D3B2-9366-423B-83C2-9BDAE2DCBEFA}</vt:lpwstr>
  </property>
</Properties>
</file>