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6A2A252" w14:textId="77777777">
      <w:pPr>
        <w:pStyle w:val="Normalutanindragellerluft"/>
      </w:pPr>
      <w:bookmarkStart w:name="_Toc106800475" w:id="0"/>
      <w:bookmarkStart w:name="_Toc106801300" w:id="1"/>
    </w:p>
    <w:p w:rsidRPr="009B062B" w:rsidR="00AF30DD" w:rsidP="00F975B0" w:rsidRDefault="00C73022"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alias w:val="Yrkande 1"/>
        <w:tag w:val="5c8abda0-aaae-4513-84c3-129c8f22a99f"/>
        <w:id w:val="-1607332593"/>
        <w:lock w:val="sdtLocked"/>
      </w:sdtPr>
      <w:sdtEndPr/>
      <w:sdtContent>
        <w:p w:rsidR="00AF6955" w:rsidRDefault="00C73022" w14:paraId="1FBA7B52" w14:textId="77777777">
          <w:pPr>
            <w:pStyle w:val="Frslagstext"/>
            <w:numPr>
              <w:ilvl w:val="0"/>
              <w:numId w:val="0"/>
            </w:numPr>
          </w:pPr>
          <w:r>
            <w:t>Riksdagen ställer sig bakom det som anförs i motionen om att regeringen bör överväga att se över hur kommunernas ansvar för civil beredskap kan förtydligas och följas upp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w:rsidRPr="009B062B" w:rsidR="006D79C9" w:rsidP="00333E95" w:rsidRDefault="006D79C9" w14:paraId="124A4E25" w14:textId="77777777">
          <w:pPr>
            <w:pStyle w:val="Rubrik1"/>
          </w:pPr>
          <w:r>
            <w:t>Motivering</w:t>
          </w:r>
        </w:p>
      </w:sdtContent>
    </w:sdt>
    <w:bookmarkEnd w:displacedByCustomXml="prev" w:id="3"/>
    <w:bookmarkEnd w:displacedByCustomXml="prev" w:id="4"/>
    <w:p w:rsidRPr="007A2A20" w:rsidR="007A2A20" w:rsidP="00DA5ED7" w:rsidRDefault="007A2A20" w14:paraId="463B8589" w14:textId="016CF43D">
      <w:pPr>
        <w:ind w:firstLine="0"/>
        <w:rPr>
          <w:rFonts w:eastAsia="Times New Roman"/>
          <w:lang w:eastAsia="sv-SE"/>
        </w:rPr>
      </w:pPr>
      <w:r w:rsidRPr="007A2A20">
        <w:rPr>
          <w:rFonts w:eastAsia="Times New Roman"/>
          <w:lang w:eastAsia="sv-SE"/>
        </w:rPr>
        <w:t xml:space="preserve">Det råder i dag stor variation mellan kommunerna i hur civil beredskap organiseras. Vissa kommuner har tagit fram tydliga planer och bemannat säkerhetsorganisationer, medan andra halkat efter och inte prioriterat uppbyggnaden trots att staten genom </w:t>
      </w:r>
      <w:r w:rsidR="00BA7EB5">
        <w:rPr>
          <w:rFonts w:eastAsia="Times New Roman"/>
          <w:lang w:eastAsia="sv-SE"/>
        </w:rPr>
        <w:t>Myndigheten för samhällsskydd och beredskap (</w:t>
      </w:r>
      <w:r w:rsidRPr="007A2A20">
        <w:rPr>
          <w:rFonts w:eastAsia="Times New Roman"/>
          <w:lang w:eastAsia="sv-SE"/>
        </w:rPr>
        <w:t>MSB</w:t>
      </w:r>
      <w:r w:rsidR="00BA7EB5">
        <w:rPr>
          <w:rFonts w:eastAsia="Times New Roman"/>
          <w:lang w:eastAsia="sv-SE"/>
        </w:rPr>
        <w:t>)</w:t>
      </w:r>
      <w:r w:rsidRPr="007A2A20">
        <w:rPr>
          <w:rFonts w:eastAsia="Times New Roman"/>
          <w:lang w:eastAsia="sv-SE"/>
        </w:rPr>
        <w:t xml:space="preserve"> utfärdat tydliga direktiv. Detta leder till en dragkamp mellan kommuner, länsstyrelser och räddningstjänster i stället för samarbete. Civil beredskap kan inte vara beroende av lokalprestige eller olika tolkningar av ansvar. Kommunerna måste ta sitt ansvar för att bygga upp och samordna arbetet, annars riskerar de att stå oförberedda när krisen eller kriget kommer. Staten behöver därför ta initiativ för att säkerställa att kommunerna arbetar strukturerat, med tydliga roller och med stöd av statliga resurser.</w:t>
      </w:r>
    </w:p>
    <w:sdt>
      <w:sdtPr>
        <w:rPr>
          <w:i/>
          <w:noProof/>
        </w:rPr>
        <w:alias w:val="CC_Underskrifter"/>
        <w:tag w:val="CC_Underskrifter"/>
        <w:id w:val="583496634"/>
        <w:lock w:val="sdtContentLocked"/>
        <w:placeholder>
          <w:docPart w:val="FE42911D648F4D1EA48FE3FF9C76CD8D"/>
        </w:placeholder>
      </w:sdtPr>
      <w:sdtEndPr/>
      <w:sdtContent>
        <w:p w:rsidR="00F975B0" w:rsidP="00F975B0" w:rsidRDefault="00F975B0" w14:paraId="2CD8904C" w14:textId="77777777"/>
        <w:p w:rsidR="00F975B0" w:rsidP="00F975B0" w:rsidRDefault="00C73022" w14:paraId="00CAC427" w14:textId="773F9534"/>
      </w:sdtContent>
    </w:sdt>
    <w:tbl>
      <w:tblPr>
        <w:tblW w:w="5000" w:type="pct"/>
        <w:tblLook w:val="04A0" w:firstRow="1" w:lastRow="0" w:firstColumn="1" w:lastColumn="0" w:noHBand="0" w:noVBand="1"/>
        <w:tblCaption w:val="underskrifter"/>
      </w:tblPr>
      <w:tblGrid>
        <w:gridCol w:w="4252"/>
        <w:gridCol w:w="4252"/>
      </w:tblGrid>
      <w:tr w:rsidR="00AF6955" w14:paraId="589ACD15" w14:textId="77777777">
        <w:trPr>
          <w:cantSplit/>
        </w:trPr>
        <w:tc>
          <w:tcPr>
            <w:tcW w:w="50" w:type="pct"/>
            <w:vAlign w:val="bottom"/>
          </w:tcPr>
          <w:p w:rsidR="00AF6955" w:rsidRDefault="00C73022" w14:paraId="1C2A251F" w14:textId="77777777">
            <w:pPr>
              <w:pStyle w:val="Underskrifter"/>
              <w:spacing w:after="0"/>
            </w:pPr>
            <w:r>
              <w:lastRenderedPageBreak/>
              <w:t>Marléne Lund Kopparklint (M)</w:t>
            </w:r>
          </w:p>
        </w:tc>
        <w:tc>
          <w:tcPr>
            <w:tcW w:w="50" w:type="pct"/>
            <w:vAlign w:val="bottom"/>
          </w:tcPr>
          <w:p w:rsidR="00AF6955" w:rsidRDefault="00AF6955" w14:paraId="17DEC791" w14:textId="77777777">
            <w:pPr>
              <w:pStyle w:val="Underskrifter"/>
              <w:spacing w:after="0"/>
            </w:pPr>
          </w:p>
        </w:tc>
      </w:tr>
    </w:tbl>
    <w:p w:rsidRPr="008E0FE2" w:rsidR="004801AC" w:rsidP="00DF3554" w:rsidRDefault="004801AC" w14:paraId="5D7C8048" w14:textId="7DD3AA1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99B79" w14:textId="77777777" w:rsidR="00C73022" w:rsidRDefault="00C73022" w:rsidP="000C1CAD">
      <w:pPr>
        <w:spacing w:line="240" w:lineRule="auto"/>
      </w:pPr>
      <w:r>
        <w:separator/>
      </w:r>
    </w:p>
  </w:endnote>
  <w:endnote w:type="continuationSeparator" w:id="0">
    <w:p w14:paraId="1FA78D57" w14:textId="77777777" w:rsidR="00C73022" w:rsidRDefault="00C730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FF6F" w14:textId="7ADB9F78" w:rsidR="00262EA3" w:rsidRPr="00F975B0" w:rsidRDefault="00262EA3" w:rsidP="00F975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24706" w14:textId="77777777" w:rsidR="00C73022" w:rsidRDefault="00C73022" w:rsidP="000C1CAD">
      <w:pPr>
        <w:spacing w:line="240" w:lineRule="auto"/>
      </w:pPr>
      <w:r>
        <w:separator/>
      </w:r>
    </w:p>
  </w:footnote>
  <w:footnote w:type="continuationSeparator" w:id="0">
    <w:p w14:paraId="02566469" w14:textId="77777777" w:rsidR="00C73022" w:rsidRDefault="00C730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B8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C5F692" wp14:editId="7C9100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068DF6" w14:textId="4AEE0468" w:rsidR="00262EA3" w:rsidRDefault="00C73022" w:rsidP="008103B5">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774151">
                                <w:t>2101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75B0" w14:paraId="7E068DF6" w14:textId="4AEE0468">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774151">
                          <w:t>2101</w:t>
                        </w:r>
                      </w:sdtContent>
                    </w:sdt>
                  </w:p>
                </w:txbxContent>
              </v:textbox>
              <w10:wrap anchorx="page"/>
            </v:shape>
          </w:pict>
        </mc:Fallback>
      </mc:AlternateContent>
    </w:r>
  </w:p>
  <w:p w14:paraId="5163F4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FE17" w14:textId="77777777" w:rsidR="00262EA3" w:rsidRDefault="00262EA3" w:rsidP="008563AC">
    <w:pPr>
      <w:jc w:val="right"/>
    </w:pPr>
  </w:p>
  <w:p w14:paraId="68D281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9A17" w14:textId="77777777" w:rsidR="00262EA3" w:rsidRDefault="00C730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61CE0B70" wp14:editId="3899C4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8D4BFC" w14:textId="35160FF6" w:rsidR="00262EA3" w:rsidRDefault="00C73022" w:rsidP="00A314CF">
    <w:pPr>
      <w:pStyle w:val="FSHNormal"/>
      <w:spacing w:before="40"/>
    </w:pPr>
    <w:sdt>
      <w:sdtPr>
        <w:alias w:val="CC_Noformat_Motionstyp"/>
        <w:tag w:val="CC_Noformat_Motionstyp"/>
        <w:id w:val="1162973129"/>
        <w:lock w:val="sdtContentLocked"/>
        <w15:appearance w15:val="hidden"/>
        <w:text/>
      </w:sdtPr>
      <w:sdtEndPr/>
      <w:sdtContent>
        <w:r w:rsidR="00F975B0">
          <w:t>Enskild motion</w:t>
        </w:r>
      </w:sdtContent>
    </w:sdt>
    <w:r w:rsidR="00821B36">
      <w:t xml:space="preserve"> </w:t>
    </w:r>
    <w:sdt>
      <w:sdtPr>
        <w:alias w:val="CC_Noformat_Partikod"/>
        <w:tag w:val="CC_Noformat_Partikod"/>
        <w:id w:val="1471015553"/>
        <w:lock w:val="contentLocked"/>
        <w:text/>
      </w:sdtPr>
      <w:sdtEndPr/>
      <w:sdtContent>
        <w:r w:rsidR="001700CC">
          <w:t>M</w:t>
        </w:r>
      </w:sdtContent>
    </w:sdt>
    <w:sdt>
      <w:sdtPr>
        <w:alias w:val="CC_Noformat_Partinummer"/>
        <w:tag w:val="CC_Noformat_Partinummer"/>
        <w:id w:val="-2014525982"/>
        <w:lock w:val="contentLocked"/>
        <w:text/>
      </w:sdtPr>
      <w:sdtEndPr/>
      <w:sdtContent>
        <w:r w:rsidR="00774151">
          <w:t>2101</w:t>
        </w:r>
      </w:sdtContent>
    </w:sdt>
  </w:p>
  <w:p w14:paraId="0CA8BE0B" w14:textId="77777777" w:rsidR="00262EA3" w:rsidRPr="008227B3" w:rsidRDefault="00C730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8F6804" w14:textId="1F09330B" w:rsidR="00262EA3" w:rsidRPr="008227B3" w:rsidRDefault="00C730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75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75B0">
          <w:t>:3335</w:t>
        </w:r>
      </w:sdtContent>
    </w:sdt>
  </w:p>
  <w:p w14:paraId="589627E2" w14:textId="1BE09408" w:rsidR="00262EA3" w:rsidRDefault="00C73022" w:rsidP="00E03A3D">
    <w:pPr>
      <w:pStyle w:val="Motionr"/>
    </w:pPr>
    <w:sdt>
      <w:sdtPr>
        <w:alias w:val="CC_Noformat_Avtext"/>
        <w:tag w:val="CC_Noformat_Avtext"/>
        <w:id w:val="-2020768203"/>
        <w:lock w:val="sdtContentLocked"/>
        <w15:appearance w15:val="hidden"/>
        <w:text/>
      </w:sdtPr>
      <w:sdtEndPr/>
      <w:sdtContent>
        <w:r w:rsidR="00F975B0">
          <w:t>av Marléne Lund Kopparklint (M)</w:t>
        </w:r>
      </w:sdtContent>
    </w:sdt>
  </w:p>
  <w:sdt>
    <w:sdtPr>
      <w:alias w:val="CC_Noformat_Rubtext"/>
      <w:tag w:val="CC_Noformat_Rubtext"/>
      <w:id w:val="-218060500"/>
      <w:lock w:val="sdtLocked"/>
      <w:text/>
    </w:sdtPr>
    <w:sdtEndPr/>
    <w:sdtContent>
      <w:p w14:paraId="1384FF6B" w14:textId="40AB9F8D" w:rsidR="00262EA3" w:rsidRDefault="007A2A20" w:rsidP="00283E0F">
        <w:pPr>
          <w:pStyle w:val="FSHRub2"/>
        </w:pPr>
        <w:r>
          <w:t>Stärkt kommunalt ansvar för civil beredskap</w:t>
        </w:r>
      </w:p>
    </w:sdtContent>
  </w:sdt>
  <w:sdt>
    <w:sdtPr>
      <w:alias w:val="CC_Boilerplate_3"/>
      <w:tag w:val="CC_Boilerplate_3"/>
      <w:id w:val="1606463544"/>
      <w:lock w:val="sdtContentLocked"/>
      <w15:appearance w15:val="hidden"/>
      <w:text w:multiLine="1"/>
    </w:sdtPr>
    <w:sdtEndPr/>
    <w:sdtContent>
      <w:p w14:paraId="704758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06229952">
    <w:abstractNumId w:val="9"/>
  </w:num>
  <w:num w:numId="2" w16cid:durableId="162282688">
    <w:abstractNumId w:val="8"/>
  </w:num>
  <w:num w:numId="3" w16cid:durableId="1877892616">
    <w:abstractNumId w:val="16"/>
  </w:num>
  <w:num w:numId="4" w16cid:durableId="1453789791">
    <w:abstractNumId w:val="14"/>
  </w:num>
  <w:num w:numId="5" w16cid:durableId="2122722802">
    <w:abstractNumId w:val="17"/>
  </w:num>
  <w:num w:numId="6" w16cid:durableId="607809594">
    <w:abstractNumId w:val="18"/>
  </w:num>
  <w:num w:numId="7" w16cid:durableId="1498888231">
    <w:abstractNumId w:val="11"/>
  </w:num>
  <w:num w:numId="8" w16cid:durableId="1542017770">
    <w:abstractNumId w:val="12"/>
  </w:num>
  <w:num w:numId="9" w16cid:durableId="1701005932">
    <w:abstractNumId w:val="15"/>
  </w:num>
  <w:num w:numId="10" w16cid:durableId="2018925257">
    <w:abstractNumId w:val="22"/>
  </w:num>
  <w:num w:numId="11" w16cid:durableId="1721975206">
    <w:abstractNumId w:val="21"/>
  </w:num>
  <w:num w:numId="12" w16cid:durableId="1257978819">
    <w:abstractNumId w:val="21"/>
  </w:num>
  <w:num w:numId="13" w16cid:durableId="881593999">
    <w:abstractNumId w:val="3"/>
  </w:num>
  <w:num w:numId="14" w16cid:durableId="37358524">
    <w:abstractNumId w:val="2"/>
  </w:num>
  <w:num w:numId="15" w16cid:durableId="892545820">
    <w:abstractNumId w:val="1"/>
  </w:num>
  <w:num w:numId="16" w16cid:durableId="1156609586">
    <w:abstractNumId w:val="0"/>
  </w:num>
  <w:num w:numId="17" w16cid:durableId="396321877">
    <w:abstractNumId w:val="7"/>
  </w:num>
  <w:num w:numId="18" w16cid:durableId="1847086386">
    <w:abstractNumId w:val="6"/>
  </w:num>
  <w:num w:numId="19" w16cid:durableId="630329848">
    <w:abstractNumId w:val="5"/>
  </w:num>
  <w:num w:numId="20" w16cid:durableId="1726370841">
    <w:abstractNumId w:val="4"/>
  </w:num>
  <w:num w:numId="21" w16cid:durableId="1885293047">
    <w:abstractNumId w:val="21"/>
  </w:num>
  <w:num w:numId="22" w16cid:durableId="1916939010">
    <w:abstractNumId w:val="21"/>
  </w:num>
  <w:num w:numId="23" w16cid:durableId="1646009269">
    <w:abstractNumId w:val="21"/>
  </w:num>
  <w:num w:numId="24" w16cid:durableId="1283270216">
    <w:abstractNumId w:val="21"/>
  </w:num>
  <w:num w:numId="25" w16cid:durableId="2559697">
    <w:abstractNumId w:val="21"/>
  </w:num>
  <w:num w:numId="26" w16cid:durableId="392240786">
    <w:abstractNumId w:val="22"/>
  </w:num>
  <w:num w:numId="27" w16cid:durableId="1719160414">
    <w:abstractNumId w:val="22"/>
  </w:num>
  <w:num w:numId="28" w16cid:durableId="816805729">
    <w:abstractNumId w:val="22"/>
  </w:num>
  <w:num w:numId="29" w16cid:durableId="1036928335">
    <w:abstractNumId w:val="22"/>
  </w:num>
  <w:num w:numId="30" w16cid:durableId="1893299708">
    <w:abstractNumId w:val="21"/>
  </w:num>
  <w:num w:numId="31" w16cid:durableId="1425610023">
    <w:abstractNumId w:val="21"/>
  </w:num>
  <w:num w:numId="32" w16cid:durableId="822818467">
    <w:abstractNumId w:val="22"/>
  </w:num>
  <w:num w:numId="33" w16cid:durableId="783578456">
    <w:abstractNumId w:val="21"/>
  </w:num>
  <w:num w:numId="34" w16cid:durableId="1249343548">
    <w:abstractNumId w:val="18"/>
  </w:num>
  <w:num w:numId="35" w16cid:durableId="940994915">
    <w:abstractNumId w:val="18"/>
    <w:lvlOverride w:ilvl="0">
      <w:startOverride w:val="1"/>
    </w:lvlOverride>
  </w:num>
  <w:num w:numId="36" w16cid:durableId="1785952685">
    <w:abstractNumId w:val="19"/>
  </w:num>
  <w:num w:numId="37" w16cid:durableId="149908334">
    <w:abstractNumId w:val="18"/>
    <w:lvlOverride w:ilvl="0">
      <w:startOverride w:val="1"/>
    </w:lvlOverride>
  </w:num>
  <w:num w:numId="38" w16cid:durableId="1055861125">
    <w:abstractNumId w:val="13"/>
  </w:num>
  <w:num w:numId="39" w16cid:durableId="1234437664">
    <w:abstractNumId w:val="10"/>
  </w:num>
  <w:num w:numId="40" w16cid:durableId="40306773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B49"/>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AA6"/>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151"/>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1AA"/>
    <w:rsid w:val="007A1337"/>
    <w:rsid w:val="007A2A2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95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B5"/>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5DB"/>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22"/>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ED7"/>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6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5B0"/>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0954362">
      <w:bodyDiv w:val="1"/>
      <w:marLeft w:val="0"/>
      <w:marRight w:val="0"/>
      <w:marTop w:val="0"/>
      <w:marBottom w:val="0"/>
      <w:divBdr>
        <w:top w:val="none" w:sz="0" w:space="0" w:color="auto"/>
        <w:left w:val="none" w:sz="0" w:space="0" w:color="auto"/>
        <w:bottom w:val="none" w:sz="0" w:space="0" w:color="auto"/>
        <w:right w:val="none" w:sz="0" w:space="0" w:color="auto"/>
      </w:divBdr>
    </w:div>
    <w:div w:id="161867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FE42911D648F4D1EA48FE3FF9C76CD8D"/>
        <w:category>
          <w:name w:val="Allmänt"/>
          <w:gallery w:val="placeholder"/>
        </w:category>
        <w:types>
          <w:type w:val="bbPlcHdr"/>
        </w:types>
        <w:behaviors>
          <w:behavior w:val="content"/>
        </w:behaviors>
        <w:guid w:val="{9DF8F663-C446-4F44-B69A-4FF756BDCD55}"/>
      </w:docPartPr>
      <w:docPartBody>
        <w:p w:rsidR="009B7776" w:rsidRDefault="009B77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847544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1603A9"/>
    <w:rsid w:val="009B7776"/>
    <w:rsid w:val="00A96F6E"/>
    <w:rsid w:val="00AA3482"/>
    <w:rsid w:val="00B41B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F70F437136E4ADF88138D8E8601D79C">
    <w:name w:val="4F70F437136E4ADF88138D8E8601D79C"/>
  </w:style>
  <w:style w:type="paragraph" w:customStyle="1" w:styleId="E04C1B3914214D5D9333235C1FB12A21">
    <w:name w:val="E04C1B3914214D5D9333235C1FB12A21"/>
  </w:style>
  <w:style w:type="paragraph" w:customStyle="1" w:styleId="4168D9A44BE2409691A16CCC5A70B479">
    <w:name w:val="4168D9A44BE2409691A16CCC5A70B479"/>
  </w:style>
  <w:style w:type="paragraph" w:customStyle="1" w:styleId="86D98CFF86A7472B84748067C5943FF9">
    <w:name w:val="86D98CFF86A7472B84748067C594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835652-E050-4E9F-8D1E-D2103C0A0C36}"/>
</file>

<file path=customXml/itemProps2.xml><?xml version="1.0" encoding="utf-8"?>
<ds:datastoreItem xmlns:ds="http://schemas.openxmlformats.org/officeDocument/2006/customXml" ds:itemID="{B39AE870-68A0-45A9-9A34-F2160D6869DD}"/>
</file>

<file path=customXml/itemProps3.xml><?xml version="1.0" encoding="utf-8"?>
<ds:datastoreItem xmlns:ds="http://schemas.openxmlformats.org/officeDocument/2006/customXml" ds:itemID="{28FD17E4-B520-4342-9C0D-D4E05EF13790}"/>
</file>

<file path=docProps/app.xml><?xml version="1.0" encoding="utf-8"?>
<Properties xmlns="http://schemas.openxmlformats.org/officeDocument/2006/extended-properties" xmlns:vt="http://schemas.openxmlformats.org/officeDocument/2006/docPropsVTypes">
  <Template>Normal</Template>
  <TotalTime>3</TotalTime>
  <Pages>2</Pages>
  <Words>158</Words>
  <Characters>946</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