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537C14" w:rsidRPr="00537C14" w14:paraId="0CFD75A2" w14:textId="77777777" w:rsidTr="0082675D">
        <w:tc>
          <w:tcPr>
            <w:tcW w:w="2268" w:type="dxa"/>
          </w:tcPr>
          <w:p w14:paraId="26F2B555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8234AE8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i/>
                <w:sz w:val="18"/>
                <w:szCs w:val="20"/>
              </w:rPr>
            </w:pPr>
          </w:p>
        </w:tc>
      </w:tr>
      <w:tr w:rsidR="00537C14" w:rsidRPr="00537C14" w14:paraId="630A17E4" w14:textId="77777777" w:rsidTr="0082675D">
        <w:tc>
          <w:tcPr>
            <w:tcW w:w="2268" w:type="dxa"/>
          </w:tcPr>
          <w:p w14:paraId="72968909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4141F86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</w:p>
        </w:tc>
      </w:tr>
      <w:tr w:rsidR="00537C14" w:rsidRPr="00537C14" w14:paraId="60BBF5DA" w14:textId="77777777" w:rsidTr="0082675D">
        <w:tc>
          <w:tcPr>
            <w:tcW w:w="3402" w:type="dxa"/>
            <w:gridSpan w:val="2"/>
          </w:tcPr>
          <w:p w14:paraId="15437938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1865" w:type="dxa"/>
          </w:tcPr>
          <w:p w14:paraId="588E28B1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  <w:tr w:rsidR="00537C14" w:rsidRPr="00537C14" w14:paraId="686E3968" w14:textId="77777777" w:rsidTr="0082675D">
        <w:tc>
          <w:tcPr>
            <w:tcW w:w="2268" w:type="dxa"/>
          </w:tcPr>
          <w:p w14:paraId="25D38716" w14:textId="77777777" w:rsidR="00537C14" w:rsidRPr="006429CA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999" w:type="dxa"/>
            <w:gridSpan w:val="2"/>
          </w:tcPr>
          <w:p w14:paraId="3EF21722" w14:textId="77777777" w:rsidR="00537C14" w:rsidRPr="006429CA" w:rsidRDefault="00545E8A" w:rsidP="007177C1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0"/>
                <w:szCs w:val="20"/>
                <w:highlight w:val="yellow"/>
              </w:rPr>
            </w:pPr>
            <w:r w:rsidRPr="006429CA">
              <w:rPr>
                <w:rFonts w:ascii="OrigGarmnd BT" w:eastAsia="Times New Roman" w:hAnsi="OrigGarmnd BT" w:cs="Times New Roman"/>
                <w:sz w:val="20"/>
                <w:szCs w:val="20"/>
              </w:rPr>
              <w:t xml:space="preserve">Dnr </w:t>
            </w:r>
            <w:r w:rsidR="006429CA" w:rsidRPr="006429CA">
              <w:rPr>
                <w:rFonts w:ascii="OrigGarmnd BT" w:eastAsia="Times New Roman" w:hAnsi="OrigGarmnd BT" w:cs="Times New Roman"/>
                <w:sz w:val="20"/>
                <w:szCs w:val="20"/>
              </w:rPr>
              <w:t>Ju2016/00515/POL</w:t>
            </w:r>
          </w:p>
        </w:tc>
      </w:tr>
      <w:tr w:rsidR="00537C14" w:rsidRPr="00537C14" w14:paraId="11535008" w14:textId="77777777" w:rsidTr="0082675D">
        <w:tc>
          <w:tcPr>
            <w:tcW w:w="2268" w:type="dxa"/>
          </w:tcPr>
          <w:p w14:paraId="679D449D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  <w:tc>
          <w:tcPr>
            <w:tcW w:w="2999" w:type="dxa"/>
            <w:gridSpan w:val="2"/>
          </w:tcPr>
          <w:p w14:paraId="175E2237" w14:textId="77777777" w:rsidR="00537C14" w:rsidRPr="00537C14" w:rsidRDefault="00537C14" w:rsidP="00537C14">
            <w:pPr>
              <w:framePr w:w="5035" w:h="1644" w:wrap="notBeside" w:vAnchor="page" w:hAnchor="page" w:x="6573" w:y="721"/>
              <w:overflowPunct w:val="0"/>
              <w:autoSpaceDE w:val="0"/>
              <w:autoSpaceDN w:val="0"/>
              <w:adjustRightInd w:val="0"/>
              <w:spacing w:after="0" w:line="320" w:lineRule="atLeast"/>
              <w:textAlignment w:val="baseline"/>
              <w:rPr>
                <w:rFonts w:ascii="OrigGarmnd BT" w:eastAsia="Times New Roman" w:hAnsi="OrigGarmnd BT" w:cs="Times New Roman"/>
                <w:sz w:val="24"/>
                <w:szCs w:val="20"/>
              </w:rPr>
            </w:pPr>
          </w:p>
        </w:tc>
      </w:tr>
    </w:tbl>
    <w:tbl>
      <w:tblPr>
        <w:tblW w:w="5381" w:type="dxa"/>
        <w:tblLayout w:type="fixed"/>
        <w:tblLook w:val="0000" w:firstRow="0" w:lastRow="0" w:firstColumn="0" w:lastColumn="0" w:noHBand="0" w:noVBand="0"/>
      </w:tblPr>
      <w:tblGrid>
        <w:gridCol w:w="5381"/>
      </w:tblGrid>
      <w:tr w:rsidR="00537C14" w:rsidRPr="00537C14" w14:paraId="4B026811" w14:textId="77777777" w:rsidTr="006429CA">
        <w:trPr>
          <w:trHeight w:val="231"/>
        </w:trPr>
        <w:tc>
          <w:tcPr>
            <w:tcW w:w="5381" w:type="dxa"/>
          </w:tcPr>
          <w:p w14:paraId="4431F149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/>
                <w:szCs w:val="20"/>
              </w:rPr>
              <w:t>Justitiedepartementet</w:t>
            </w:r>
          </w:p>
        </w:tc>
      </w:tr>
      <w:tr w:rsidR="00537C14" w:rsidRPr="00537C14" w14:paraId="7E244DB9" w14:textId="77777777" w:rsidTr="006429CA">
        <w:trPr>
          <w:trHeight w:val="231"/>
        </w:trPr>
        <w:tc>
          <w:tcPr>
            <w:tcW w:w="5381" w:type="dxa"/>
          </w:tcPr>
          <w:p w14:paraId="365F3941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  <w:r w:rsidRPr="00537C14"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  <w:t>Justitie- och migrationsministern</w:t>
            </w:r>
          </w:p>
        </w:tc>
      </w:tr>
      <w:tr w:rsidR="00537C14" w:rsidRPr="00537C14" w14:paraId="4DFF402B" w14:textId="77777777" w:rsidTr="006429CA">
        <w:trPr>
          <w:trHeight w:val="231"/>
        </w:trPr>
        <w:tc>
          <w:tcPr>
            <w:tcW w:w="5381" w:type="dxa"/>
          </w:tcPr>
          <w:p w14:paraId="51C6AD9D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  <w:tr w:rsidR="00537C14" w:rsidRPr="00537C14" w14:paraId="56C25991" w14:textId="77777777" w:rsidTr="006429CA">
        <w:trPr>
          <w:trHeight w:val="231"/>
        </w:trPr>
        <w:tc>
          <w:tcPr>
            <w:tcW w:w="538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88"/>
            </w:tblGrid>
            <w:tr w:rsidR="006429CA" w:rsidRPr="00537C14" w14:paraId="3E2E1C91" w14:textId="77777777" w:rsidTr="006429CA">
              <w:trPr>
                <w:trHeight w:val="231"/>
              </w:trPr>
              <w:tc>
                <w:tcPr>
                  <w:tcW w:w="4688" w:type="dxa"/>
                </w:tcPr>
                <w:p w14:paraId="544D8D2F" w14:textId="77777777" w:rsidR="006429CA" w:rsidRPr="00537C14" w:rsidRDefault="006429CA" w:rsidP="006429CA">
                  <w:pPr>
                    <w:framePr w:w="4695" w:h="2483" w:hSpace="113" w:wrap="notBeside" w:vAnchor="page" w:hAnchor="page" w:x="1504" w:y="2496"/>
                    <w:tabs>
                      <w:tab w:val="left" w:pos="326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60" w:lineRule="exact"/>
                    <w:textAlignment w:val="baseline"/>
                    <w:rPr>
                      <w:rFonts w:ascii="TradeGothic" w:eastAsia="Times New Roman" w:hAnsi="TradeGothic" w:cs="Times New Roman"/>
                      <w:bCs/>
                      <w:i/>
                      <w:iCs/>
                      <w:sz w:val="18"/>
                      <w:szCs w:val="20"/>
                    </w:rPr>
                  </w:pPr>
                </w:p>
              </w:tc>
            </w:tr>
          </w:tbl>
          <w:p w14:paraId="0A0AAE03" w14:textId="77777777" w:rsidR="00537C14" w:rsidRPr="00537C14" w:rsidRDefault="00537C14" w:rsidP="00537C14">
            <w:pPr>
              <w:framePr w:w="4695" w:h="2483" w:hSpace="113" w:wrap="notBeside" w:vAnchor="page" w:hAnchor="page" w:x="1504" w:y="2496"/>
              <w:tabs>
                <w:tab w:val="left" w:pos="3260"/>
              </w:tabs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TradeGothic" w:eastAsia="Times New Roman" w:hAnsi="TradeGothic" w:cs="Times New Roman"/>
                <w:bCs/>
                <w:i/>
                <w:iCs/>
                <w:sz w:val="18"/>
                <w:szCs w:val="20"/>
              </w:rPr>
            </w:pPr>
          </w:p>
        </w:tc>
      </w:tr>
    </w:tbl>
    <w:p w14:paraId="78F2FD84" w14:textId="77777777" w:rsidR="00537C14" w:rsidRPr="00537C14" w:rsidRDefault="00537C14" w:rsidP="00537C14">
      <w:pPr>
        <w:framePr w:w="4400" w:h="2523" w:wrap="notBeside" w:vAnchor="page" w:hAnchor="page" w:x="6453" w:y="2445"/>
        <w:overflowPunct w:val="0"/>
        <w:autoSpaceDE w:val="0"/>
        <w:autoSpaceDN w:val="0"/>
        <w:adjustRightInd w:val="0"/>
        <w:spacing w:after="0" w:line="320" w:lineRule="atLeast"/>
        <w:ind w:left="142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 w:rsidRPr="00537C14">
        <w:rPr>
          <w:rFonts w:ascii="OrigGarmnd BT" w:eastAsia="Times New Roman" w:hAnsi="OrigGarmnd BT" w:cs="Times New Roman"/>
          <w:sz w:val="24"/>
          <w:szCs w:val="20"/>
        </w:rPr>
        <w:t>Till riksdagen</w:t>
      </w:r>
    </w:p>
    <w:p w14:paraId="1CF4BC19" w14:textId="77777777" w:rsidR="005E5095" w:rsidRDefault="005E5095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</w:p>
    <w:p w14:paraId="73E0CA65" w14:textId="77777777" w:rsidR="00537C14" w:rsidRPr="00537C14" w:rsidRDefault="00545E8A" w:rsidP="00537C14">
      <w:pPr>
        <w:keepNext/>
        <w:pBdr>
          <w:bottom w:val="single" w:sz="4" w:space="1" w:color="auto"/>
        </w:pBdr>
        <w:tabs>
          <w:tab w:val="left" w:pos="709"/>
          <w:tab w:val="left" w:pos="1134"/>
          <w:tab w:val="left" w:pos="2835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radeGothic" w:eastAsia="Times New Roman" w:hAnsi="TradeGothic" w:cs="Times New Roman"/>
          <w:b/>
          <w:szCs w:val="20"/>
        </w:rPr>
      </w:pPr>
      <w:r>
        <w:rPr>
          <w:rFonts w:ascii="TradeGothic" w:eastAsia="Times New Roman" w:hAnsi="TradeGothic" w:cs="Times New Roman"/>
          <w:b/>
          <w:szCs w:val="20"/>
        </w:rPr>
        <w:t xml:space="preserve">Svar på fråga </w:t>
      </w:r>
      <w:r w:rsidR="002D4F8C">
        <w:rPr>
          <w:rFonts w:ascii="TradeGothic" w:eastAsia="Times New Roman" w:hAnsi="TradeGothic" w:cs="Times New Roman"/>
          <w:b/>
          <w:szCs w:val="20"/>
        </w:rPr>
        <w:t>2015/16:656</w:t>
      </w:r>
      <w:r w:rsidR="007177C1">
        <w:rPr>
          <w:rFonts w:ascii="TradeGothic" w:eastAsia="Times New Roman" w:hAnsi="TradeGothic" w:cs="Times New Roman"/>
          <w:b/>
          <w:szCs w:val="20"/>
        </w:rPr>
        <w:t xml:space="preserve"> av </w:t>
      </w:r>
      <w:r w:rsidR="002D4F8C">
        <w:rPr>
          <w:rFonts w:ascii="TradeGothic" w:eastAsia="Times New Roman" w:hAnsi="TradeGothic" w:cs="Times New Roman"/>
          <w:b/>
          <w:szCs w:val="20"/>
        </w:rPr>
        <w:t xml:space="preserve">Richard </w:t>
      </w:r>
      <w:proofErr w:type="spellStart"/>
      <w:r w:rsidR="002D4F8C">
        <w:rPr>
          <w:rFonts w:ascii="TradeGothic" w:eastAsia="Times New Roman" w:hAnsi="TradeGothic" w:cs="Times New Roman"/>
          <w:b/>
          <w:szCs w:val="20"/>
        </w:rPr>
        <w:t>Jomshof</w:t>
      </w:r>
      <w:proofErr w:type="spellEnd"/>
      <w:r w:rsidR="002D4F8C">
        <w:rPr>
          <w:rFonts w:ascii="TradeGothic" w:eastAsia="Times New Roman" w:hAnsi="TradeGothic" w:cs="Times New Roman"/>
          <w:b/>
          <w:szCs w:val="20"/>
        </w:rPr>
        <w:t xml:space="preserve"> (SD) Beslagtagande av asylsökandes ägodelar</w:t>
      </w:r>
    </w:p>
    <w:p w14:paraId="11C17131" w14:textId="77777777" w:rsidR="00575E52" w:rsidRPr="00575E52" w:rsidRDefault="00575E52" w:rsidP="00575E5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</w:p>
    <w:p w14:paraId="452018E0" w14:textId="77777777" w:rsidR="007177C1" w:rsidRDefault="002D4F8C" w:rsidP="00575E52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4"/>
        </w:rPr>
      </w:pPr>
      <w:r w:rsidRPr="002D4F8C">
        <w:rPr>
          <w:rFonts w:ascii="OrigGarmnd BT" w:eastAsia="Times New Roman" w:hAnsi="OrigGarmnd BT" w:cs="Times New Roman"/>
          <w:sz w:val="24"/>
          <w:szCs w:val="24"/>
        </w:rPr>
        <w:t xml:space="preserve">Richard </w:t>
      </w:r>
      <w:proofErr w:type="spellStart"/>
      <w:r w:rsidRPr="002D4F8C">
        <w:rPr>
          <w:rFonts w:ascii="OrigGarmnd BT" w:eastAsia="Times New Roman" w:hAnsi="OrigGarmnd BT" w:cs="Times New Roman"/>
          <w:sz w:val="24"/>
          <w:szCs w:val="24"/>
        </w:rPr>
        <w:t>Jomshof</w:t>
      </w:r>
      <w:proofErr w:type="spellEnd"/>
      <w:r w:rsidRPr="002D4F8C">
        <w:rPr>
          <w:rFonts w:ascii="OrigGarmnd BT" w:eastAsia="Times New Roman" w:hAnsi="OrigGarmnd BT" w:cs="Times New Roman"/>
          <w:sz w:val="24"/>
          <w:szCs w:val="24"/>
        </w:rPr>
        <w:t xml:space="preserve"> </w:t>
      </w:r>
      <w:r w:rsidR="00F56391" w:rsidRPr="00F56391">
        <w:rPr>
          <w:rFonts w:ascii="OrigGarmnd BT" w:eastAsia="Times New Roman" w:hAnsi="OrigGarmnd BT" w:cs="Times New Roman"/>
          <w:sz w:val="24"/>
          <w:szCs w:val="24"/>
        </w:rPr>
        <w:t xml:space="preserve">har </w:t>
      </w:r>
      <w:r w:rsidR="00575E52">
        <w:rPr>
          <w:rFonts w:ascii="OrigGarmnd BT" w:eastAsia="Times New Roman" w:hAnsi="OrigGarmnd BT" w:cs="Times New Roman"/>
          <w:sz w:val="24"/>
          <w:szCs w:val="24"/>
        </w:rPr>
        <w:t xml:space="preserve">frågat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mig om </w:t>
      </w:r>
      <w:r w:rsidR="00BC5097">
        <w:rPr>
          <w:rFonts w:ascii="OrigGarmnd BT" w:eastAsia="Times New Roman" w:hAnsi="OrigGarmnd BT" w:cs="Times New Roman"/>
          <w:sz w:val="24"/>
          <w:szCs w:val="24"/>
        </w:rPr>
        <w:t xml:space="preserve">jag delar uppfattningen att </w:t>
      </w:r>
      <w:r>
        <w:rPr>
          <w:rFonts w:ascii="OrigGarmnd BT" w:eastAsia="Times New Roman" w:hAnsi="OrigGarmnd BT" w:cs="Times New Roman"/>
          <w:sz w:val="24"/>
          <w:szCs w:val="24"/>
        </w:rPr>
        <w:t xml:space="preserve">det är rimligt att man försörjer sig själv om man kan och om jag kan tänka mig att införa ett liknande system med beslagtagande av asylsökandes värdesaker som föreslagits i Danmark. </w:t>
      </w:r>
      <w:r w:rsidR="00265FCB">
        <w:rPr>
          <w:rFonts w:ascii="OrigGarmnd BT" w:eastAsia="Times New Roman" w:hAnsi="OrigGarmnd BT" w:cs="Times New Roman"/>
          <w:sz w:val="24"/>
          <w:szCs w:val="24"/>
        </w:rPr>
        <w:t xml:space="preserve"> </w:t>
      </w:r>
    </w:p>
    <w:p w14:paraId="7B672C6D" w14:textId="77777777" w:rsidR="0055105A" w:rsidRDefault="0055105A" w:rsidP="003566E6">
      <w:pPr>
        <w:pStyle w:val="RKnormal"/>
        <w:rPr>
          <w:szCs w:val="24"/>
        </w:rPr>
      </w:pPr>
    </w:p>
    <w:p w14:paraId="402056BF" w14:textId="77777777" w:rsidR="002B35EE" w:rsidRPr="002D4F8C" w:rsidRDefault="002D4F8C" w:rsidP="002D4F8C">
      <w:pPr>
        <w:pStyle w:val="RKnormal"/>
        <w:rPr>
          <w:szCs w:val="24"/>
        </w:rPr>
      </w:pPr>
      <w:r>
        <w:rPr>
          <w:szCs w:val="24"/>
        </w:rPr>
        <w:t xml:space="preserve">Enligt nu gällande bestämmelser har en asylsökande rätt till bistånd för sin dagliga livsföring endast om han eller hon saknar egna medel. </w:t>
      </w:r>
      <w:r w:rsidR="00AF5EE4">
        <w:rPr>
          <w:szCs w:val="24"/>
        </w:rPr>
        <w:t xml:space="preserve">Den </w:t>
      </w:r>
      <w:r>
        <w:rPr>
          <w:szCs w:val="24"/>
        </w:rPr>
        <w:t xml:space="preserve">som har </w:t>
      </w:r>
      <w:r w:rsidRPr="002D4F8C">
        <w:rPr>
          <w:szCs w:val="24"/>
        </w:rPr>
        <w:t>inkomst av förvärvsarbete eller som har annan</w:t>
      </w:r>
      <w:r w:rsidRPr="002D4F8C">
        <w:rPr>
          <w:szCs w:val="24"/>
        </w:rPr>
        <w:br/>
        <w:t>inkomst eller egna tillgångar och som</w:t>
      </w:r>
      <w:r>
        <w:rPr>
          <w:szCs w:val="24"/>
        </w:rPr>
        <w:t xml:space="preserve"> har logi på en förläggning</w:t>
      </w:r>
      <w:r>
        <w:rPr>
          <w:szCs w:val="24"/>
        </w:rPr>
        <w:br/>
        <w:t>ska</w:t>
      </w:r>
      <w:r w:rsidRPr="002D4F8C">
        <w:rPr>
          <w:szCs w:val="24"/>
        </w:rPr>
        <w:t xml:space="preserve"> betala ett skäligt belopp som ersättning till Migrationsverket. När kost ingår i inkvarteringen </w:t>
      </w:r>
      <w:r>
        <w:rPr>
          <w:szCs w:val="24"/>
        </w:rPr>
        <w:t xml:space="preserve">på en förläggning ska skälig </w:t>
      </w:r>
      <w:r w:rsidR="00AF5EE4">
        <w:rPr>
          <w:szCs w:val="24"/>
        </w:rPr>
        <w:t>ersättning betalas även för denna</w:t>
      </w:r>
      <w:r w:rsidRPr="002D4F8C">
        <w:rPr>
          <w:szCs w:val="24"/>
        </w:rPr>
        <w:t>.</w:t>
      </w:r>
    </w:p>
    <w:p w14:paraId="33ACAEAF" w14:textId="77777777" w:rsidR="002D4F8C" w:rsidRPr="002D4F8C" w:rsidRDefault="002D4F8C" w:rsidP="002D4F8C">
      <w:pPr>
        <w:pStyle w:val="RKnormal"/>
        <w:rPr>
          <w:szCs w:val="24"/>
        </w:rPr>
      </w:pPr>
    </w:p>
    <w:p w14:paraId="02B64C7D" w14:textId="77777777" w:rsidR="002D4F8C" w:rsidRDefault="002D4F8C" w:rsidP="002D4F8C">
      <w:pPr>
        <w:pStyle w:val="RKnormal"/>
        <w:rPr>
          <w:szCs w:val="24"/>
        </w:rPr>
      </w:pPr>
      <w:r w:rsidRPr="002D4F8C">
        <w:rPr>
          <w:szCs w:val="24"/>
        </w:rPr>
        <w:t xml:space="preserve">Redan idag ska alltså en asylsökande som kan försörja sig själv göra det. </w:t>
      </w:r>
      <w:r>
        <w:rPr>
          <w:szCs w:val="24"/>
        </w:rPr>
        <w:t>Regeringen har inte för avsikt att utöver dagens bestämmelser införa ett system med beslagtagande av asylsökandes värd</w:t>
      </w:r>
      <w:r w:rsidR="00AF5EE4">
        <w:rPr>
          <w:szCs w:val="24"/>
        </w:rPr>
        <w:t>esaker för att sedan sälja dem</w:t>
      </w:r>
      <w:r>
        <w:rPr>
          <w:szCs w:val="24"/>
        </w:rPr>
        <w:t xml:space="preserve">. </w:t>
      </w:r>
    </w:p>
    <w:p w14:paraId="26A113E1" w14:textId="77777777" w:rsidR="006429CA" w:rsidRDefault="006429CA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0C8468A0" w14:textId="77777777" w:rsidR="006429CA" w:rsidRDefault="003D1B47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Stockholm den 27 januari 2016</w:t>
      </w:r>
    </w:p>
    <w:p w14:paraId="4EAE69FC" w14:textId="77777777" w:rsidR="006429CA" w:rsidRDefault="006429CA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1424DAAA" w14:textId="77777777" w:rsidR="006429CA" w:rsidRDefault="006429CA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64E577BC" w14:textId="77777777" w:rsidR="006429CA" w:rsidRDefault="006429CA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</w:p>
    <w:p w14:paraId="522F482E" w14:textId="77777777" w:rsidR="003D1B47" w:rsidRPr="009C6A40" w:rsidRDefault="003D1B47" w:rsidP="006429CA">
      <w:pPr>
        <w:overflowPunct w:val="0"/>
        <w:autoSpaceDE w:val="0"/>
        <w:autoSpaceDN w:val="0"/>
        <w:adjustRightInd w:val="0"/>
        <w:spacing w:after="0" w:line="320" w:lineRule="atLeast"/>
        <w:textAlignment w:val="baseline"/>
        <w:rPr>
          <w:rFonts w:ascii="OrigGarmnd BT" w:eastAsia="Times New Roman" w:hAnsi="OrigGarmnd BT" w:cs="Times New Roman"/>
          <w:sz w:val="24"/>
          <w:szCs w:val="20"/>
        </w:rPr>
      </w:pPr>
      <w:r>
        <w:rPr>
          <w:rFonts w:ascii="OrigGarmnd BT" w:eastAsia="Times New Roman" w:hAnsi="OrigGarmnd BT" w:cs="Times New Roman"/>
          <w:sz w:val="24"/>
          <w:szCs w:val="20"/>
        </w:rPr>
        <w:t>Morgan Johansson</w:t>
      </w:r>
    </w:p>
    <w:p w14:paraId="7AF0E13A" w14:textId="77777777" w:rsidR="002D4F8C" w:rsidRPr="002D4F8C" w:rsidRDefault="002D4F8C" w:rsidP="003D1B47">
      <w:pPr>
        <w:pStyle w:val="RKnormal"/>
        <w:rPr>
          <w:szCs w:val="24"/>
        </w:rPr>
      </w:pPr>
    </w:p>
    <w:sectPr w:rsidR="002D4F8C" w:rsidRPr="002D4F8C" w:rsidSect="007E6405">
      <w:headerReference w:type="even" r:id="rId15"/>
      <w:headerReference w:type="default" r:id="rId16"/>
      <w:headerReference w:type="first" r:id="rId17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76B364" w14:textId="77777777" w:rsidR="006C2DB0" w:rsidRDefault="006C2DB0">
      <w:pPr>
        <w:spacing w:after="0" w:line="240" w:lineRule="auto"/>
      </w:pPr>
      <w:r>
        <w:separator/>
      </w:r>
    </w:p>
  </w:endnote>
  <w:endnote w:type="continuationSeparator" w:id="0">
    <w:p w14:paraId="1965E757" w14:textId="77777777" w:rsidR="006C2DB0" w:rsidRDefault="006C2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D6A15" w14:textId="77777777" w:rsidR="006C2DB0" w:rsidRDefault="006C2DB0">
      <w:pPr>
        <w:spacing w:after="0" w:line="240" w:lineRule="auto"/>
      </w:pPr>
      <w:r>
        <w:separator/>
      </w:r>
    </w:p>
  </w:footnote>
  <w:footnote w:type="continuationSeparator" w:id="0">
    <w:p w14:paraId="290F85D4" w14:textId="77777777" w:rsidR="006C2DB0" w:rsidRDefault="006C2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B96B1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630D25" w14:textId="77777777">
      <w:trPr>
        <w:cantSplit/>
      </w:trPr>
      <w:tc>
        <w:tcPr>
          <w:tcW w:w="3119" w:type="dxa"/>
        </w:tcPr>
        <w:p w14:paraId="5C20E807" w14:textId="77777777" w:rsidR="00E80146" w:rsidRDefault="00B058B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724BAD" w14:textId="77777777" w:rsidR="00E80146" w:rsidRDefault="00B058B7">
          <w:pPr>
            <w:pStyle w:val="Sidhuvud"/>
            <w:ind w:right="360"/>
          </w:pPr>
        </w:p>
      </w:tc>
      <w:tc>
        <w:tcPr>
          <w:tcW w:w="1525" w:type="dxa"/>
        </w:tcPr>
        <w:p w14:paraId="3CCE24B5" w14:textId="77777777" w:rsidR="00E80146" w:rsidRDefault="00B058B7">
          <w:pPr>
            <w:pStyle w:val="Sidhuvud"/>
            <w:ind w:right="360"/>
          </w:pPr>
        </w:p>
      </w:tc>
    </w:tr>
  </w:tbl>
  <w:p w14:paraId="31FC12AB" w14:textId="77777777" w:rsidR="00E80146" w:rsidRDefault="00B058B7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95E59" w14:textId="77777777" w:rsidR="00E80146" w:rsidRDefault="0073586F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429C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A2A8F39" w14:textId="77777777">
      <w:trPr>
        <w:cantSplit/>
      </w:trPr>
      <w:tc>
        <w:tcPr>
          <w:tcW w:w="3119" w:type="dxa"/>
        </w:tcPr>
        <w:p w14:paraId="1DE58394" w14:textId="77777777" w:rsidR="00E80146" w:rsidRDefault="00B058B7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F5995D" w14:textId="77777777" w:rsidR="00E80146" w:rsidRDefault="00B058B7">
          <w:pPr>
            <w:pStyle w:val="Sidhuvud"/>
            <w:ind w:right="360"/>
          </w:pPr>
        </w:p>
      </w:tc>
      <w:tc>
        <w:tcPr>
          <w:tcW w:w="1525" w:type="dxa"/>
        </w:tcPr>
        <w:p w14:paraId="51093B08" w14:textId="77777777" w:rsidR="00E80146" w:rsidRDefault="00B058B7">
          <w:pPr>
            <w:pStyle w:val="Sidhuvud"/>
            <w:ind w:right="360"/>
          </w:pPr>
        </w:p>
      </w:tc>
    </w:tr>
  </w:tbl>
  <w:p w14:paraId="7DC57E6E" w14:textId="77777777" w:rsidR="00E80146" w:rsidRDefault="00B058B7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D531F" w14:textId="77777777" w:rsidR="002E06D9" w:rsidRDefault="0073586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9246BB2" wp14:editId="65446F3E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ACA70" w14:textId="77777777" w:rsidR="00E80146" w:rsidRDefault="00B058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852664" w14:textId="77777777" w:rsidR="00E80146" w:rsidRDefault="00B058B7">
    <w:pPr>
      <w:rPr>
        <w:rFonts w:ascii="TradeGothic" w:hAnsi="TradeGothic"/>
        <w:b/>
        <w:bCs/>
        <w:spacing w:val="12"/>
      </w:rPr>
    </w:pPr>
  </w:p>
  <w:p w14:paraId="111EC643" w14:textId="77777777" w:rsidR="00E80146" w:rsidRDefault="00B058B7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4A8BC73" w14:textId="77777777" w:rsidR="00E80146" w:rsidRDefault="00B058B7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61FE4"/>
    <w:multiLevelType w:val="hybridMultilevel"/>
    <w:tmpl w:val="206AEA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01AE2"/>
    <w:multiLevelType w:val="hybridMultilevel"/>
    <w:tmpl w:val="181C61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14"/>
    <w:rsid w:val="000013D5"/>
    <w:rsid w:val="00027D68"/>
    <w:rsid w:val="00031981"/>
    <w:rsid w:val="00063F98"/>
    <w:rsid w:val="00074874"/>
    <w:rsid w:val="000B3FE9"/>
    <w:rsid w:val="000D2640"/>
    <w:rsid w:val="00120F7B"/>
    <w:rsid w:val="0015536D"/>
    <w:rsid w:val="00165C4F"/>
    <w:rsid w:val="001D3A81"/>
    <w:rsid w:val="001F1CFE"/>
    <w:rsid w:val="00202D77"/>
    <w:rsid w:val="00217375"/>
    <w:rsid w:val="002276F9"/>
    <w:rsid w:val="0024558D"/>
    <w:rsid w:val="002530C6"/>
    <w:rsid w:val="00260D97"/>
    <w:rsid w:val="00265FCB"/>
    <w:rsid w:val="002B35EE"/>
    <w:rsid w:val="002D4F8C"/>
    <w:rsid w:val="002E4D1F"/>
    <w:rsid w:val="00317C47"/>
    <w:rsid w:val="00331EDA"/>
    <w:rsid w:val="00353676"/>
    <w:rsid w:val="00354A75"/>
    <w:rsid w:val="003566E6"/>
    <w:rsid w:val="0037593B"/>
    <w:rsid w:val="003A009A"/>
    <w:rsid w:val="003B33A4"/>
    <w:rsid w:val="003C6D19"/>
    <w:rsid w:val="003D1B47"/>
    <w:rsid w:val="0040753C"/>
    <w:rsid w:val="004340FD"/>
    <w:rsid w:val="00443409"/>
    <w:rsid w:val="004548D8"/>
    <w:rsid w:val="004570E4"/>
    <w:rsid w:val="004732CA"/>
    <w:rsid w:val="004774B8"/>
    <w:rsid w:val="004845C7"/>
    <w:rsid w:val="004C06F2"/>
    <w:rsid w:val="00514D76"/>
    <w:rsid w:val="00532863"/>
    <w:rsid w:val="00535D4D"/>
    <w:rsid w:val="00537C14"/>
    <w:rsid w:val="00545E8A"/>
    <w:rsid w:val="00550331"/>
    <w:rsid w:val="0055105A"/>
    <w:rsid w:val="00575A00"/>
    <w:rsid w:val="00575E52"/>
    <w:rsid w:val="005A1061"/>
    <w:rsid w:val="005C774F"/>
    <w:rsid w:val="005E5095"/>
    <w:rsid w:val="00607B92"/>
    <w:rsid w:val="00635BE2"/>
    <w:rsid w:val="006429CA"/>
    <w:rsid w:val="00680303"/>
    <w:rsid w:val="00684F39"/>
    <w:rsid w:val="006A42CC"/>
    <w:rsid w:val="006A7B0E"/>
    <w:rsid w:val="006B4DD2"/>
    <w:rsid w:val="006C2DB0"/>
    <w:rsid w:val="006E4609"/>
    <w:rsid w:val="006F2165"/>
    <w:rsid w:val="007177C1"/>
    <w:rsid w:val="00734BA1"/>
    <w:rsid w:val="0073586F"/>
    <w:rsid w:val="00762A86"/>
    <w:rsid w:val="007743DA"/>
    <w:rsid w:val="007757EC"/>
    <w:rsid w:val="00780674"/>
    <w:rsid w:val="00790DBF"/>
    <w:rsid w:val="007951F8"/>
    <w:rsid w:val="007A6F72"/>
    <w:rsid w:val="00850917"/>
    <w:rsid w:val="008D1364"/>
    <w:rsid w:val="008E7008"/>
    <w:rsid w:val="008F089F"/>
    <w:rsid w:val="008F5790"/>
    <w:rsid w:val="009238B4"/>
    <w:rsid w:val="009563EE"/>
    <w:rsid w:val="00967634"/>
    <w:rsid w:val="009A34B3"/>
    <w:rsid w:val="009B1E2E"/>
    <w:rsid w:val="009C6A40"/>
    <w:rsid w:val="009E38E7"/>
    <w:rsid w:val="009E6829"/>
    <w:rsid w:val="009F2D75"/>
    <w:rsid w:val="00A04615"/>
    <w:rsid w:val="00A76E60"/>
    <w:rsid w:val="00A913A2"/>
    <w:rsid w:val="00AA5E80"/>
    <w:rsid w:val="00AF5EE4"/>
    <w:rsid w:val="00AF6159"/>
    <w:rsid w:val="00B017E5"/>
    <w:rsid w:val="00B058B7"/>
    <w:rsid w:val="00B405FD"/>
    <w:rsid w:val="00B53440"/>
    <w:rsid w:val="00B55430"/>
    <w:rsid w:val="00B56FE6"/>
    <w:rsid w:val="00B65657"/>
    <w:rsid w:val="00B66D78"/>
    <w:rsid w:val="00B80B9D"/>
    <w:rsid w:val="00B84E48"/>
    <w:rsid w:val="00B9718D"/>
    <w:rsid w:val="00BC1A25"/>
    <w:rsid w:val="00BC5097"/>
    <w:rsid w:val="00BC72BB"/>
    <w:rsid w:val="00BC7F85"/>
    <w:rsid w:val="00C115C6"/>
    <w:rsid w:val="00C40A38"/>
    <w:rsid w:val="00C62954"/>
    <w:rsid w:val="00C8259A"/>
    <w:rsid w:val="00CB6F2D"/>
    <w:rsid w:val="00CF23CE"/>
    <w:rsid w:val="00D027BD"/>
    <w:rsid w:val="00D031A5"/>
    <w:rsid w:val="00D141E3"/>
    <w:rsid w:val="00D266E8"/>
    <w:rsid w:val="00D34EC2"/>
    <w:rsid w:val="00D401BC"/>
    <w:rsid w:val="00D63859"/>
    <w:rsid w:val="00D93B2C"/>
    <w:rsid w:val="00D96FB0"/>
    <w:rsid w:val="00DC5640"/>
    <w:rsid w:val="00DF4A62"/>
    <w:rsid w:val="00E87D63"/>
    <w:rsid w:val="00EA25D8"/>
    <w:rsid w:val="00EB6A45"/>
    <w:rsid w:val="00EB7547"/>
    <w:rsid w:val="00EE7FBA"/>
    <w:rsid w:val="00F05A01"/>
    <w:rsid w:val="00F1004C"/>
    <w:rsid w:val="00F44EBD"/>
    <w:rsid w:val="00F47FA5"/>
    <w:rsid w:val="00F513E2"/>
    <w:rsid w:val="00F56391"/>
    <w:rsid w:val="00F618EF"/>
    <w:rsid w:val="00FD518E"/>
    <w:rsid w:val="00FF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4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paragraph" w:styleId="Liststycke">
    <w:name w:val="List Paragraph"/>
    <w:basedOn w:val="Normal"/>
    <w:uiPriority w:val="34"/>
    <w:qFormat/>
    <w:rsid w:val="00EA25D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18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18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8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18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8EF"/>
    <w:rPr>
      <w:b/>
      <w:bCs/>
      <w:sz w:val="20"/>
      <w:szCs w:val="20"/>
    </w:rPr>
  </w:style>
  <w:style w:type="paragraph" w:customStyle="1" w:styleId="RKnormal">
    <w:name w:val="RKnormal"/>
    <w:basedOn w:val="Normal"/>
    <w:rsid w:val="00EE7FB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537C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537C14"/>
  </w:style>
  <w:style w:type="paragraph" w:customStyle="1" w:styleId="RKrubrik">
    <w:name w:val="RKrubrik"/>
    <w:basedOn w:val="Normal"/>
    <w:next w:val="Normal"/>
    <w:rsid w:val="00537C14"/>
    <w:pPr>
      <w:keepNext/>
      <w:tabs>
        <w:tab w:val="left" w:pos="709"/>
        <w:tab w:val="left" w:pos="1134"/>
        <w:tab w:val="left" w:pos="2835"/>
      </w:tabs>
      <w:overflowPunct w:val="0"/>
      <w:autoSpaceDE w:val="0"/>
      <w:autoSpaceDN w:val="0"/>
      <w:adjustRightInd w:val="0"/>
      <w:spacing w:before="360" w:after="120" w:line="240" w:lineRule="atLeast"/>
      <w:textAlignment w:val="baseline"/>
    </w:pPr>
    <w:rPr>
      <w:rFonts w:ascii="TradeGothic" w:eastAsia="Times New Roman" w:hAnsi="TradeGothic" w:cs="Times New Roman"/>
      <w:b/>
      <w:szCs w:val="20"/>
    </w:rPr>
  </w:style>
  <w:style w:type="character" w:styleId="Sidnummer">
    <w:name w:val="page number"/>
    <w:basedOn w:val="Standardstycketeckensnitt"/>
    <w:rsid w:val="00537C14"/>
  </w:style>
  <w:style w:type="paragraph" w:styleId="Ballongtext">
    <w:name w:val="Balloon Text"/>
    <w:basedOn w:val="Normal"/>
    <w:link w:val="BallongtextChar"/>
    <w:uiPriority w:val="99"/>
    <w:semiHidden/>
    <w:unhideWhenUsed/>
    <w:rsid w:val="00537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37C14"/>
    <w:rPr>
      <w:rFonts w:ascii="Tahoma" w:hAnsi="Tahoma" w:cs="Tahoma"/>
      <w:sz w:val="16"/>
      <w:szCs w:val="16"/>
    </w:rPr>
  </w:style>
  <w:style w:type="paragraph" w:customStyle="1" w:styleId="Avsndare">
    <w:name w:val="Avsändare"/>
    <w:basedOn w:val="Normal"/>
    <w:rsid w:val="00F05A0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Sidfot">
    <w:name w:val="footer"/>
    <w:basedOn w:val="Normal"/>
    <w:link w:val="SidfotChar"/>
    <w:uiPriority w:val="99"/>
    <w:unhideWhenUsed/>
    <w:rsid w:val="0035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53676"/>
  </w:style>
  <w:style w:type="paragraph" w:styleId="Liststycke">
    <w:name w:val="List Paragraph"/>
    <w:basedOn w:val="Normal"/>
    <w:uiPriority w:val="34"/>
    <w:qFormat/>
    <w:rsid w:val="00EA25D8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618E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618E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8E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18E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8EF"/>
    <w:rPr>
      <w:b/>
      <w:bCs/>
      <w:sz w:val="20"/>
      <w:szCs w:val="20"/>
    </w:rPr>
  </w:style>
  <w:style w:type="paragraph" w:customStyle="1" w:styleId="RKnormal">
    <w:name w:val="RKnormal"/>
    <w:basedOn w:val="Normal"/>
    <w:rsid w:val="00EE7FBA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14" Type="http://schemas.openxmlformats.org/officeDocument/2006/relationships/endnotes" Target="endnotes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116a65c2-6b2a-42a0-80fd-c7ed47650cad</RD_Svarsid>
  </documentManagement>
</p:properties>
</file>

<file path=customXml/itemProps1.xml><?xml version="1.0" encoding="utf-8"?>
<ds:datastoreItem xmlns:ds="http://schemas.openxmlformats.org/officeDocument/2006/customXml" ds:itemID="{D20D5B1C-08D4-4315-965D-5BA0C6021DD9}"/>
</file>

<file path=customXml/itemProps2.xml><?xml version="1.0" encoding="utf-8"?>
<ds:datastoreItem xmlns:ds="http://schemas.openxmlformats.org/officeDocument/2006/customXml" ds:itemID="{1164E6B8-2290-48B1-AB93-7CF170E2BEE2}"/>
</file>

<file path=customXml/itemProps3.xml><?xml version="1.0" encoding="utf-8"?>
<ds:datastoreItem xmlns:ds="http://schemas.openxmlformats.org/officeDocument/2006/customXml" ds:itemID="{B13F85F9-5D5D-44C4-8CFB-975D3CA8D8F2}"/>
</file>

<file path=customXml/itemProps4.xml><?xml version="1.0" encoding="utf-8"?>
<ds:datastoreItem xmlns:ds="http://schemas.openxmlformats.org/officeDocument/2006/customXml" ds:itemID="{1164E6B8-2290-48B1-AB93-7CF170E2BEE2}"/>
</file>

<file path=customXml/itemProps5.xml><?xml version="1.0" encoding="utf-8"?>
<ds:datastoreItem xmlns:ds="http://schemas.openxmlformats.org/officeDocument/2006/customXml" ds:itemID="{CCE272C5-CF7C-4933-91E7-AADD01F290B5}"/>
</file>

<file path=customXml/itemProps6.xml><?xml version="1.0" encoding="utf-8"?>
<ds:datastoreItem xmlns:ds="http://schemas.openxmlformats.org/officeDocument/2006/customXml" ds:itemID="{1164E6B8-2290-48B1-AB93-7CF170E2BEE2}"/>
</file>

<file path=customXml/itemProps7.xml><?xml version="1.0" encoding="utf-8"?>
<ds:datastoreItem xmlns:ds="http://schemas.openxmlformats.org/officeDocument/2006/customXml" ds:itemID="{94655CBF-FA20-4282-AFAF-CCA25B8B82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973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Weyler</dc:creator>
  <cp:lastModifiedBy>Gunilla Hansson-Böe</cp:lastModifiedBy>
  <cp:revision>2</cp:revision>
  <cp:lastPrinted>2016-01-27T07:06:00Z</cp:lastPrinted>
  <dcterms:created xsi:type="dcterms:W3CDTF">2016-01-27T07:06:00Z</dcterms:created>
  <dcterms:modified xsi:type="dcterms:W3CDTF">2016-01-27T07:06:00Z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b2ac6d41-4e18-410e-8715-d30f44d97737</vt:lpwstr>
  </property>
</Properties>
</file>