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83F9"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07C1E220" w14:textId="77777777" w:rsidTr="0096348C">
        <w:tc>
          <w:tcPr>
            <w:tcW w:w="9141" w:type="dxa"/>
          </w:tcPr>
          <w:p w14:paraId="72F0ADD0" w14:textId="77777777" w:rsidR="0096348C" w:rsidRDefault="0096348C" w:rsidP="0096348C">
            <w:r>
              <w:t>RIKSDAGEN</w:t>
            </w:r>
          </w:p>
          <w:p w14:paraId="1648F3E9" w14:textId="7CCC8E2D" w:rsidR="0096348C" w:rsidRDefault="00EA7B53" w:rsidP="0096348C">
            <w:r>
              <w:t>S</w:t>
            </w:r>
            <w:r w:rsidR="00586394">
              <w:t>OCIALFÖRSÄKRINGSUTSKOTTET</w:t>
            </w:r>
          </w:p>
        </w:tc>
      </w:tr>
    </w:tbl>
    <w:p w14:paraId="340CAD1C" w14:textId="77777777" w:rsidR="0096348C" w:rsidRDefault="0096348C" w:rsidP="0096348C"/>
    <w:p w14:paraId="6559C99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79C89217" w14:textId="77777777" w:rsidTr="00012D39">
        <w:trPr>
          <w:cantSplit/>
          <w:trHeight w:val="742"/>
        </w:trPr>
        <w:tc>
          <w:tcPr>
            <w:tcW w:w="1985" w:type="dxa"/>
          </w:tcPr>
          <w:p w14:paraId="40976518" w14:textId="77777777" w:rsidR="0096348C" w:rsidRDefault="0096348C" w:rsidP="0096348C">
            <w:pPr>
              <w:rPr>
                <w:b/>
              </w:rPr>
            </w:pPr>
            <w:r>
              <w:rPr>
                <w:b/>
              </w:rPr>
              <w:t xml:space="preserve">PROTOKOLL </w:t>
            </w:r>
          </w:p>
        </w:tc>
        <w:tc>
          <w:tcPr>
            <w:tcW w:w="6463" w:type="dxa"/>
          </w:tcPr>
          <w:p w14:paraId="0B0E2F40" w14:textId="59FC8E58" w:rsidR="0096348C" w:rsidRDefault="00246FAC" w:rsidP="0096348C">
            <w:pPr>
              <w:rPr>
                <w:b/>
              </w:rPr>
            </w:pPr>
            <w:r>
              <w:rPr>
                <w:b/>
              </w:rPr>
              <w:t>UTSKOTTSSAMMANTRÄDE 20</w:t>
            </w:r>
            <w:r w:rsidR="00481B64">
              <w:rPr>
                <w:b/>
              </w:rPr>
              <w:t>2</w:t>
            </w:r>
            <w:r w:rsidR="0009204A">
              <w:rPr>
                <w:b/>
              </w:rPr>
              <w:t>5</w:t>
            </w:r>
            <w:r>
              <w:rPr>
                <w:b/>
              </w:rPr>
              <w:t>/</w:t>
            </w:r>
            <w:r w:rsidR="00F236AC">
              <w:rPr>
                <w:b/>
              </w:rPr>
              <w:t>2</w:t>
            </w:r>
            <w:r w:rsidR="0009204A">
              <w:rPr>
                <w:b/>
              </w:rPr>
              <w:t>6</w:t>
            </w:r>
            <w:r w:rsidR="0096348C">
              <w:rPr>
                <w:b/>
              </w:rPr>
              <w:t>:</w:t>
            </w:r>
            <w:r w:rsidR="00D400B0">
              <w:rPr>
                <w:b/>
              </w:rPr>
              <w:t>35</w:t>
            </w:r>
          </w:p>
          <w:p w14:paraId="3A376272" w14:textId="77777777" w:rsidR="0096348C" w:rsidRDefault="0096348C" w:rsidP="0096348C">
            <w:pPr>
              <w:rPr>
                <w:b/>
              </w:rPr>
            </w:pPr>
          </w:p>
        </w:tc>
      </w:tr>
      <w:tr w:rsidR="0096348C" w14:paraId="1412A9CD" w14:textId="77777777" w:rsidTr="00012D39">
        <w:tc>
          <w:tcPr>
            <w:tcW w:w="1985" w:type="dxa"/>
          </w:tcPr>
          <w:p w14:paraId="1E998507" w14:textId="77777777" w:rsidR="0096348C" w:rsidRPr="00D400B0" w:rsidRDefault="0096348C" w:rsidP="0096348C">
            <w:r w:rsidRPr="00D400B0">
              <w:t>DATUM</w:t>
            </w:r>
          </w:p>
        </w:tc>
        <w:tc>
          <w:tcPr>
            <w:tcW w:w="6463" w:type="dxa"/>
          </w:tcPr>
          <w:p w14:paraId="02911D03" w14:textId="2808299B" w:rsidR="0096348C" w:rsidRDefault="00EF70DA" w:rsidP="0096348C">
            <w:r w:rsidRPr="00D400B0">
              <w:t>20</w:t>
            </w:r>
            <w:r w:rsidR="00C3591B" w:rsidRPr="00D400B0">
              <w:t>2</w:t>
            </w:r>
            <w:r w:rsidR="001B7F4F" w:rsidRPr="00D400B0">
              <w:t>6</w:t>
            </w:r>
            <w:r w:rsidR="009D6560" w:rsidRPr="00D400B0">
              <w:t>-</w:t>
            </w:r>
            <w:r w:rsidR="00D400B0">
              <w:t>05-19</w:t>
            </w:r>
          </w:p>
        </w:tc>
      </w:tr>
      <w:tr w:rsidR="0096348C" w14:paraId="59B54A1D" w14:textId="77777777" w:rsidTr="00012D39">
        <w:tc>
          <w:tcPr>
            <w:tcW w:w="1985" w:type="dxa"/>
          </w:tcPr>
          <w:p w14:paraId="2B08C94F" w14:textId="77777777" w:rsidR="0096348C" w:rsidRPr="00D400B0" w:rsidRDefault="0096348C" w:rsidP="0096348C">
            <w:r w:rsidRPr="00D400B0">
              <w:t>TID</w:t>
            </w:r>
          </w:p>
        </w:tc>
        <w:tc>
          <w:tcPr>
            <w:tcW w:w="6463" w:type="dxa"/>
          </w:tcPr>
          <w:p w14:paraId="0B1FB026" w14:textId="7F60FF9C" w:rsidR="00D12EAD" w:rsidRDefault="00D400B0" w:rsidP="0096348C">
            <w:r w:rsidRPr="00982144">
              <w:t>11.00-</w:t>
            </w:r>
            <w:r w:rsidR="00982144">
              <w:t>11.20</w:t>
            </w:r>
          </w:p>
        </w:tc>
      </w:tr>
      <w:tr w:rsidR="0096348C" w14:paraId="004577CC" w14:textId="77777777" w:rsidTr="00012D39">
        <w:tc>
          <w:tcPr>
            <w:tcW w:w="1985" w:type="dxa"/>
          </w:tcPr>
          <w:p w14:paraId="1AE9301A" w14:textId="77777777" w:rsidR="0096348C" w:rsidRDefault="0096348C" w:rsidP="0096348C">
            <w:r>
              <w:t>NÄRVARANDE</w:t>
            </w:r>
          </w:p>
        </w:tc>
        <w:tc>
          <w:tcPr>
            <w:tcW w:w="6463" w:type="dxa"/>
          </w:tcPr>
          <w:p w14:paraId="7EE708B1" w14:textId="77777777" w:rsidR="0096348C" w:rsidRDefault="0096348C" w:rsidP="0096348C">
            <w:r>
              <w:t>Se bilaga 1</w:t>
            </w:r>
          </w:p>
        </w:tc>
      </w:tr>
    </w:tbl>
    <w:p w14:paraId="04118C94" w14:textId="77777777" w:rsidR="0096348C" w:rsidRDefault="0096348C" w:rsidP="0096348C"/>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57DF8" w14:paraId="610CD348" w14:textId="77777777" w:rsidTr="00D12EAD">
        <w:tc>
          <w:tcPr>
            <w:tcW w:w="567" w:type="dxa"/>
          </w:tcPr>
          <w:p w14:paraId="2C756C2A" w14:textId="77777777" w:rsidR="00E57DF8" w:rsidRDefault="00EA2807" w:rsidP="0096348C">
            <w:pPr>
              <w:tabs>
                <w:tab w:val="left" w:pos="1701"/>
              </w:tabs>
              <w:rPr>
                <w:b/>
                <w:snapToGrid w:val="0"/>
              </w:rPr>
            </w:pPr>
            <w:r>
              <w:rPr>
                <w:b/>
                <w:snapToGrid w:val="0"/>
              </w:rPr>
              <w:t>§</w:t>
            </w:r>
            <w:r w:rsidR="004A0EF6">
              <w:rPr>
                <w:b/>
                <w:snapToGrid w:val="0"/>
              </w:rPr>
              <w:t xml:space="preserve"> 1</w:t>
            </w:r>
          </w:p>
        </w:tc>
        <w:tc>
          <w:tcPr>
            <w:tcW w:w="6946" w:type="dxa"/>
            <w:gridSpan w:val="2"/>
          </w:tcPr>
          <w:p w14:paraId="7196DA1C" w14:textId="29F15B26" w:rsidR="00E57DF8" w:rsidRDefault="00D400B0" w:rsidP="00E57DF8">
            <w:pPr>
              <w:widowControl/>
              <w:autoSpaceDE w:val="0"/>
              <w:autoSpaceDN w:val="0"/>
              <w:adjustRightInd w:val="0"/>
              <w:textAlignment w:val="center"/>
              <w:rPr>
                <w:b/>
              </w:rPr>
            </w:pPr>
            <w:r w:rsidRPr="007113D9">
              <w:rPr>
                <w:b/>
              </w:rPr>
              <w:t>Justering av protokoll</w:t>
            </w:r>
          </w:p>
          <w:p w14:paraId="5DE99D43" w14:textId="77777777" w:rsidR="00D400B0" w:rsidRDefault="00D400B0" w:rsidP="00E57DF8">
            <w:pPr>
              <w:widowControl/>
              <w:autoSpaceDE w:val="0"/>
              <w:autoSpaceDN w:val="0"/>
              <w:adjustRightInd w:val="0"/>
              <w:textAlignment w:val="center"/>
              <w:rPr>
                <w:b/>
                <w:szCs w:val="26"/>
              </w:rPr>
            </w:pPr>
          </w:p>
          <w:p w14:paraId="313533B1" w14:textId="455339F1" w:rsidR="00E57DF8" w:rsidRPr="00D400B0" w:rsidRDefault="00D400B0" w:rsidP="00D400B0">
            <w:pPr>
              <w:tabs>
                <w:tab w:val="left" w:pos="1701"/>
              </w:tabs>
              <w:rPr>
                <w:snapToGrid w:val="0"/>
              </w:rPr>
            </w:pPr>
            <w:r>
              <w:rPr>
                <w:snapToGrid w:val="0"/>
              </w:rPr>
              <w:t>Utskottet justerade protokoll 2025/26</w:t>
            </w:r>
            <w:r w:rsidRPr="00D400B0">
              <w:rPr>
                <w:snapToGrid w:val="0"/>
              </w:rPr>
              <w:t>:34.</w:t>
            </w:r>
          </w:p>
        </w:tc>
      </w:tr>
      <w:tr w:rsidR="00AC1A15" w14:paraId="04889674" w14:textId="77777777" w:rsidTr="00D12EAD">
        <w:tc>
          <w:tcPr>
            <w:tcW w:w="567" w:type="dxa"/>
          </w:tcPr>
          <w:p w14:paraId="61BDC7D8" w14:textId="77777777" w:rsidR="00AC1A15" w:rsidRDefault="00AC1A15" w:rsidP="0096348C">
            <w:pPr>
              <w:tabs>
                <w:tab w:val="left" w:pos="1701"/>
              </w:tabs>
              <w:rPr>
                <w:b/>
                <w:snapToGrid w:val="0"/>
              </w:rPr>
            </w:pPr>
          </w:p>
        </w:tc>
        <w:tc>
          <w:tcPr>
            <w:tcW w:w="6946" w:type="dxa"/>
            <w:gridSpan w:val="2"/>
          </w:tcPr>
          <w:p w14:paraId="48A8887A" w14:textId="77777777" w:rsidR="00AC1A15" w:rsidRPr="009C2ED3" w:rsidRDefault="00AC1A15" w:rsidP="00E57DF8">
            <w:pPr>
              <w:widowControl/>
              <w:autoSpaceDE w:val="0"/>
              <w:autoSpaceDN w:val="0"/>
              <w:adjustRightInd w:val="0"/>
              <w:textAlignment w:val="center"/>
              <w:rPr>
                <w:b/>
                <w:szCs w:val="24"/>
              </w:rPr>
            </w:pPr>
          </w:p>
        </w:tc>
      </w:tr>
      <w:tr w:rsidR="000D3043" w14:paraId="2EB7990F" w14:textId="77777777" w:rsidTr="00D12EAD">
        <w:tc>
          <w:tcPr>
            <w:tcW w:w="567" w:type="dxa"/>
          </w:tcPr>
          <w:p w14:paraId="44126405" w14:textId="38614BED" w:rsidR="000D3043" w:rsidRDefault="00BB1003" w:rsidP="0096348C">
            <w:pPr>
              <w:tabs>
                <w:tab w:val="left" w:pos="1701"/>
              </w:tabs>
              <w:rPr>
                <w:b/>
                <w:snapToGrid w:val="0"/>
              </w:rPr>
            </w:pPr>
            <w:r>
              <w:rPr>
                <w:b/>
                <w:snapToGrid w:val="0"/>
              </w:rPr>
              <w:t xml:space="preserve">§ </w:t>
            </w:r>
            <w:r w:rsidR="00D400B0">
              <w:rPr>
                <w:b/>
                <w:snapToGrid w:val="0"/>
              </w:rPr>
              <w:t>2</w:t>
            </w:r>
          </w:p>
        </w:tc>
        <w:tc>
          <w:tcPr>
            <w:tcW w:w="6946" w:type="dxa"/>
            <w:gridSpan w:val="2"/>
          </w:tcPr>
          <w:p w14:paraId="18AED993" w14:textId="26753015" w:rsidR="005E13C8" w:rsidRDefault="00D400B0" w:rsidP="000D3043">
            <w:pPr>
              <w:autoSpaceDE w:val="0"/>
              <w:autoSpaceDN w:val="0"/>
              <w:adjustRightInd w:val="0"/>
              <w:textAlignment w:val="center"/>
              <w:rPr>
                <w:szCs w:val="26"/>
              </w:rPr>
            </w:pPr>
            <w:r>
              <w:rPr>
                <w:b/>
              </w:rPr>
              <w:t>En</w:t>
            </w:r>
            <w:r w:rsidRPr="00656B01">
              <w:rPr>
                <w:b/>
              </w:rPr>
              <w:t xml:space="preserve"> </w:t>
            </w:r>
            <w:r w:rsidRPr="000F7B96">
              <w:rPr>
                <w:b/>
              </w:rPr>
              <w:t>ny mottagandelag</w:t>
            </w:r>
            <w:r>
              <w:rPr>
                <w:b/>
              </w:rPr>
              <w:t xml:space="preserve"> (SfU35)</w:t>
            </w:r>
          </w:p>
          <w:p w14:paraId="145C6C09" w14:textId="77777777" w:rsidR="00D400B0" w:rsidRDefault="00D400B0" w:rsidP="00D400B0">
            <w:pPr>
              <w:tabs>
                <w:tab w:val="left" w:pos="1701"/>
              </w:tabs>
              <w:rPr>
                <w:bCs/>
              </w:rPr>
            </w:pPr>
          </w:p>
          <w:p w14:paraId="38A94DB1" w14:textId="7C1714E3" w:rsidR="00D400B0" w:rsidRPr="00D400B0" w:rsidRDefault="00D400B0" w:rsidP="00D400B0">
            <w:pPr>
              <w:tabs>
                <w:tab w:val="left" w:pos="1701"/>
              </w:tabs>
              <w:rPr>
                <w:rFonts w:eastAsiaTheme="minorHAnsi"/>
                <w:color w:val="000000"/>
                <w:szCs w:val="24"/>
                <w:lang w:eastAsia="en-US"/>
              </w:rPr>
            </w:pPr>
            <w:r w:rsidRPr="00D400B0">
              <w:rPr>
                <w:snapToGrid w:val="0"/>
              </w:rPr>
              <w:t xml:space="preserve">Utskottet fortsatte beredningen av proposition </w:t>
            </w:r>
            <w:r w:rsidRPr="00D400B0">
              <w:rPr>
                <w:rFonts w:eastAsiaTheme="minorHAnsi"/>
                <w:color w:val="000000"/>
                <w:szCs w:val="24"/>
                <w:lang w:eastAsia="en-US"/>
              </w:rPr>
              <w:t>2025/26:229 och motioner.</w:t>
            </w:r>
          </w:p>
          <w:p w14:paraId="52165086" w14:textId="77777777" w:rsidR="00D400B0" w:rsidRPr="00D400B0" w:rsidRDefault="00D400B0" w:rsidP="00D400B0">
            <w:pPr>
              <w:tabs>
                <w:tab w:val="left" w:pos="1701"/>
              </w:tabs>
              <w:rPr>
                <w:snapToGrid w:val="0"/>
              </w:rPr>
            </w:pPr>
          </w:p>
          <w:p w14:paraId="3D1BFA9F" w14:textId="77777777" w:rsidR="00D400B0" w:rsidRPr="00D400B0" w:rsidRDefault="00D400B0" w:rsidP="00D400B0">
            <w:pPr>
              <w:tabs>
                <w:tab w:val="left" w:pos="1701"/>
              </w:tabs>
              <w:rPr>
                <w:snapToGrid w:val="0"/>
              </w:rPr>
            </w:pPr>
            <w:r w:rsidRPr="00D400B0">
              <w:rPr>
                <w:snapToGrid w:val="0"/>
              </w:rPr>
              <w:t xml:space="preserve">Ärendet bordlades. </w:t>
            </w:r>
          </w:p>
          <w:p w14:paraId="4354FE96" w14:textId="504E5DD4" w:rsidR="00D400B0" w:rsidRPr="009C2ED3" w:rsidRDefault="00D400B0" w:rsidP="00D400B0">
            <w:pPr>
              <w:tabs>
                <w:tab w:val="left" w:pos="1701"/>
              </w:tabs>
              <w:rPr>
                <w:b/>
                <w:szCs w:val="24"/>
              </w:rPr>
            </w:pPr>
          </w:p>
        </w:tc>
      </w:tr>
      <w:tr w:rsidR="0096348C" w14:paraId="69FC772F" w14:textId="77777777" w:rsidTr="00D12EAD">
        <w:tc>
          <w:tcPr>
            <w:tcW w:w="567" w:type="dxa"/>
          </w:tcPr>
          <w:p w14:paraId="231595B0" w14:textId="07AAA1F6" w:rsidR="0096348C" w:rsidRDefault="0096348C" w:rsidP="0096348C">
            <w:pPr>
              <w:tabs>
                <w:tab w:val="left" w:pos="1701"/>
              </w:tabs>
              <w:rPr>
                <w:b/>
                <w:snapToGrid w:val="0"/>
              </w:rPr>
            </w:pPr>
            <w:r>
              <w:rPr>
                <w:b/>
                <w:snapToGrid w:val="0"/>
              </w:rPr>
              <w:t xml:space="preserve">§ </w:t>
            </w:r>
            <w:r w:rsidR="00D400B0">
              <w:rPr>
                <w:b/>
                <w:snapToGrid w:val="0"/>
              </w:rPr>
              <w:t>3</w:t>
            </w:r>
          </w:p>
        </w:tc>
        <w:tc>
          <w:tcPr>
            <w:tcW w:w="6946" w:type="dxa"/>
            <w:gridSpan w:val="2"/>
          </w:tcPr>
          <w:p w14:paraId="6E359418" w14:textId="79910A86" w:rsidR="001E1FAC" w:rsidRDefault="00D400B0" w:rsidP="0096348C">
            <w:pPr>
              <w:tabs>
                <w:tab w:val="left" w:pos="1701"/>
              </w:tabs>
              <w:rPr>
                <w:snapToGrid w:val="0"/>
              </w:rPr>
            </w:pPr>
            <w:r w:rsidRPr="00656B01">
              <w:rPr>
                <w:b/>
              </w:rPr>
              <w:t>Skärpta regler om utvisning på grund av brott</w:t>
            </w:r>
            <w:r>
              <w:rPr>
                <w:b/>
              </w:rPr>
              <w:t xml:space="preserve"> (SfU33)</w:t>
            </w:r>
          </w:p>
          <w:p w14:paraId="187F5D99" w14:textId="32500084" w:rsidR="00EE7FFE" w:rsidRDefault="00EE7FFE" w:rsidP="0096348C">
            <w:pPr>
              <w:tabs>
                <w:tab w:val="left" w:pos="1701"/>
              </w:tabs>
              <w:rPr>
                <w:snapToGrid w:val="0"/>
              </w:rPr>
            </w:pPr>
          </w:p>
          <w:p w14:paraId="59DB5C6F" w14:textId="682C78D8" w:rsidR="00D400B0" w:rsidRPr="00D400B0" w:rsidRDefault="00D400B0" w:rsidP="00D400B0">
            <w:pPr>
              <w:tabs>
                <w:tab w:val="left" w:pos="1701"/>
              </w:tabs>
              <w:rPr>
                <w:rFonts w:eastAsiaTheme="minorHAnsi"/>
                <w:color w:val="000000"/>
                <w:szCs w:val="24"/>
                <w:lang w:eastAsia="en-US"/>
              </w:rPr>
            </w:pPr>
            <w:r>
              <w:rPr>
                <w:rFonts w:eastAsiaTheme="minorHAnsi"/>
                <w:color w:val="000000"/>
                <w:szCs w:val="24"/>
                <w:lang w:eastAsia="en-US"/>
              </w:rPr>
              <w:t xml:space="preserve">Utskottet inledde beredningen av </w:t>
            </w:r>
            <w:r w:rsidRPr="00D400B0">
              <w:rPr>
                <w:snapToGrid w:val="0"/>
              </w:rPr>
              <w:t>proposition</w:t>
            </w:r>
            <w:r>
              <w:rPr>
                <w:rFonts w:eastAsiaTheme="minorHAnsi"/>
                <w:color w:val="000000"/>
                <w:szCs w:val="24"/>
                <w:lang w:eastAsia="en-US"/>
              </w:rPr>
              <w:t xml:space="preserve"> </w:t>
            </w:r>
            <w:r w:rsidRPr="00D400B0">
              <w:rPr>
                <w:rFonts w:eastAsiaTheme="minorHAnsi"/>
                <w:color w:val="000000"/>
                <w:szCs w:val="24"/>
                <w:lang w:eastAsia="en-US"/>
              </w:rPr>
              <w:t>2025/26:2</w:t>
            </w:r>
            <w:r>
              <w:rPr>
                <w:rFonts w:eastAsiaTheme="minorHAnsi"/>
                <w:color w:val="000000"/>
                <w:szCs w:val="24"/>
                <w:lang w:eastAsia="en-US"/>
              </w:rPr>
              <w:t xml:space="preserve">35 </w:t>
            </w:r>
            <w:r w:rsidRPr="00D400B0">
              <w:rPr>
                <w:rFonts w:eastAsiaTheme="minorHAnsi"/>
                <w:color w:val="000000"/>
                <w:szCs w:val="24"/>
                <w:lang w:eastAsia="en-US"/>
              </w:rPr>
              <w:t>och motioner.</w:t>
            </w:r>
          </w:p>
          <w:p w14:paraId="4F75E1CB" w14:textId="77777777" w:rsidR="00D400B0" w:rsidRPr="00D400B0" w:rsidRDefault="00D400B0" w:rsidP="00D400B0">
            <w:pPr>
              <w:tabs>
                <w:tab w:val="left" w:pos="1701"/>
              </w:tabs>
              <w:rPr>
                <w:snapToGrid w:val="0"/>
              </w:rPr>
            </w:pPr>
          </w:p>
          <w:p w14:paraId="78640FEB" w14:textId="77777777" w:rsidR="00D400B0" w:rsidRPr="00D400B0" w:rsidRDefault="00D400B0" w:rsidP="00D400B0">
            <w:pPr>
              <w:tabs>
                <w:tab w:val="left" w:pos="1701"/>
              </w:tabs>
              <w:rPr>
                <w:snapToGrid w:val="0"/>
              </w:rPr>
            </w:pPr>
            <w:r w:rsidRPr="00D400B0">
              <w:rPr>
                <w:snapToGrid w:val="0"/>
              </w:rPr>
              <w:t xml:space="preserve">Ärendet bordlades. </w:t>
            </w:r>
          </w:p>
          <w:p w14:paraId="69367A3D" w14:textId="77777777" w:rsidR="00275CD2" w:rsidRDefault="00275CD2" w:rsidP="00EE7FFE">
            <w:pPr>
              <w:tabs>
                <w:tab w:val="left" w:pos="1701"/>
              </w:tabs>
              <w:rPr>
                <w:snapToGrid w:val="0"/>
              </w:rPr>
            </w:pPr>
          </w:p>
        </w:tc>
      </w:tr>
      <w:tr w:rsidR="0096348C" w14:paraId="09DB6908" w14:textId="77777777" w:rsidTr="00D12EAD">
        <w:tc>
          <w:tcPr>
            <w:tcW w:w="567" w:type="dxa"/>
          </w:tcPr>
          <w:p w14:paraId="15753E0A" w14:textId="72E70737" w:rsidR="0096348C" w:rsidRDefault="0096348C" w:rsidP="0096348C">
            <w:pPr>
              <w:tabs>
                <w:tab w:val="left" w:pos="1701"/>
              </w:tabs>
              <w:rPr>
                <w:b/>
                <w:snapToGrid w:val="0"/>
              </w:rPr>
            </w:pPr>
            <w:r>
              <w:rPr>
                <w:b/>
                <w:snapToGrid w:val="0"/>
              </w:rPr>
              <w:t xml:space="preserve">§ </w:t>
            </w:r>
            <w:r w:rsidR="00D400B0">
              <w:rPr>
                <w:b/>
                <w:snapToGrid w:val="0"/>
              </w:rPr>
              <w:t>4</w:t>
            </w:r>
          </w:p>
        </w:tc>
        <w:tc>
          <w:tcPr>
            <w:tcW w:w="6946" w:type="dxa"/>
            <w:gridSpan w:val="2"/>
          </w:tcPr>
          <w:p w14:paraId="533C4295" w14:textId="6AAD594E" w:rsidR="003A729A" w:rsidRDefault="00D400B0" w:rsidP="0096348C">
            <w:pPr>
              <w:tabs>
                <w:tab w:val="left" w:pos="1701"/>
              </w:tabs>
              <w:rPr>
                <w:snapToGrid w:val="0"/>
              </w:rPr>
            </w:pPr>
            <w:r w:rsidRPr="00656B01">
              <w:rPr>
                <w:b/>
              </w:rPr>
              <w:t>En begränsning av rätten till socialförsäkringsförmåner för den som avtjänar fängelsestraff i kontrollerat boende eller som avtjänar säkerhetsförvaring</w:t>
            </w:r>
            <w:r>
              <w:rPr>
                <w:b/>
              </w:rPr>
              <w:t xml:space="preserve"> (SfU29)</w:t>
            </w:r>
          </w:p>
          <w:p w14:paraId="43276F7D" w14:textId="77777777" w:rsidR="00C57994" w:rsidRDefault="00C57994" w:rsidP="0096348C">
            <w:pPr>
              <w:tabs>
                <w:tab w:val="left" w:pos="1701"/>
              </w:tabs>
              <w:rPr>
                <w:snapToGrid w:val="0"/>
              </w:rPr>
            </w:pPr>
          </w:p>
          <w:p w14:paraId="342CEFA8" w14:textId="2E134F29" w:rsidR="00D400B0" w:rsidRDefault="00D400B0" w:rsidP="0096348C">
            <w:pPr>
              <w:tabs>
                <w:tab w:val="left" w:pos="1701"/>
              </w:tabs>
              <w:rPr>
                <w:bCs/>
              </w:rPr>
            </w:pPr>
            <w:r>
              <w:rPr>
                <w:rFonts w:eastAsiaTheme="minorHAnsi"/>
                <w:color w:val="000000"/>
                <w:szCs w:val="24"/>
                <w:lang w:eastAsia="en-US"/>
              </w:rPr>
              <w:t>Utskottet inledde beredningen av</w:t>
            </w:r>
            <w:r w:rsidRPr="00D400B0">
              <w:rPr>
                <w:snapToGrid w:val="0"/>
              </w:rPr>
              <w:t xml:space="preserve"> proposition</w:t>
            </w:r>
            <w:r>
              <w:rPr>
                <w:snapToGrid w:val="0"/>
              </w:rPr>
              <w:t xml:space="preserve"> </w:t>
            </w:r>
            <w:r w:rsidRPr="00D400B0">
              <w:rPr>
                <w:bCs/>
              </w:rPr>
              <w:t>2025/26:252</w:t>
            </w:r>
            <w:r>
              <w:rPr>
                <w:bCs/>
              </w:rPr>
              <w:t>.</w:t>
            </w:r>
          </w:p>
          <w:p w14:paraId="15BC41A8" w14:textId="77777777" w:rsidR="00D400B0" w:rsidRDefault="00D400B0" w:rsidP="0096348C">
            <w:pPr>
              <w:tabs>
                <w:tab w:val="left" w:pos="1701"/>
              </w:tabs>
              <w:rPr>
                <w:bCs/>
              </w:rPr>
            </w:pPr>
          </w:p>
          <w:p w14:paraId="5FA2ADCC" w14:textId="77777777" w:rsidR="00D400B0" w:rsidRPr="00D400B0" w:rsidRDefault="00D400B0" w:rsidP="00D400B0">
            <w:pPr>
              <w:tabs>
                <w:tab w:val="left" w:pos="1701"/>
              </w:tabs>
              <w:rPr>
                <w:snapToGrid w:val="0"/>
              </w:rPr>
            </w:pPr>
            <w:r w:rsidRPr="00D400B0">
              <w:rPr>
                <w:snapToGrid w:val="0"/>
              </w:rPr>
              <w:t xml:space="preserve">Ärendet bordlades. </w:t>
            </w:r>
          </w:p>
          <w:p w14:paraId="0F9CB514" w14:textId="49D31DB4" w:rsidR="00C57994" w:rsidRDefault="00C57994" w:rsidP="0096348C">
            <w:pPr>
              <w:tabs>
                <w:tab w:val="left" w:pos="1701"/>
              </w:tabs>
              <w:rPr>
                <w:snapToGrid w:val="0"/>
              </w:rPr>
            </w:pPr>
          </w:p>
        </w:tc>
      </w:tr>
      <w:tr w:rsidR="00F93B25" w14:paraId="5C2DC0AB" w14:textId="77777777" w:rsidTr="00D12EAD">
        <w:tc>
          <w:tcPr>
            <w:tcW w:w="567" w:type="dxa"/>
          </w:tcPr>
          <w:p w14:paraId="41590430" w14:textId="7EF25AC0" w:rsidR="00F93B25" w:rsidRDefault="00F93B25" w:rsidP="0096348C">
            <w:pPr>
              <w:tabs>
                <w:tab w:val="left" w:pos="1701"/>
              </w:tabs>
              <w:rPr>
                <w:b/>
                <w:snapToGrid w:val="0"/>
              </w:rPr>
            </w:pPr>
            <w:r>
              <w:rPr>
                <w:b/>
                <w:snapToGrid w:val="0"/>
              </w:rPr>
              <w:t xml:space="preserve">§ </w:t>
            </w:r>
            <w:r w:rsidR="00D400B0">
              <w:rPr>
                <w:b/>
                <w:snapToGrid w:val="0"/>
              </w:rPr>
              <w:t>5</w:t>
            </w:r>
          </w:p>
        </w:tc>
        <w:tc>
          <w:tcPr>
            <w:tcW w:w="6946" w:type="dxa"/>
            <w:gridSpan w:val="2"/>
          </w:tcPr>
          <w:p w14:paraId="02D6268F" w14:textId="55CA14FA" w:rsidR="009612E3" w:rsidRDefault="00D400B0" w:rsidP="007E4B5A">
            <w:pPr>
              <w:tabs>
                <w:tab w:val="left" w:pos="1701"/>
              </w:tabs>
              <w:rPr>
                <w:b/>
              </w:rPr>
            </w:pPr>
            <w:r>
              <w:rPr>
                <w:b/>
              </w:rPr>
              <w:t>Fråga om utskottsinitiativ om</w:t>
            </w:r>
            <w:r w:rsidRPr="00641F69">
              <w:rPr>
                <w:snapToGrid w:val="0"/>
              </w:rPr>
              <w:t xml:space="preserve"> </w:t>
            </w:r>
            <w:r w:rsidRPr="00CC7540">
              <w:rPr>
                <w:b/>
              </w:rPr>
              <w:t>övergångsregler för medborgarskap</w:t>
            </w:r>
          </w:p>
          <w:p w14:paraId="6F78583E" w14:textId="77777777" w:rsidR="00D400B0" w:rsidRDefault="00D400B0" w:rsidP="007E4B5A">
            <w:pPr>
              <w:tabs>
                <w:tab w:val="left" w:pos="1701"/>
              </w:tabs>
              <w:rPr>
                <w:rFonts w:eastAsiaTheme="minorHAnsi"/>
                <w:b/>
                <w:bCs/>
                <w:color w:val="000000"/>
                <w:szCs w:val="24"/>
                <w:lang w:eastAsia="en-US"/>
              </w:rPr>
            </w:pPr>
          </w:p>
          <w:p w14:paraId="7BE16E18" w14:textId="0FBBD63C" w:rsidR="00147D5C" w:rsidRPr="00147D5C" w:rsidRDefault="00147D5C" w:rsidP="00147D5C">
            <w:pPr>
              <w:tabs>
                <w:tab w:val="left" w:pos="1701"/>
              </w:tabs>
              <w:rPr>
                <w:rFonts w:eastAsiaTheme="minorHAnsi"/>
                <w:color w:val="000000"/>
                <w:szCs w:val="24"/>
                <w:lang w:eastAsia="en-US"/>
              </w:rPr>
            </w:pPr>
            <w:r w:rsidRPr="00147D5C">
              <w:rPr>
                <w:rFonts w:eastAsiaTheme="minorHAnsi"/>
                <w:color w:val="000000"/>
                <w:szCs w:val="24"/>
                <w:lang w:eastAsia="en-US"/>
              </w:rPr>
              <w:t>Utskottet fortsatte behandlingen av frågan om övergångsregler för medborgarskap.</w:t>
            </w:r>
          </w:p>
          <w:p w14:paraId="5EB9FF71" w14:textId="77777777" w:rsidR="00147D5C" w:rsidRPr="00147D5C" w:rsidRDefault="00147D5C" w:rsidP="00147D5C">
            <w:pPr>
              <w:tabs>
                <w:tab w:val="left" w:pos="1701"/>
              </w:tabs>
              <w:rPr>
                <w:snapToGrid w:val="0"/>
                <w:highlight w:val="yellow"/>
              </w:rPr>
            </w:pPr>
          </w:p>
          <w:p w14:paraId="12497B5F" w14:textId="77777777" w:rsidR="00147D5C" w:rsidRPr="00982144" w:rsidRDefault="00147D5C" w:rsidP="00147D5C">
            <w:pPr>
              <w:tabs>
                <w:tab w:val="left" w:pos="1701"/>
              </w:tabs>
              <w:rPr>
                <w:snapToGrid w:val="0"/>
              </w:rPr>
            </w:pPr>
            <w:r w:rsidRPr="00982144">
              <w:rPr>
                <w:snapToGrid w:val="0"/>
              </w:rPr>
              <w:t xml:space="preserve">Utskottet beslutade att inte ta något initiativ. </w:t>
            </w:r>
          </w:p>
          <w:p w14:paraId="76C4CBDD" w14:textId="77777777" w:rsidR="00147D5C" w:rsidRPr="00147D5C" w:rsidRDefault="00147D5C" w:rsidP="00147D5C">
            <w:pPr>
              <w:tabs>
                <w:tab w:val="left" w:pos="1701"/>
              </w:tabs>
              <w:rPr>
                <w:snapToGrid w:val="0"/>
                <w:highlight w:val="yellow"/>
              </w:rPr>
            </w:pPr>
          </w:p>
          <w:p w14:paraId="3BCD326F" w14:textId="280E9E3D" w:rsidR="009612E3" w:rsidRPr="00982144" w:rsidRDefault="00147D5C" w:rsidP="00147D5C">
            <w:pPr>
              <w:tabs>
                <w:tab w:val="left" w:pos="1701"/>
              </w:tabs>
              <w:rPr>
                <w:snapToGrid w:val="0"/>
              </w:rPr>
            </w:pPr>
            <w:r w:rsidRPr="00982144">
              <w:rPr>
                <w:snapToGrid w:val="0"/>
              </w:rPr>
              <w:t>S-, V-, C-, och MP-ledamöterna reserverade sig mot beslutet och ansåg att utskottet borde ha inlett en beredning i syfte att kunna ta ett initiativ i frågan.</w:t>
            </w:r>
          </w:p>
          <w:p w14:paraId="5C26EBB7" w14:textId="120402BF" w:rsidR="007D2629" w:rsidRPr="00F93B25" w:rsidRDefault="007D2629" w:rsidP="00D400B0">
            <w:pPr>
              <w:tabs>
                <w:tab w:val="left" w:pos="1701"/>
              </w:tabs>
              <w:rPr>
                <w:snapToGrid w:val="0"/>
              </w:rPr>
            </w:pPr>
          </w:p>
        </w:tc>
      </w:tr>
      <w:tr w:rsidR="00D400B0" w14:paraId="4EF7784B" w14:textId="77777777" w:rsidTr="00D12EAD">
        <w:tc>
          <w:tcPr>
            <w:tcW w:w="567" w:type="dxa"/>
          </w:tcPr>
          <w:p w14:paraId="14D7985B" w14:textId="58F46298" w:rsidR="00D400B0" w:rsidRDefault="00D400B0" w:rsidP="0096348C">
            <w:pPr>
              <w:tabs>
                <w:tab w:val="left" w:pos="1701"/>
              </w:tabs>
              <w:rPr>
                <w:b/>
                <w:snapToGrid w:val="0"/>
              </w:rPr>
            </w:pPr>
            <w:r>
              <w:rPr>
                <w:b/>
                <w:snapToGrid w:val="0"/>
              </w:rPr>
              <w:t>§ 6</w:t>
            </w:r>
          </w:p>
        </w:tc>
        <w:tc>
          <w:tcPr>
            <w:tcW w:w="6946" w:type="dxa"/>
            <w:gridSpan w:val="2"/>
          </w:tcPr>
          <w:p w14:paraId="318911B4" w14:textId="3DA4FF14" w:rsidR="00D400B0" w:rsidRDefault="00D400B0" w:rsidP="00D400B0">
            <w:pPr>
              <w:spacing w:after="200" w:line="280" w:lineRule="exact"/>
              <w:rPr>
                <w:bCs/>
                <w:u w:val="single"/>
              </w:rPr>
            </w:pPr>
            <w:r w:rsidRPr="00D400B0">
              <w:rPr>
                <w:b/>
              </w:rPr>
              <w:t>Inkom</w:t>
            </w:r>
            <w:r w:rsidR="00971548">
              <w:rPr>
                <w:b/>
              </w:rPr>
              <w:t>na</w:t>
            </w:r>
            <w:r w:rsidRPr="00D400B0">
              <w:rPr>
                <w:b/>
              </w:rPr>
              <w:t xml:space="preserve"> skrivelse</w:t>
            </w:r>
            <w:r w:rsidR="00971548">
              <w:rPr>
                <w:b/>
              </w:rPr>
              <w:t>r</w:t>
            </w:r>
          </w:p>
          <w:p w14:paraId="4AE7587C" w14:textId="5605DAD3" w:rsidR="00D400B0" w:rsidRDefault="00971548" w:rsidP="00147D5C">
            <w:pPr>
              <w:tabs>
                <w:tab w:val="left" w:pos="1701"/>
              </w:tabs>
              <w:rPr>
                <w:rFonts w:eastAsiaTheme="minorHAnsi"/>
                <w:color w:val="000000"/>
                <w:szCs w:val="24"/>
                <w:lang w:eastAsia="en-US"/>
              </w:rPr>
            </w:pPr>
            <w:r w:rsidRPr="00971548">
              <w:rPr>
                <w:snapToGrid w:val="0"/>
              </w:rPr>
              <w:t>Inkomna skrivelser anmäldes</w:t>
            </w:r>
            <w:r w:rsidR="00D400B0" w:rsidRPr="00FA752D">
              <w:rPr>
                <w:snapToGrid w:val="0"/>
              </w:rPr>
              <w:t xml:space="preserve"> </w:t>
            </w:r>
            <w:r w:rsidR="00D400B0" w:rsidRPr="00D400B0">
              <w:rPr>
                <w:rFonts w:eastAsiaTheme="minorHAnsi"/>
                <w:color w:val="000000"/>
                <w:szCs w:val="24"/>
                <w:lang w:eastAsia="en-US"/>
              </w:rPr>
              <w:t>(dnr 1871-2025/26</w:t>
            </w:r>
            <w:r>
              <w:rPr>
                <w:rFonts w:eastAsiaTheme="minorHAnsi"/>
                <w:color w:val="000000"/>
                <w:szCs w:val="24"/>
                <w:lang w:eastAsia="en-US"/>
              </w:rPr>
              <w:t xml:space="preserve"> och 1920-2025/26</w:t>
            </w:r>
            <w:r w:rsidR="00D400B0" w:rsidRPr="00D400B0">
              <w:rPr>
                <w:rFonts w:eastAsiaTheme="minorHAnsi"/>
                <w:color w:val="000000"/>
                <w:szCs w:val="24"/>
                <w:lang w:eastAsia="en-US"/>
              </w:rPr>
              <w:t>)</w:t>
            </w:r>
            <w:r w:rsidR="00D400B0">
              <w:rPr>
                <w:rFonts w:eastAsiaTheme="minorHAnsi"/>
                <w:color w:val="000000"/>
                <w:szCs w:val="24"/>
                <w:lang w:eastAsia="en-US"/>
              </w:rPr>
              <w:t>.</w:t>
            </w:r>
          </w:p>
          <w:p w14:paraId="2DFC9BF3" w14:textId="1B6E0CBC" w:rsidR="00147D5C" w:rsidRPr="00147D5C" w:rsidRDefault="00147D5C" w:rsidP="00147D5C">
            <w:pPr>
              <w:tabs>
                <w:tab w:val="left" w:pos="1701"/>
              </w:tabs>
              <w:rPr>
                <w:rFonts w:eastAsiaTheme="minorHAnsi"/>
                <w:color w:val="000000"/>
                <w:szCs w:val="24"/>
                <w:lang w:eastAsia="en-US"/>
              </w:rPr>
            </w:pPr>
          </w:p>
        </w:tc>
      </w:tr>
      <w:tr w:rsidR="00D400B0" w:rsidRPr="005602BA" w14:paraId="5E709F03" w14:textId="77777777" w:rsidTr="00D12EAD">
        <w:tc>
          <w:tcPr>
            <w:tcW w:w="567" w:type="dxa"/>
          </w:tcPr>
          <w:p w14:paraId="325101F4" w14:textId="3F4396BE" w:rsidR="00D400B0" w:rsidRDefault="00D400B0" w:rsidP="0096348C">
            <w:pPr>
              <w:tabs>
                <w:tab w:val="left" w:pos="1701"/>
              </w:tabs>
              <w:rPr>
                <w:b/>
                <w:snapToGrid w:val="0"/>
              </w:rPr>
            </w:pPr>
            <w:r>
              <w:rPr>
                <w:b/>
                <w:snapToGrid w:val="0"/>
              </w:rPr>
              <w:lastRenderedPageBreak/>
              <w:t>§ 7</w:t>
            </w:r>
          </w:p>
        </w:tc>
        <w:tc>
          <w:tcPr>
            <w:tcW w:w="6946" w:type="dxa"/>
            <w:gridSpan w:val="2"/>
          </w:tcPr>
          <w:p w14:paraId="14BE936C" w14:textId="77777777" w:rsidR="00D400B0" w:rsidRPr="00971548" w:rsidRDefault="00D400B0" w:rsidP="00D400B0">
            <w:pPr>
              <w:spacing w:after="200" w:line="280" w:lineRule="exact"/>
              <w:rPr>
                <w:b/>
              </w:rPr>
            </w:pPr>
            <w:r w:rsidRPr="00971548">
              <w:rPr>
                <w:b/>
              </w:rPr>
              <w:t>Inkomna EU-dokument</w:t>
            </w:r>
          </w:p>
          <w:p w14:paraId="768DB741" w14:textId="2297713C" w:rsidR="00D400B0" w:rsidRPr="00D400B0" w:rsidRDefault="00D400B0" w:rsidP="00D400B0">
            <w:pPr>
              <w:tabs>
                <w:tab w:val="left" w:pos="1701"/>
              </w:tabs>
              <w:rPr>
                <w:bCs/>
              </w:rPr>
            </w:pPr>
            <w:r w:rsidRPr="000F1AAE">
              <w:rPr>
                <w:bCs/>
              </w:rPr>
              <w:t>Inkomna EU-dokument anmäldes:</w:t>
            </w:r>
          </w:p>
          <w:p w14:paraId="68C4BC17" w14:textId="5B3728E1" w:rsidR="00D400B0" w:rsidRPr="004412ED" w:rsidRDefault="004412ED" w:rsidP="004412ED">
            <w:pPr>
              <w:spacing w:after="200" w:line="280" w:lineRule="exact"/>
              <w:rPr>
                <w:bCs/>
                <w:lang w:val="en-US"/>
              </w:rPr>
            </w:pPr>
            <w:r w:rsidRPr="004412ED">
              <w:rPr>
                <w:bCs/>
                <w:lang w:val="en-US"/>
              </w:rPr>
              <w:t xml:space="preserve">- </w:t>
            </w:r>
            <w:proofErr w:type="spellStart"/>
            <w:r w:rsidRPr="004412ED">
              <w:rPr>
                <w:bCs/>
                <w:lang w:val="en-US"/>
              </w:rPr>
              <w:t>Kanslikommentar</w:t>
            </w:r>
            <w:proofErr w:type="spellEnd"/>
            <w:r w:rsidRPr="004412ED">
              <w:rPr>
                <w:bCs/>
                <w:lang w:val="en-US"/>
              </w:rPr>
              <w:t xml:space="preserve"> om </w:t>
            </w:r>
            <w:proofErr w:type="spellStart"/>
            <w:r w:rsidRPr="004412ED">
              <w:rPr>
                <w:bCs/>
                <w:lang w:val="en-US"/>
              </w:rPr>
              <w:t>förslag</w:t>
            </w:r>
            <w:proofErr w:type="spellEnd"/>
            <w:r w:rsidRPr="004412ED">
              <w:rPr>
                <w:bCs/>
                <w:lang w:val="en-US"/>
              </w:rPr>
              <w:t xml:space="preserve"> om </w:t>
            </w:r>
            <w:proofErr w:type="spellStart"/>
            <w:r w:rsidRPr="004412ED">
              <w:rPr>
                <w:bCs/>
                <w:lang w:val="en-US"/>
              </w:rPr>
              <w:t>upphävande</w:t>
            </w:r>
            <w:proofErr w:type="spellEnd"/>
            <w:r w:rsidRPr="004412ED">
              <w:rPr>
                <w:bCs/>
                <w:lang w:val="en-US"/>
              </w:rPr>
              <w:t xml:space="preserve"> av </w:t>
            </w:r>
            <w:proofErr w:type="spellStart"/>
            <w:r w:rsidRPr="004412ED">
              <w:rPr>
                <w:bCs/>
                <w:lang w:val="en-US"/>
              </w:rPr>
              <w:t>viseringsåtgärder</w:t>
            </w:r>
            <w:proofErr w:type="spellEnd"/>
            <w:r w:rsidRPr="004412ED">
              <w:rPr>
                <w:bCs/>
                <w:lang w:val="en-US"/>
              </w:rPr>
              <w:t xml:space="preserve"> </w:t>
            </w:r>
            <w:proofErr w:type="spellStart"/>
            <w:r w:rsidRPr="004412ED">
              <w:rPr>
                <w:bCs/>
                <w:lang w:val="en-US"/>
              </w:rPr>
              <w:t>Etiopien</w:t>
            </w:r>
            <w:proofErr w:type="spellEnd"/>
            <w:r w:rsidR="00BB314A">
              <w:rPr>
                <w:bCs/>
                <w:lang w:val="en-US"/>
              </w:rPr>
              <w:t>.</w:t>
            </w:r>
            <w:r w:rsidRPr="004412ED">
              <w:rPr>
                <w:bCs/>
                <w:lang w:val="en-US"/>
              </w:rPr>
              <w:br/>
              <w:t xml:space="preserve">- </w:t>
            </w:r>
            <w:proofErr w:type="spellStart"/>
            <w:r w:rsidRPr="004412ED">
              <w:rPr>
                <w:bCs/>
                <w:lang w:val="en-US"/>
              </w:rPr>
              <w:t>Informationspromemoria</w:t>
            </w:r>
            <w:proofErr w:type="spellEnd"/>
            <w:r w:rsidRPr="004412ED">
              <w:rPr>
                <w:bCs/>
                <w:lang w:val="en-US"/>
              </w:rPr>
              <w:t xml:space="preserve"> </w:t>
            </w:r>
            <w:proofErr w:type="spellStart"/>
            <w:r w:rsidRPr="004412ED">
              <w:rPr>
                <w:bCs/>
                <w:lang w:val="en-US"/>
              </w:rPr>
              <w:t>viseringsåtgärder</w:t>
            </w:r>
            <w:proofErr w:type="spellEnd"/>
            <w:r w:rsidRPr="004412ED">
              <w:rPr>
                <w:bCs/>
                <w:lang w:val="en-US"/>
              </w:rPr>
              <w:t xml:space="preserve"> </w:t>
            </w:r>
            <w:proofErr w:type="spellStart"/>
            <w:r w:rsidRPr="004412ED">
              <w:rPr>
                <w:bCs/>
                <w:lang w:val="en-US"/>
              </w:rPr>
              <w:t>Etiopien</w:t>
            </w:r>
            <w:proofErr w:type="spellEnd"/>
            <w:r w:rsidR="00BB314A">
              <w:rPr>
                <w:bCs/>
                <w:lang w:val="en-US"/>
              </w:rPr>
              <w:t>.</w:t>
            </w:r>
            <w:r w:rsidRPr="004412ED">
              <w:rPr>
                <w:bCs/>
                <w:lang w:val="en-US"/>
              </w:rPr>
              <w:br/>
              <w:t xml:space="preserve">- </w:t>
            </w:r>
            <w:proofErr w:type="spellStart"/>
            <w:r w:rsidRPr="004412ED">
              <w:rPr>
                <w:bCs/>
                <w:lang w:val="en-US"/>
              </w:rPr>
              <w:t>Annotering</w:t>
            </w:r>
            <w:proofErr w:type="spellEnd"/>
            <w:r w:rsidRPr="004412ED">
              <w:rPr>
                <w:bCs/>
                <w:lang w:val="en-US"/>
              </w:rPr>
              <w:t xml:space="preserve"> </w:t>
            </w:r>
            <w:proofErr w:type="spellStart"/>
            <w:r w:rsidRPr="004412ED">
              <w:rPr>
                <w:bCs/>
                <w:lang w:val="en-US"/>
              </w:rPr>
              <w:t>viseringsåtgärder</w:t>
            </w:r>
            <w:proofErr w:type="spellEnd"/>
            <w:r w:rsidRPr="004412ED">
              <w:rPr>
                <w:bCs/>
                <w:lang w:val="en-US"/>
              </w:rPr>
              <w:t xml:space="preserve"> </w:t>
            </w:r>
            <w:proofErr w:type="spellStart"/>
            <w:r w:rsidRPr="004412ED">
              <w:rPr>
                <w:bCs/>
                <w:lang w:val="en-US"/>
              </w:rPr>
              <w:t>Etiopien</w:t>
            </w:r>
            <w:proofErr w:type="spellEnd"/>
            <w:r w:rsidR="00BB314A">
              <w:rPr>
                <w:bCs/>
                <w:lang w:val="en-US"/>
              </w:rPr>
              <w:t>.</w:t>
            </w:r>
            <w:r w:rsidRPr="004412ED">
              <w:rPr>
                <w:bCs/>
                <w:lang w:val="en-US"/>
              </w:rPr>
              <w:br/>
              <w:t>- Communication from the Commission to the European Parliament, the Council, the European Economic and Social committee and the committee of State of play on the implementation of the Pact on Migration and Asylum, COM(2026) 196</w:t>
            </w:r>
            <w:r w:rsidR="00BB314A">
              <w:rPr>
                <w:bCs/>
                <w:lang w:val="en-US"/>
              </w:rPr>
              <w:t>.</w:t>
            </w:r>
            <w:r>
              <w:rPr>
                <w:bCs/>
                <w:lang w:val="en-US"/>
              </w:rPr>
              <w:br/>
            </w:r>
            <w:r w:rsidRPr="004412ED">
              <w:rPr>
                <w:bCs/>
                <w:lang w:val="en-US"/>
              </w:rPr>
              <w:t>- Report from the Commission to the European Parliament and the Council in accordance with Article 27 of Directive 2014/36/EU on the conditions of entry and stay of third-country nationals for the purpose of employment as seasonal workers, COM(2026) 260</w:t>
            </w:r>
            <w:r w:rsidR="00BB314A">
              <w:rPr>
                <w:bCs/>
                <w:lang w:val="en-US"/>
              </w:rPr>
              <w:t>.</w:t>
            </w:r>
            <w:r>
              <w:rPr>
                <w:bCs/>
                <w:lang w:val="en-US"/>
              </w:rPr>
              <w:br/>
            </w:r>
            <w:r w:rsidRPr="004412ED">
              <w:rPr>
                <w:bCs/>
                <w:lang w:val="en-US"/>
              </w:rPr>
              <w:t>- Report from the Commission to the European Parliament and the Council on the application of Directive 2009/52/EC of 18 June 2009 providing for minimum standards on sanctions and measures against employers of illegally staying third country nationals, COM(2026) 261</w:t>
            </w:r>
            <w:r w:rsidR="00BB314A">
              <w:rPr>
                <w:bCs/>
                <w:lang w:val="en-US"/>
              </w:rPr>
              <w:t>.</w:t>
            </w:r>
            <w:r>
              <w:rPr>
                <w:bCs/>
                <w:lang w:val="en-US"/>
              </w:rPr>
              <w:br/>
            </w:r>
            <w:r w:rsidRPr="004412ED">
              <w:rPr>
                <w:bCs/>
                <w:lang w:val="en-US"/>
              </w:rPr>
              <w:t xml:space="preserve">- Förslag till </w:t>
            </w:r>
            <w:proofErr w:type="spellStart"/>
            <w:r w:rsidRPr="004412ED">
              <w:rPr>
                <w:bCs/>
                <w:lang w:val="en-US"/>
              </w:rPr>
              <w:t>rådets</w:t>
            </w:r>
            <w:proofErr w:type="spellEnd"/>
            <w:r w:rsidRPr="004412ED">
              <w:rPr>
                <w:bCs/>
                <w:lang w:val="en-US"/>
              </w:rPr>
              <w:t xml:space="preserve"> </w:t>
            </w:r>
            <w:proofErr w:type="spellStart"/>
            <w:r w:rsidRPr="004412ED">
              <w:rPr>
                <w:bCs/>
                <w:lang w:val="en-US"/>
              </w:rPr>
              <w:t>beslut</w:t>
            </w:r>
            <w:proofErr w:type="spellEnd"/>
            <w:r w:rsidRPr="004412ED">
              <w:rPr>
                <w:bCs/>
                <w:lang w:val="en-US"/>
              </w:rPr>
              <w:t xml:space="preserve"> om den </w:t>
            </w:r>
            <w:proofErr w:type="spellStart"/>
            <w:r w:rsidRPr="004412ED">
              <w:rPr>
                <w:bCs/>
                <w:lang w:val="en-US"/>
              </w:rPr>
              <w:t>ståndpunkt</w:t>
            </w:r>
            <w:proofErr w:type="spellEnd"/>
            <w:r w:rsidRPr="004412ED">
              <w:rPr>
                <w:bCs/>
                <w:lang w:val="en-US"/>
              </w:rPr>
              <w:t xml:space="preserve"> </w:t>
            </w:r>
            <w:proofErr w:type="spellStart"/>
            <w:r w:rsidRPr="004412ED">
              <w:rPr>
                <w:bCs/>
                <w:lang w:val="en-US"/>
              </w:rPr>
              <w:t>som</w:t>
            </w:r>
            <w:proofErr w:type="spellEnd"/>
            <w:r w:rsidRPr="004412ED">
              <w:rPr>
                <w:bCs/>
                <w:lang w:val="en-US"/>
              </w:rPr>
              <w:t xml:space="preserve"> ska </w:t>
            </w:r>
            <w:proofErr w:type="spellStart"/>
            <w:r w:rsidRPr="004412ED">
              <w:rPr>
                <w:bCs/>
                <w:lang w:val="en-US"/>
              </w:rPr>
              <w:t>intas</w:t>
            </w:r>
            <w:proofErr w:type="spellEnd"/>
            <w:r w:rsidRPr="004412ED">
              <w:rPr>
                <w:bCs/>
                <w:lang w:val="en-US"/>
              </w:rPr>
              <w:t xml:space="preserve"> </w:t>
            </w:r>
            <w:proofErr w:type="spellStart"/>
            <w:r w:rsidRPr="004412ED">
              <w:rPr>
                <w:bCs/>
                <w:lang w:val="en-US"/>
              </w:rPr>
              <w:t>på</w:t>
            </w:r>
            <w:proofErr w:type="spellEnd"/>
            <w:r w:rsidRPr="004412ED">
              <w:rPr>
                <w:bCs/>
                <w:lang w:val="en-US"/>
              </w:rPr>
              <w:t xml:space="preserve"> </w:t>
            </w:r>
            <w:proofErr w:type="spellStart"/>
            <w:r w:rsidRPr="004412ED">
              <w:rPr>
                <w:bCs/>
                <w:lang w:val="en-US"/>
              </w:rPr>
              <w:t>Europeiska</w:t>
            </w:r>
            <w:proofErr w:type="spellEnd"/>
            <w:r w:rsidRPr="004412ED">
              <w:rPr>
                <w:bCs/>
                <w:lang w:val="en-US"/>
              </w:rPr>
              <w:t xml:space="preserve"> </w:t>
            </w:r>
            <w:proofErr w:type="spellStart"/>
            <w:r w:rsidRPr="004412ED">
              <w:rPr>
                <w:bCs/>
                <w:lang w:val="en-US"/>
              </w:rPr>
              <w:t>unionens</w:t>
            </w:r>
            <w:proofErr w:type="spellEnd"/>
            <w:r w:rsidRPr="004412ED">
              <w:rPr>
                <w:bCs/>
                <w:lang w:val="en-US"/>
              </w:rPr>
              <w:t xml:space="preserve"> </w:t>
            </w:r>
            <w:proofErr w:type="spellStart"/>
            <w:r w:rsidRPr="004412ED">
              <w:rPr>
                <w:bCs/>
                <w:lang w:val="en-US"/>
              </w:rPr>
              <w:t>vägnar</w:t>
            </w:r>
            <w:proofErr w:type="spellEnd"/>
            <w:r w:rsidRPr="004412ED">
              <w:rPr>
                <w:bCs/>
                <w:lang w:val="en-US"/>
              </w:rPr>
              <w:t xml:space="preserve"> </w:t>
            </w:r>
            <w:proofErr w:type="spellStart"/>
            <w:r w:rsidRPr="004412ED">
              <w:rPr>
                <w:bCs/>
                <w:lang w:val="en-US"/>
              </w:rPr>
              <w:t>i</w:t>
            </w:r>
            <w:proofErr w:type="spellEnd"/>
            <w:r w:rsidRPr="004412ED">
              <w:rPr>
                <w:bCs/>
                <w:lang w:val="en-US"/>
              </w:rPr>
              <w:t xml:space="preserve"> </w:t>
            </w:r>
            <w:proofErr w:type="spellStart"/>
            <w:r w:rsidRPr="004412ED">
              <w:rPr>
                <w:bCs/>
                <w:lang w:val="en-US"/>
              </w:rPr>
              <w:t>gemensamma</w:t>
            </w:r>
            <w:proofErr w:type="spellEnd"/>
            <w:r w:rsidRPr="004412ED">
              <w:rPr>
                <w:bCs/>
                <w:lang w:val="en-US"/>
              </w:rPr>
              <w:t xml:space="preserve"> EES-</w:t>
            </w:r>
            <w:proofErr w:type="spellStart"/>
            <w:r w:rsidRPr="004412ED">
              <w:rPr>
                <w:bCs/>
                <w:lang w:val="en-US"/>
              </w:rPr>
              <w:t>kommittén</w:t>
            </w:r>
            <w:proofErr w:type="spellEnd"/>
            <w:r w:rsidRPr="004412ED">
              <w:rPr>
                <w:bCs/>
                <w:lang w:val="en-US"/>
              </w:rPr>
              <w:t xml:space="preserve"> </w:t>
            </w:r>
            <w:proofErr w:type="spellStart"/>
            <w:r w:rsidRPr="004412ED">
              <w:rPr>
                <w:bCs/>
                <w:lang w:val="en-US"/>
              </w:rPr>
              <w:t>beträffande</w:t>
            </w:r>
            <w:proofErr w:type="spellEnd"/>
            <w:r w:rsidRPr="004412ED">
              <w:rPr>
                <w:bCs/>
                <w:lang w:val="en-US"/>
              </w:rPr>
              <w:t xml:space="preserve"> </w:t>
            </w:r>
            <w:proofErr w:type="spellStart"/>
            <w:r w:rsidRPr="004412ED">
              <w:rPr>
                <w:bCs/>
                <w:lang w:val="en-US"/>
              </w:rPr>
              <w:t>en</w:t>
            </w:r>
            <w:proofErr w:type="spellEnd"/>
            <w:r w:rsidRPr="004412ED">
              <w:rPr>
                <w:bCs/>
                <w:lang w:val="en-US"/>
              </w:rPr>
              <w:t xml:space="preserve"> </w:t>
            </w:r>
            <w:proofErr w:type="spellStart"/>
            <w:r w:rsidRPr="004412ED">
              <w:rPr>
                <w:bCs/>
                <w:lang w:val="en-US"/>
              </w:rPr>
              <w:t>ändring</w:t>
            </w:r>
            <w:proofErr w:type="spellEnd"/>
            <w:r w:rsidRPr="004412ED">
              <w:rPr>
                <w:bCs/>
                <w:lang w:val="en-US"/>
              </w:rPr>
              <w:t xml:space="preserve"> av </w:t>
            </w:r>
            <w:proofErr w:type="spellStart"/>
            <w:r w:rsidRPr="004412ED">
              <w:rPr>
                <w:bCs/>
                <w:lang w:val="en-US"/>
              </w:rPr>
              <w:t>protokoll</w:t>
            </w:r>
            <w:proofErr w:type="spellEnd"/>
            <w:r w:rsidRPr="004412ED">
              <w:rPr>
                <w:bCs/>
                <w:lang w:val="en-US"/>
              </w:rPr>
              <w:t xml:space="preserve"> 31 till EES-</w:t>
            </w:r>
            <w:proofErr w:type="spellStart"/>
            <w:r w:rsidRPr="004412ED">
              <w:rPr>
                <w:bCs/>
                <w:lang w:val="en-US"/>
              </w:rPr>
              <w:t>avtalet</w:t>
            </w:r>
            <w:proofErr w:type="spellEnd"/>
            <w:r w:rsidRPr="004412ED">
              <w:rPr>
                <w:bCs/>
                <w:lang w:val="en-US"/>
              </w:rPr>
              <w:t xml:space="preserve">, om </w:t>
            </w:r>
            <w:proofErr w:type="spellStart"/>
            <w:r w:rsidRPr="004412ED">
              <w:rPr>
                <w:bCs/>
                <w:lang w:val="en-US"/>
              </w:rPr>
              <w:t>samarbete</w:t>
            </w:r>
            <w:proofErr w:type="spellEnd"/>
            <w:r w:rsidRPr="004412ED">
              <w:rPr>
                <w:bCs/>
                <w:lang w:val="en-US"/>
              </w:rPr>
              <w:t xml:space="preserve"> </w:t>
            </w:r>
            <w:proofErr w:type="spellStart"/>
            <w:r w:rsidRPr="004412ED">
              <w:rPr>
                <w:bCs/>
                <w:lang w:val="en-US"/>
              </w:rPr>
              <w:t>inom</w:t>
            </w:r>
            <w:proofErr w:type="spellEnd"/>
            <w:r w:rsidRPr="004412ED">
              <w:rPr>
                <w:bCs/>
                <w:lang w:val="en-US"/>
              </w:rPr>
              <w:t xml:space="preserve"> </w:t>
            </w:r>
            <w:proofErr w:type="spellStart"/>
            <w:r w:rsidRPr="004412ED">
              <w:rPr>
                <w:bCs/>
                <w:lang w:val="en-US"/>
              </w:rPr>
              <w:t>särskilda</w:t>
            </w:r>
            <w:proofErr w:type="spellEnd"/>
            <w:r w:rsidRPr="004412ED">
              <w:rPr>
                <w:bCs/>
                <w:lang w:val="en-US"/>
              </w:rPr>
              <w:t xml:space="preserve"> </w:t>
            </w:r>
            <w:proofErr w:type="spellStart"/>
            <w:r w:rsidRPr="004412ED">
              <w:rPr>
                <w:bCs/>
                <w:lang w:val="en-US"/>
              </w:rPr>
              <w:t>områden</w:t>
            </w:r>
            <w:proofErr w:type="spellEnd"/>
            <w:r w:rsidRPr="004412ED">
              <w:rPr>
                <w:bCs/>
                <w:lang w:val="en-US"/>
              </w:rPr>
              <w:t xml:space="preserve"> vid </w:t>
            </w:r>
            <w:proofErr w:type="spellStart"/>
            <w:r w:rsidRPr="004412ED">
              <w:rPr>
                <w:bCs/>
                <w:lang w:val="en-US"/>
              </w:rPr>
              <w:t>sidan</w:t>
            </w:r>
            <w:proofErr w:type="spellEnd"/>
            <w:r w:rsidRPr="004412ED">
              <w:rPr>
                <w:bCs/>
                <w:lang w:val="en-US"/>
              </w:rPr>
              <w:t xml:space="preserve"> om de </w:t>
            </w:r>
            <w:proofErr w:type="spellStart"/>
            <w:r w:rsidRPr="004412ED">
              <w:rPr>
                <w:bCs/>
                <w:lang w:val="en-US"/>
              </w:rPr>
              <w:t>fyra</w:t>
            </w:r>
            <w:proofErr w:type="spellEnd"/>
            <w:r w:rsidRPr="004412ED">
              <w:rPr>
                <w:bCs/>
                <w:lang w:val="en-US"/>
              </w:rPr>
              <w:t xml:space="preserve"> </w:t>
            </w:r>
            <w:proofErr w:type="spellStart"/>
            <w:r w:rsidRPr="004412ED">
              <w:rPr>
                <w:bCs/>
                <w:lang w:val="en-US"/>
              </w:rPr>
              <w:t>friheterna</w:t>
            </w:r>
            <w:proofErr w:type="spellEnd"/>
            <w:r w:rsidRPr="004412ED">
              <w:rPr>
                <w:bCs/>
                <w:lang w:val="en-US"/>
              </w:rPr>
              <w:t xml:space="preserve"> (</w:t>
            </w:r>
            <w:proofErr w:type="spellStart"/>
            <w:r w:rsidRPr="004412ED">
              <w:rPr>
                <w:bCs/>
                <w:lang w:val="en-US"/>
              </w:rPr>
              <w:t>Budgetpost</w:t>
            </w:r>
            <w:proofErr w:type="spellEnd"/>
            <w:r w:rsidRPr="004412ED">
              <w:rPr>
                <w:bCs/>
                <w:lang w:val="en-US"/>
              </w:rPr>
              <w:t xml:space="preserve"> 07 20 03 01 – Social </w:t>
            </w:r>
            <w:proofErr w:type="spellStart"/>
            <w:r w:rsidRPr="004412ED">
              <w:rPr>
                <w:bCs/>
                <w:lang w:val="en-US"/>
              </w:rPr>
              <w:t>trygghet</w:t>
            </w:r>
            <w:proofErr w:type="spellEnd"/>
            <w:r w:rsidRPr="004412ED">
              <w:rPr>
                <w:bCs/>
                <w:lang w:val="en-US"/>
              </w:rPr>
              <w:t>), COM(2026) 192</w:t>
            </w:r>
            <w:r w:rsidR="00BB314A">
              <w:rPr>
                <w:bCs/>
                <w:lang w:val="en-US"/>
              </w:rPr>
              <w:t>.</w:t>
            </w:r>
          </w:p>
        </w:tc>
      </w:tr>
      <w:tr w:rsidR="00BB1003" w14:paraId="020A5A9F" w14:textId="77777777" w:rsidTr="00D12EAD">
        <w:tc>
          <w:tcPr>
            <w:tcW w:w="567" w:type="dxa"/>
          </w:tcPr>
          <w:p w14:paraId="3481FB8F" w14:textId="7AAE1BBB" w:rsidR="00BB1003" w:rsidRDefault="00BB1003" w:rsidP="0096348C">
            <w:pPr>
              <w:tabs>
                <w:tab w:val="left" w:pos="1701"/>
              </w:tabs>
              <w:rPr>
                <w:b/>
                <w:snapToGrid w:val="0"/>
              </w:rPr>
            </w:pPr>
            <w:r>
              <w:rPr>
                <w:b/>
                <w:snapToGrid w:val="0"/>
              </w:rPr>
              <w:t xml:space="preserve">§ </w:t>
            </w:r>
            <w:r w:rsidR="002462E5">
              <w:rPr>
                <w:b/>
                <w:snapToGrid w:val="0"/>
              </w:rPr>
              <w:t>8</w:t>
            </w:r>
          </w:p>
        </w:tc>
        <w:tc>
          <w:tcPr>
            <w:tcW w:w="6946" w:type="dxa"/>
            <w:gridSpan w:val="2"/>
          </w:tcPr>
          <w:p w14:paraId="62FEA59C" w14:textId="77777777" w:rsidR="002462E5" w:rsidRPr="00F27914" w:rsidRDefault="002462E5" w:rsidP="002462E5">
            <w:pPr>
              <w:widowControl/>
              <w:spacing w:after="200" w:line="280" w:lineRule="exact"/>
              <w:rPr>
                <w:b/>
              </w:rPr>
            </w:pPr>
            <w:r w:rsidRPr="007113D9">
              <w:rPr>
                <w:b/>
              </w:rPr>
              <w:t>Övriga frågor</w:t>
            </w:r>
          </w:p>
          <w:p w14:paraId="66423FFE" w14:textId="7C5DB040" w:rsidR="00982144" w:rsidRPr="001702D8" w:rsidRDefault="00982144" w:rsidP="00982144">
            <w:pPr>
              <w:tabs>
                <w:tab w:val="left" w:pos="1701"/>
              </w:tabs>
              <w:rPr>
                <w:snapToGrid w:val="0"/>
              </w:rPr>
            </w:pPr>
            <w:r w:rsidRPr="001702D8">
              <w:rPr>
                <w:snapToGrid w:val="0"/>
              </w:rPr>
              <w:t xml:space="preserve">Utskottet beslutade att bjuda in migrationsminister Johan Forssell, Justitiedepartementet, för att </w:t>
            </w:r>
            <w:r>
              <w:rPr>
                <w:snapToGrid w:val="0"/>
              </w:rPr>
              <w:t xml:space="preserve">besvara frågor om </w:t>
            </w:r>
            <w:r w:rsidR="00602B09">
              <w:rPr>
                <w:snapToGrid w:val="0"/>
              </w:rPr>
              <w:t>utvisningar av unga vuxna</w:t>
            </w:r>
            <w:r>
              <w:rPr>
                <w:snapToGrid w:val="0"/>
              </w:rPr>
              <w:t xml:space="preserve">. </w:t>
            </w:r>
          </w:p>
          <w:p w14:paraId="799C7390" w14:textId="77777777" w:rsidR="00BB1003" w:rsidRDefault="00BB1003" w:rsidP="002462E5">
            <w:pPr>
              <w:tabs>
                <w:tab w:val="left" w:pos="1701"/>
              </w:tabs>
              <w:rPr>
                <w:rFonts w:eastAsiaTheme="minorHAnsi"/>
                <w:b/>
                <w:bCs/>
                <w:color w:val="000000"/>
                <w:szCs w:val="24"/>
                <w:lang w:eastAsia="en-US"/>
              </w:rPr>
            </w:pPr>
          </w:p>
        </w:tc>
      </w:tr>
      <w:tr w:rsidR="002462E5" w14:paraId="047F828E" w14:textId="77777777" w:rsidTr="00D12EAD">
        <w:tc>
          <w:tcPr>
            <w:tcW w:w="567" w:type="dxa"/>
          </w:tcPr>
          <w:p w14:paraId="2B85C122" w14:textId="046AD6A3" w:rsidR="002462E5" w:rsidRDefault="002462E5" w:rsidP="0096348C">
            <w:pPr>
              <w:tabs>
                <w:tab w:val="left" w:pos="1701"/>
              </w:tabs>
              <w:rPr>
                <w:b/>
                <w:snapToGrid w:val="0"/>
              </w:rPr>
            </w:pPr>
            <w:r>
              <w:rPr>
                <w:b/>
                <w:snapToGrid w:val="0"/>
              </w:rPr>
              <w:t>§ 9</w:t>
            </w:r>
          </w:p>
        </w:tc>
        <w:tc>
          <w:tcPr>
            <w:tcW w:w="6946" w:type="dxa"/>
            <w:gridSpan w:val="2"/>
          </w:tcPr>
          <w:p w14:paraId="47FD2A3C" w14:textId="74087589" w:rsidR="002462E5" w:rsidRPr="002462E5" w:rsidRDefault="002462E5" w:rsidP="002462E5">
            <w:pPr>
              <w:widowControl/>
              <w:spacing w:after="200" w:line="280" w:lineRule="exact"/>
              <w:rPr>
                <w:b/>
              </w:rPr>
            </w:pPr>
            <w:r w:rsidRPr="00AB16DA">
              <w:rPr>
                <w:b/>
              </w:rPr>
              <w:t>Bidragsspärr och sanktionsavgift i socialförsäkringen</w:t>
            </w:r>
            <w:r>
              <w:rPr>
                <w:b/>
              </w:rPr>
              <w:t xml:space="preserve"> (SfU26)</w:t>
            </w:r>
          </w:p>
          <w:p w14:paraId="564A167D" w14:textId="55BC362D" w:rsidR="002462E5" w:rsidRDefault="002462E5" w:rsidP="002462E5">
            <w:pPr>
              <w:tabs>
                <w:tab w:val="left" w:pos="1701"/>
              </w:tabs>
              <w:rPr>
                <w:rFonts w:eastAsiaTheme="minorHAnsi"/>
                <w:color w:val="000000"/>
                <w:szCs w:val="24"/>
                <w:lang w:eastAsia="en-US"/>
              </w:rPr>
            </w:pPr>
            <w:r>
              <w:rPr>
                <w:snapToGrid w:val="0"/>
              </w:rPr>
              <w:t xml:space="preserve">Utskottet fortsatte beredningen proposition </w:t>
            </w:r>
            <w:r>
              <w:rPr>
                <w:rFonts w:eastAsiaTheme="minorHAnsi"/>
                <w:color w:val="000000"/>
                <w:szCs w:val="24"/>
                <w:lang w:eastAsia="en-US"/>
              </w:rPr>
              <w:t>2025/26:210 och motioner.</w:t>
            </w:r>
          </w:p>
          <w:p w14:paraId="734D9951" w14:textId="77777777" w:rsidR="002462E5" w:rsidRDefault="002462E5" w:rsidP="002462E5">
            <w:pPr>
              <w:tabs>
                <w:tab w:val="left" w:pos="1701"/>
              </w:tabs>
              <w:rPr>
                <w:snapToGrid w:val="0"/>
              </w:rPr>
            </w:pPr>
          </w:p>
          <w:p w14:paraId="02FFA573" w14:textId="48DC1939" w:rsidR="002462E5" w:rsidRDefault="002462E5" w:rsidP="002462E5">
            <w:pPr>
              <w:tabs>
                <w:tab w:val="left" w:pos="1701"/>
              </w:tabs>
              <w:rPr>
                <w:snapToGrid w:val="0"/>
              </w:rPr>
            </w:pPr>
            <w:r>
              <w:rPr>
                <w:snapToGrid w:val="0"/>
              </w:rPr>
              <w:t>Utskottet justerade betänkande 2025/</w:t>
            </w:r>
            <w:proofErr w:type="gramStart"/>
            <w:r>
              <w:rPr>
                <w:snapToGrid w:val="0"/>
              </w:rPr>
              <w:t>26:SfU</w:t>
            </w:r>
            <w:proofErr w:type="gramEnd"/>
            <w:r>
              <w:rPr>
                <w:snapToGrid w:val="0"/>
              </w:rPr>
              <w:t>26.</w:t>
            </w:r>
          </w:p>
          <w:p w14:paraId="247AEB58" w14:textId="77777777" w:rsidR="002462E5" w:rsidRDefault="002462E5" w:rsidP="002462E5">
            <w:pPr>
              <w:tabs>
                <w:tab w:val="left" w:pos="1701"/>
              </w:tabs>
              <w:rPr>
                <w:snapToGrid w:val="0"/>
              </w:rPr>
            </w:pPr>
          </w:p>
          <w:p w14:paraId="1AA35C26" w14:textId="6B05F870" w:rsidR="002462E5" w:rsidRDefault="002462E5" w:rsidP="002462E5">
            <w:pPr>
              <w:tabs>
                <w:tab w:val="left" w:pos="1701"/>
              </w:tabs>
              <w:rPr>
                <w:snapToGrid w:val="0"/>
              </w:rPr>
            </w:pPr>
            <w:r w:rsidRPr="00982144">
              <w:rPr>
                <w:snapToGrid w:val="0"/>
              </w:rPr>
              <w:t>V- och MP-ledamöterna anmälde en reservation.</w:t>
            </w:r>
            <w:r>
              <w:rPr>
                <w:snapToGrid w:val="0"/>
              </w:rPr>
              <w:t xml:space="preserve"> </w:t>
            </w:r>
          </w:p>
          <w:p w14:paraId="0812EBBC" w14:textId="77777777" w:rsidR="002462E5" w:rsidRDefault="002462E5" w:rsidP="002462E5">
            <w:pPr>
              <w:tabs>
                <w:tab w:val="left" w:pos="1701"/>
              </w:tabs>
              <w:rPr>
                <w:snapToGrid w:val="0"/>
              </w:rPr>
            </w:pPr>
          </w:p>
          <w:p w14:paraId="403A6629" w14:textId="313F78B1" w:rsidR="00147D5C" w:rsidRDefault="002462E5" w:rsidP="00147D5C">
            <w:pPr>
              <w:tabs>
                <w:tab w:val="left" w:pos="1701"/>
              </w:tabs>
              <w:rPr>
                <w:snapToGrid w:val="0"/>
              </w:rPr>
            </w:pPr>
            <w:r>
              <w:rPr>
                <w:snapToGrid w:val="0"/>
              </w:rPr>
              <w:t xml:space="preserve">S-ledamöterna anmälde ett särskilt yttrande. </w:t>
            </w:r>
          </w:p>
          <w:p w14:paraId="454F0BAB" w14:textId="4323A617" w:rsidR="00147D5C" w:rsidRPr="00147D5C" w:rsidRDefault="00147D5C" w:rsidP="00147D5C">
            <w:pPr>
              <w:tabs>
                <w:tab w:val="left" w:pos="1701"/>
              </w:tabs>
              <w:rPr>
                <w:snapToGrid w:val="0"/>
              </w:rPr>
            </w:pPr>
          </w:p>
        </w:tc>
      </w:tr>
      <w:tr w:rsidR="00134762" w14:paraId="3A08FD80" w14:textId="77777777" w:rsidTr="00D12EAD">
        <w:tc>
          <w:tcPr>
            <w:tcW w:w="567" w:type="dxa"/>
          </w:tcPr>
          <w:p w14:paraId="78CF9E99" w14:textId="7EB0E209" w:rsidR="00134762" w:rsidRDefault="00134762" w:rsidP="00134762">
            <w:pPr>
              <w:tabs>
                <w:tab w:val="left" w:pos="1701"/>
              </w:tabs>
              <w:rPr>
                <w:b/>
                <w:snapToGrid w:val="0"/>
              </w:rPr>
            </w:pPr>
            <w:r>
              <w:rPr>
                <w:b/>
                <w:snapToGrid w:val="0"/>
              </w:rPr>
              <w:t xml:space="preserve">§ </w:t>
            </w:r>
            <w:r w:rsidR="002462E5">
              <w:rPr>
                <w:b/>
                <w:snapToGrid w:val="0"/>
              </w:rPr>
              <w:t>10</w:t>
            </w:r>
          </w:p>
        </w:tc>
        <w:tc>
          <w:tcPr>
            <w:tcW w:w="6946" w:type="dxa"/>
            <w:gridSpan w:val="2"/>
          </w:tcPr>
          <w:p w14:paraId="500454AF" w14:textId="77777777" w:rsidR="00134762" w:rsidRDefault="00134762" w:rsidP="00134762">
            <w:pPr>
              <w:tabs>
                <w:tab w:val="left" w:pos="1701"/>
              </w:tabs>
              <w:rPr>
                <w:b/>
                <w:snapToGrid w:val="0"/>
              </w:rPr>
            </w:pPr>
            <w:r>
              <w:rPr>
                <w:b/>
                <w:snapToGrid w:val="0"/>
              </w:rPr>
              <w:t>Nästa sammanträde</w:t>
            </w:r>
          </w:p>
          <w:p w14:paraId="51319637" w14:textId="77777777" w:rsidR="00134762" w:rsidRDefault="00134762" w:rsidP="00134762">
            <w:pPr>
              <w:tabs>
                <w:tab w:val="left" w:pos="1701"/>
              </w:tabs>
              <w:rPr>
                <w:snapToGrid w:val="0"/>
              </w:rPr>
            </w:pPr>
          </w:p>
          <w:p w14:paraId="765C913F" w14:textId="25350C9D" w:rsidR="00134762" w:rsidRDefault="005F086B" w:rsidP="00134762">
            <w:pPr>
              <w:tabs>
                <w:tab w:val="left" w:pos="1701"/>
              </w:tabs>
              <w:rPr>
                <w:snapToGrid w:val="0"/>
              </w:rPr>
            </w:pPr>
            <w:r>
              <w:rPr>
                <w:snapToGrid w:val="0"/>
              </w:rPr>
              <w:t>N</w:t>
            </w:r>
            <w:r w:rsidR="00134762">
              <w:rPr>
                <w:snapToGrid w:val="0"/>
              </w:rPr>
              <w:t>ästa sammanträde äg</w:t>
            </w:r>
            <w:r>
              <w:rPr>
                <w:snapToGrid w:val="0"/>
              </w:rPr>
              <w:t>er</w:t>
            </w:r>
            <w:r w:rsidR="00134762">
              <w:rPr>
                <w:snapToGrid w:val="0"/>
              </w:rPr>
              <w:t xml:space="preserve"> rum </w:t>
            </w:r>
            <w:r w:rsidR="002462E5">
              <w:rPr>
                <w:snapToGrid w:val="0"/>
              </w:rPr>
              <w:t xml:space="preserve">torsdagen </w:t>
            </w:r>
            <w:r w:rsidR="00134762">
              <w:rPr>
                <w:snapToGrid w:val="0"/>
              </w:rPr>
              <w:t xml:space="preserve">den </w:t>
            </w:r>
            <w:r w:rsidR="002462E5">
              <w:rPr>
                <w:snapToGrid w:val="0"/>
              </w:rPr>
              <w:t>21 maj</w:t>
            </w:r>
            <w:r w:rsidR="00134762">
              <w:rPr>
                <w:snapToGrid w:val="0"/>
              </w:rPr>
              <w:t xml:space="preserve"> 202</w:t>
            </w:r>
            <w:r w:rsidR="00684C51">
              <w:rPr>
                <w:snapToGrid w:val="0"/>
              </w:rPr>
              <w:t>6</w:t>
            </w:r>
            <w:r w:rsidR="00134762">
              <w:rPr>
                <w:snapToGrid w:val="0"/>
              </w:rPr>
              <w:t xml:space="preserve"> kl. </w:t>
            </w:r>
            <w:r w:rsidR="002462E5">
              <w:rPr>
                <w:snapToGrid w:val="0"/>
              </w:rPr>
              <w:t>10.00</w:t>
            </w:r>
            <w:r w:rsidR="00134762">
              <w:rPr>
                <w:snapToGrid w:val="0"/>
              </w:rPr>
              <w:t>.</w:t>
            </w:r>
          </w:p>
          <w:p w14:paraId="579FEF7E" w14:textId="2DB38E04" w:rsidR="00134762" w:rsidRDefault="00134762" w:rsidP="00134762">
            <w:pPr>
              <w:tabs>
                <w:tab w:val="left" w:pos="1701"/>
              </w:tabs>
              <w:rPr>
                <w:snapToGrid w:val="0"/>
              </w:rPr>
            </w:pPr>
          </w:p>
          <w:p w14:paraId="583D12D9" w14:textId="77777777" w:rsidR="00134762" w:rsidRPr="00F93B25" w:rsidRDefault="00134762" w:rsidP="002462E5">
            <w:pPr>
              <w:tabs>
                <w:tab w:val="left" w:pos="1701"/>
              </w:tabs>
              <w:rPr>
                <w:snapToGrid w:val="0"/>
              </w:rPr>
            </w:pPr>
          </w:p>
        </w:tc>
      </w:tr>
      <w:tr w:rsidR="00134762" w14:paraId="58C33F54" w14:textId="77777777" w:rsidTr="00D12EAD">
        <w:tc>
          <w:tcPr>
            <w:tcW w:w="567" w:type="dxa"/>
          </w:tcPr>
          <w:p w14:paraId="05F1FC35" w14:textId="77777777" w:rsidR="00134762" w:rsidRDefault="00134762" w:rsidP="00134762">
            <w:pPr>
              <w:tabs>
                <w:tab w:val="left" w:pos="1701"/>
              </w:tabs>
              <w:rPr>
                <w:b/>
                <w:snapToGrid w:val="0"/>
              </w:rPr>
            </w:pPr>
          </w:p>
        </w:tc>
        <w:tc>
          <w:tcPr>
            <w:tcW w:w="6946" w:type="dxa"/>
            <w:gridSpan w:val="2"/>
          </w:tcPr>
          <w:p w14:paraId="2F653587" w14:textId="77777777" w:rsidR="00134762" w:rsidRDefault="00134762" w:rsidP="00134762">
            <w:pPr>
              <w:tabs>
                <w:tab w:val="left" w:pos="1701"/>
              </w:tabs>
              <w:rPr>
                <w:b/>
                <w:snapToGrid w:val="0"/>
              </w:rPr>
            </w:pPr>
          </w:p>
        </w:tc>
      </w:tr>
      <w:tr w:rsidR="00134762" w14:paraId="0BB21CD4" w14:textId="77777777" w:rsidTr="00D12EAD">
        <w:trPr>
          <w:gridAfter w:val="1"/>
          <w:wAfter w:w="357" w:type="dxa"/>
        </w:trPr>
        <w:tc>
          <w:tcPr>
            <w:tcW w:w="7156" w:type="dxa"/>
            <w:gridSpan w:val="2"/>
          </w:tcPr>
          <w:p w14:paraId="556157B3" w14:textId="77777777" w:rsidR="00134762" w:rsidRDefault="00134762" w:rsidP="00134762">
            <w:pPr>
              <w:tabs>
                <w:tab w:val="left" w:pos="1701"/>
              </w:tabs>
            </w:pPr>
            <w:r>
              <w:t>Vid protokollet</w:t>
            </w:r>
          </w:p>
          <w:p w14:paraId="126E543C" w14:textId="77777777" w:rsidR="00134762" w:rsidRPr="00CF4289" w:rsidRDefault="00134762" w:rsidP="00134762">
            <w:pPr>
              <w:tabs>
                <w:tab w:val="left" w:pos="1701"/>
              </w:tabs>
              <w:spacing w:before="60"/>
              <w:rPr>
                <w:i/>
              </w:rPr>
            </w:pPr>
          </w:p>
          <w:p w14:paraId="2DA22BFC" w14:textId="77777777" w:rsidR="00134762" w:rsidRDefault="00134762" w:rsidP="00134762">
            <w:pPr>
              <w:tabs>
                <w:tab w:val="left" w:pos="1701"/>
              </w:tabs>
            </w:pPr>
          </w:p>
          <w:p w14:paraId="417E2023" w14:textId="77777777" w:rsidR="00134762" w:rsidRDefault="00134762" w:rsidP="00134762">
            <w:pPr>
              <w:tabs>
                <w:tab w:val="left" w:pos="1701"/>
              </w:tabs>
            </w:pPr>
          </w:p>
          <w:p w14:paraId="1EA3C465" w14:textId="4AACEBB1" w:rsidR="00134762" w:rsidRPr="00CF4289" w:rsidRDefault="00134762" w:rsidP="00134762">
            <w:pPr>
              <w:tabs>
                <w:tab w:val="left" w:pos="1701"/>
              </w:tabs>
            </w:pPr>
            <w:r>
              <w:t xml:space="preserve">Justeras den </w:t>
            </w:r>
            <w:r w:rsidR="002462E5">
              <w:t>21 maj</w:t>
            </w:r>
            <w:r>
              <w:t xml:space="preserve"> 202</w:t>
            </w:r>
            <w:r w:rsidR="00684C51">
              <w:t>6</w:t>
            </w:r>
          </w:p>
        </w:tc>
      </w:tr>
    </w:tbl>
    <w:p w14:paraId="4B08A517" w14:textId="77777777" w:rsidR="0096348C" w:rsidRDefault="0096348C" w:rsidP="0096348C">
      <w:pPr>
        <w:tabs>
          <w:tab w:val="left" w:pos="1701"/>
        </w:tabs>
      </w:pPr>
      <w:r>
        <w:br w:type="page"/>
      </w:r>
    </w:p>
    <w:p w14:paraId="4C739809" w14:textId="77777777" w:rsidR="000C0F16" w:rsidRDefault="000C0F16" w:rsidP="000C0F16">
      <w:pPr>
        <w:widowControl/>
        <w:sectPr w:rsidR="000C0F16" w:rsidSect="003F76C0">
          <w:headerReference w:type="even" r:id="rId8"/>
          <w:headerReference w:type="default" r:id="rId9"/>
          <w:headerReference w:type="first" r:id="rId10"/>
          <w:pgSz w:w="11906" w:h="16838"/>
          <w:pgMar w:top="709" w:right="1134" w:bottom="709" w:left="2268" w:header="720" w:footer="720" w:gutter="0"/>
          <w:cols w:space="720"/>
        </w:sectPr>
      </w:pPr>
    </w:p>
    <w:tbl>
      <w:tblPr>
        <w:tblW w:w="843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452"/>
        <w:gridCol w:w="425"/>
        <w:gridCol w:w="426"/>
        <w:gridCol w:w="425"/>
        <w:gridCol w:w="425"/>
        <w:gridCol w:w="284"/>
        <w:gridCol w:w="425"/>
        <w:gridCol w:w="283"/>
        <w:gridCol w:w="354"/>
        <w:gridCol w:w="72"/>
        <w:gridCol w:w="283"/>
        <w:gridCol w:w="284"/>
        <w:gridCol w:w="283"/>
        <w:gridCol w:w="284"/>
        <w:gridCol w:w="283"/>
      </w:tblGrid>
      <w:tr w:rsidR="00BE5542" w14:paraId="551194A2" w14:textId="77777777" w:rsidTr="00EF347B">
        <w:tc>
          <w:tcPr>
            <w:tcW w:w="3402" w:type="dxa"/>
            <w:tcBorders>
              <w:top w:val="nil"/>
              <w:left w:val="nil"/>
              <w:bottom w:val="nil"/>
              <w:right w:val="nil"/>
            </w:tcBorders>
          </w:tcPr>
          <w:p w14:paraId="3718B254" w14:textId="77777777" w:rsidR="00BE5542" w:rsidRDefault="00BE5542" w:rsidP="00487A46">
            <w:pPr>
              <w:tabs>
                <w:tab w:val="left" w:pos="1701"/>
              </w:tabs>
            </w:pPr>
            <w:r>
              <w:lastRenderedPageBreak/>
              <w:br w:type="page"/>
            </w:r>
            <w:r>
              <w:rPr>
                <w:szCs w:val="24"/>
                <w:lang w:val="en-GB" w:eastAsia="en-US"/>
              </w:rPr>
              <w:t>SOCIALFÖRSÄKRINGS-UTSKOTTET</w:t>
            </w:r>
          </w:p>
        </w:tc>
        <w:tc>
          <w:tcPr>
            <w:tcW w:w="3544" w:type="dxa"/>
            <w:gridSpan w:val="10"/>
            <w:tcBorders>
              <w:top w:val="nil"/>
              <w:left w:val="nil"/>
              <w:bottom w:val="nil"/>
              <w:right w:val="nil"/>
            </w:tcBorders>
          </w:tcPr>
          <w:p w14:paraId="497E1BB4" w14:textId="77777777" w:rsidR="00BE5542" w:rsidRDefault="00BE5542" w:rsidP="00487A46">
            <w:pPr>
              <w:tabs>
                <w:tab w:val="left" w:pos="1701"/>
              </w:tabs>
              <w:jc w:val="center"/>
              <w:rPr>
                <w:b/>
              </w:rPr>
            </w:pPr>
            <w:r>
              <w:rPr>
                <w:b/>
                <w:szCs w:val="24"/>
                <w:lang w:val="en-GB" w:eastAsia="en-US"/>
              </w:rPr>
              <w:t>NÄRVAROFÖRTECKNING</w:t>
            </w:r>
          </w:p>
        </w:tc>
        <w:tc>
          <w:tcPr>
            <w:tcW w:w="1489" w:type="dxa"/>
            <w:gridSpan w:val="6"/>
            <w:tcBorders>
              <w:top w:val="nil"/>
              <w:left w:val="nil"/>
              <w:bottom w:val="nil"/>
              <w:right w:val="nil"/>
            </w:tcBorders>
          </w:tcPr>
          <w:p w14:paraId="05F9A468" w14:textId="77777777" w:rsidR="00BE5542" w:rsidRDefault="00BE5542" w:rsidP="00487A46">
            <w:pPr>
              <w:rPr>
                <w:b/>
              </w:rPr>
            </w:pPr>
            <w:r>
              <w:rPr>
                <w:b/>
              </w:rPr>
              <w:t>Bilaga 1</w:t>
            </w:r>
          </w:p>
          <w:p w14:paraId="5524DF5B" w14:textId="77777777" w:rsidR="00BE5542" w:rsidRDefault="00BE5542" w:rsidP="00487A46">
            <w:r>
              <w:t>till protokoll</w:t>
            </w:r>
          </w:p>
          <w:p w14:paraId="02997B08" w14:textId="53A7D121" w:rsidR="00BE5542" w:rsidRDefault="00BE5542" w:rsidP="00487A46">
            <w:r w:rsidRPr="002462E5">
              <w:t>202</w:t>
            </w:r>
            <w:r w:rsidR="00801327" w:rsidRPr="002462E5">
              <w:t>5</w:t>
            </w:r>
            <w:r w:rsidRPr="002462E5">
              <w:t>/2</w:t>
            </w:r>
            <w:r w:rsidR="00801327" w:rsidRPr="002462E5">
              <w:t>6</w:t>
            </w:r>
            <w:r w:rsidRPr="002462E5">
              <w:t>:</w:t>
            </w:r>
            <w:r w:rsidR="002462E5" w:rsidRPr="002462E5">
              <w:t>35</w:t>
            </w:r>
          </w:p>
        </w:tc>
      </w:tr>
      <w:tr w:rsidR="00BE5542" w14:paraId="0C52D82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1E7FE392"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7" w:type="dxa"/>
            <w:gridSpan w:val="2"/>
            <w:tcBorders>
              <w:top w:val="single" w:sz="6" w:space="0" w:color="auto"/>
              <w:left w:val="single" w:sz="6" w:space="0" w:color="auto"/>
              <w:bottom w:val="single" w:sz="6" w:space="0" w:color="auto"/>
              <w:right w:val="single" w:sz="6" w:space="0" w:color="auto"/>
            </w:tcBorders>
          </w:tcPr>
          <w:p w14:paraId="2B4A24EB" w14:textId="5A7B1AA2"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982144">
              <w:rPr>
                <w:sz w:val="22"/>
              </w:rPr>
              <w:t xml:space="preserve"> 1</w:t>
            </w:r>
          </w:p>
        </w:tc>
        <w:tc>
          <w:tcPr>
            <w:tcW w:w="851" w:type="dxa"/>
            <w:gridSpan w:val="2"/>
            <w:tcBorders>
              <w:top w:val="single" w:sz="6" w:space="0" w:color="auto"/>
              <w:left w:val="single" w:sz="6" w:space="0" w:color="auto"/>
              <w:bottom w:val="single" w:sz="6" w:space="0" w:color="auto"/>
              <w:right w:val="single" w:sz="6" w:space="0" w:color="auto"/>
            </w:tcBorders>
          </w:tcPr>
          <w:p w14:paraId="56770CC8" w14:textId="4990D274"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982144">
              <w:rPr>
                <w:sz w:val="22"/>
              </w:rPr>
              <w:t xml:space="preserve"> 2-10</w:t>
            </w:r>
          </w:p>
        </w:tc>
        <w:tc>
          <w:tcPr>
            <w:tcW w:w="709" w:type="dxa"/>
            <w:gridSpan w:val="2"/>
            <w:tcBorders>
              <w:top w:val="single" w:sz="6" w:space="0" w:color="auto"/>
              <w:left w:val="single" w:sz="6" w:space="0" w:color="auto"/>
              <w:bottom w:val="single" w:sz="6" w:space="0" w:color="auto"/>
              <w:right w:val="single" w:sz="6" w:space="0" w:color="auto"/>
            </w:tcBorders>
          </w:tcPr>
          <w:p w14:paraId="30324473" w14:textId="7923A6E9"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8" w:type="dxa"/>
            <w:gridSpan w:val="2"/>
            <w:tcBorders>
              <w:top w:val="single" w:sz="6" w:space="0" w:color="auto"/>
              <w:left w:val="single" w:sz="6" w:space="0" w:color="auto"/>
              <w:bottom w:val="single" w:sz="6" w:space="0" w:color="auto"/>
              <w:right w:val="single" w:sz="6" w:space="0" w:color="auto"/>
            </w:tcBorders>
          </w:tcPr>
          <w:p w14:paraId="1378C9EB" w14:textId="67C72E94"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3"/>
            <w:tcBorders>
              <w:top w:val="single" w:sz="6" w:space="0" w:color="auto"/>
              <w:left w:val="single" w:sz="6" w:space="0" w:color="auto"/>
              <w:bottom w:val="single" w:sz="6" w:space="0" w:color="auto"/>
              <w:right w:val="single" w:sz="6" w:space="0" w:color="auto"/>
            </w:tcBorders>
          </w:tcPr>
          <w:p w14:paraId="1BE7038E" w14:textId="5F52E05F"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gridSpan w:val="2"/>
            <w:tcBorders>
              <w:top w:val="single" w:sz="6" w:space="0" w:color="auto"/>
              <w:left w:val="single" w:sz="6" w:space="0" w:color="auto"/>
              <w:bottom w:val="single" w:sz="6" w:space="0" w:color="auto"/>
              <w:right w:val="single" w:sz="6" w:space="0" w:color="auto"/>
            </w:tcBorders>
          </w:tcPr>
          <w:p w14:paraId="0880277F" w14:textId="097678FA"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gridSpan w:val="2"/>
            <w:tcBorders>
              <w:top w:val="single" w:sz="6" w:space="0" w:color="auto"/>
              <w:left w:val="single" w:sz="6" w:space="0" w:color="auto"/>
              <w:bottom w:val="single" w:sz="6" w:space="0" w:color="auto"/>
              <w:right w:val="single" w:sz="6" w:space="0" w:color="auto"/>
            </w:tcBorders>
          </w:tcPr>
          <w:p w14:paraId="3777DC7F" w14:textId="210BC7D8"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14:paraId="7C2C5C3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3BAFE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52" w:type="dxa"/>
            <w:tcBorders>
              <w:top w:val="single" w:sz="6" w:space="0" w:color="auto"/>
              <w:left w:val="single" w:sz="6" w:space="0" w:color="auto"/>
              <w:bottom w:val="single" w:sz="6" w:space="0" w:color="auto"/>
              <w:right w:val="single" w:sz="6" w:space="0" w:color="auto"/>
            </w:tcBorders>
          </w:tcPr>
          <w:p w14:paraId="49D8194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24F2D1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6" w:type="dxa"/>
            <w:tcBorders>
              <w:top w:val="single" w:sz="6" w:space="0" w:color="auto"/>
              <w:left w:val="single" w:sz="6" w:space="0" w:color="auto"/>
              <w:bottom w:val="single" w:sz="6" w:space="0" w:color="auto"/>
              <w:right w:val="single" w:sz="6" w:space="0" w:color="auto"/>
            </w:tcBorders>
          </w:tcPr>
          <w:p w14:paraId="328077FC"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587C8B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52C71A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4" w:type="dxa"/>
            <w:tcBorders>
              <w:top w:val="single" w:sz="6" w:space="0" w:color="auto"/>
              <w:left w:val="single" w:sz="6" w:space="0" w:color="auto"/>
              <w:bottom w:val="single" w:sz="6" w:space="0" w:color="auto"/>
              <w:right w:val="single" w:sz="6" w:space="0" w:color="auto"/>
            </w:tcBorders>
          </w:tcPr>
          <w:p w14:paraId="55118EC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1D9E4F9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5D6026A6"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6" w:type="dxa"/>
            <w:gridSpan w:val="2"/>
            <w:tcBorders>
              <w:top w:val="single" w:sz="6" w:space="0" w:color="auto"/>
              <w:left w:val="single" w:sz="6" w:space="0" w:color="auto"/>
              <w:bottom w:val="single" w:sz="6" w:space="0" w:color="auto"/>
              <w:right w:val="single" w:sz="6" w:space="0" w:color="auto"/>
            </w:tcBorders>
          </w:tcPr>
          <w:p w14:paraId="4CB7A37E"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3C07F5E9"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284" w:type="dxa"/>
            <w:tcBorders>
              <w:top w:val="single" w:sz="6" w:space="0" w:color="auto"/>
              <w:left w:val="single" w:sz="6" w:space="0" w:color="auto"/>
              <w:bottom w:val="single" w:sz="6" w:space="0" w:color="auto"/>
              <w:right w:val="single" w:sz="6" w:space="0" w:color="auto"/>
            </w:tcBorders>
          </w:tcPr>
          <w:p w14:paraId="1871BD0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5E6D265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284" w:type="dxa"/>
            <w:tcBorders>
              <w:top w:val="single" w:sz="6" w:space="0" w:color="auto"/>
              <w:left w:val="single" w:sz="6" w:space="0" w:color="auto"/>
              <w:bottom w:val="single" w:sz="6" w:space="0" w:color="auto"/>
              <w:right w:val="single" w:sz="6" w:space="0" w:color="auto"/>
            </w:tcBorders>
          </w:tcPr>
          <w:p w14:paraId="1C64699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5333901C"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BE5542" w14:paraId="74A1CC5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DB5060" w14:textId="05A9BB62" w:rsidR="00BE5542" w:rsidRPr="00417E30" w:rsidRDefault="00417E30" w:rsidP="00417E30">
            <w:pPr>
              <w:rPr>
                <w:lang w:val="en-GB" w:eastAsia="en-US"/>
              </w:rPr>
            </w:pPr>
            <w:r w:rsidRPr="008A29B8">
              <w:rPr>
                <w:snapToGrid w:val="0"/>
                <w:szCs w:val="22"/>
                <w:lang w:val="en-GB" w:eastAsia="en-US"/>
              </w:rPr>
              <w:t>Viktor Wärnick</w:t>
            </w:r>
            <w:r>
              <w:rPr>
                <w:lang w:val="en-GB" w:eastAsia="en-US"/>
              </w:rPr>
              <w:t xml:space="preserve"> (M), </w:t>
            </w:r>
            <w:proofErr w:type="spellStart"/>
            <w:r w:rsidR="00BE5542">
              <w:rPr>
                <w:snapToGrid w:val="0"/>
                <w:szCs w:val="22"/>
                <w:lang w:val="en-GB" w:eastAsia="en-US"/>
              </w:rPr>
              <w:t>ordf</w:t>
            </w:r>
            <w:proofErr w:type="spellEnd"/>
            <w:r w:rsidR="00BE5542">
              <w:rPr>
                <w:snapToGrid w:val="0"/>
                <w:szCs w:val="22"/>
                <w:lang w:val="en-GB" w:eastAsia="en-US"/>
              </w:rPr>
              <w:t>.</w:t>
            </w:r>
          </w:p>
        </w:tc>
        <w:tc>
          <w:tcPr>
            <w:tcW w:w="452" w:type="dxa"/>
            <w:tcBorders>
              <w:top w:val="single" w:sz="6" w:space="0" w:color="auto"/>
              <w:left w:val="single" w:sz="6" w:space="0" w:color="auto"/>
              <w:bottom w:val="single" w:sz="6" w:space="0" w:color="auto"/>
              <w:right w:val="single" w:sz="6" w:space="0" w:color="auto"/>
            </w:tcBorders>
          </w:tcPr>
          <w:p w14:paraId="14A73FFB" w14:textId="3FB99C48" w:rsidR="00BE5542"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F4E3023" w14:textId="77777777" w:rsidR="00BE5542"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5999226" w14:textId="76439559" w:rsidR="00BE5542"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F8870C8"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5B6C3F" w14:textId="2499A9D9"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4E545A38"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1515EC11" w14:textId="3615AE64"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050E024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0578FBF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D66D46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CEE2FB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8A8FB83"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5C59261"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78D5926"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982144" w14:paraId="068A3A0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E28EEA8" w14:textId="761226F8" w:rsidR="00BE5542" w:rsidRPr="001E1FAC" w:rsidRDefault="00180AF8"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bookmarkStart w:id="0" w:name="_Hlk155606430"/>
            <w:r w:rsidRPr="00400316">
              <w:rPr>
                <w:lang w:val="en-GB" w:eastAsia="en-US"/>
              </w:rPr>
              <w:t>Tony Haddou (V),</w:t>
            </w:r>
            <w:r>
              <w:rPr>
                <w:lang w:val="en-GB" w:eastAsia="en-US"/>
              </w:rPr>
              <w:t xml:space="preserve"> </w:t>
            </w:r>
            <w:bookmarkEnd w:id="0"/>
            <w:r w:rsidR="00BE5542" w:rsidRPr="00935059">
              <w:rPr>
                <w:szCs w:val="22"/>
                <w:lang w:val="en-US" w:eastAsia="en-US"/>
              </w:rPr>
              <w:t xml:space="preserve">vice </w:t>
            </w:r>
            <w:proofErr w:type="spellStart"/>
            <w:r w:rsidR="00BE5542" w:rsidRPr="00935059">
              <w:rPr>
                <w:szCs w:val="22"/>
                <w:lang w:val="en-US" w:eastAsia="en-US"/>
              </w:rPr>
              <w:t>ordf</w:t>
            </w:r>
            <w:proofErr w:type="spellEnd"/>
            <w:r w:rsidR="00BE5542" w:rsidRPr="00935059">
              <w:rPr>
                <w:szCs w:val="22"/>
                <w:lang w:val="en-US" w:eastAsia="en-US"/>
              </w:rPr>
              <w:t>.</w:t>
            </w:r>
          </w:p>
        </w:tc>
        <w:tc>
          <w:tcPr>
            <w:tcW w:w="452" w:type="dxa"/>
            <w:tcBorders>
              <w:top w:val="single" w:sz="6" w:space="0" w:color="auto"/>
              <w:left w:val="single" w:sz="6" w:space="0" w:color="auto"/>
              <w:bottom w:val="single" w:sz="6" w:space="0" w:color="auto"/>
              <w:right w:val="single" w:sz="6" w:space="0" w:color="auto"/>
            </w:tcBorders>
          </w:tcPr>
          <w:p w14:paraId="0358A722" w14:textId="4EAD516B" w:rsidR="00BE5542" w:rsidRPr="001E1FAC"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425" w:type="dxa"/>
            <w:tcBorders>
              <w:top w:val="single" w:sz="6" w:space="0" w:color="auto"/>
              <w:left w:val="single" w:sz="6" w:space="0" w:color="auto"/>
              <w:bottom w:val="single" w:sz="6" w:space="0" w:color="auto"/>
              <w:right w:val="single" w:sz="6" w:space="0" w:color="auto"/>
            </w:tcBorders>
          </w:tcPr>
          <w:p w14:paraId="7B107FD1" w14:textId="77777777" w:rsidR="00BE5542" w:rsidRPr="001E1FAC"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26" w:type="dxa"/>
            <w:tcBorders>
              <w:top w:val="single" w:sz="6" w:space="0" w:color="auto"/>
              <w:left w:val="single" w:sz="6" w:space="0" w:color="auto"/>
              <w:bottom w:val="single" w:sz="6" w:space="0" w:color="auto"/>
              <w:right w:val="single" w:sz="6" w:space="0" w:color="auto"/>
            </w:tcBorders>
          </w:tcPr>
          <w:p w14:paraId="4304652B" w14:textId="1FAE2163" w:rsidR="00BE5542" w:rsidRPr="001E1FAC"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425" w:type="dxa"/>
            <w:tcBorders>
              <w:top w:val="single" w:sz="6" w:space="0" w:color="auto"/>
              <w:left w:val="single" w:sz="6" w:space="0" w:color="auto"/>
              <w:bottom w:val="single" w:sz="6" w:space="0" w:color="auto"/>
              <w:right w:val="single" w:sz="6" w:space="0" w:color="auto"/>
            </w:tcBorders>
          </w:tcPr>
          <w:p w14:paraId="1AAA005C"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06DC85D1" w14:textId="7E41279D" w:rsidR="00BE5542" w:rsidRPr="001E1FAC" w:rsidRDefault="00BE5542" w:rsidP="00BE55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4" w:type="dxa"/>
            <w:tcBorders>
              <w:top w:val="single" w:sz="6" w:space="0" w:color="auto"/>
              <w:left w:val="single" w:sz="6" w:space="0" w:color="auto"/>
              <w:bottom w:val="single" w:sz="6" w:space="0" w:color="auto"/>
              <w:right w:val="single" w:sz="6" w:space="0" w:color="auto"/>
            </w:tcBorders>
          </w:tcPr>
          <w:p w14:paraId="550665D6"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717DA472" w14:textId="0F9C67A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7C1AA438"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14:paraId="251AED75"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151477C0"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4" w:type="dxa"/>
            <w:tcBorders>
              <w:top w:val="single" w:sz="6" w:space="0" w:color="auto"/>
              <w:left w:val="single" w:sz="6" w:space="0" w:color="auto"/>
              <w:bottom w:val="single" w:sz="6" w:space="0" w:color="auto"/>
              <w:right w:val="single" w:sz="6" w:space="0" w:color="auto"/>
            </w:tcBorders>
          </w:tcPr>
          <w:p w14:paraId="4D42B6D9"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136D8238"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4" w:type="dxa"/>
            <w:tcBorders>
              <w:top w:val="single" w:sz="6" w:space="0" w:color="auto"/>
              <w:left w:val="single" w:sz="6" w:space="0" w:color="auto"/>
              <w:bottom w:val="single" w:sz="6" w:space="0" w:color="auto"/>
              <w:right w:val="single" w:sz="6" w:space="0" w:color="auto"/>
            </w:tcBorders>
          </w:tcPr>
          <w:p w14:paraId="6B295A95"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2C8507D5"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BE5542" w:rsidRPr="001E1FAC" w14:paraId="2A1156C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FE16C4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 xml:space="preserve">Ludvig </w:t>
            </w:r>
            <w:proofErr w:type="spellStart"/>
            <w:r>
              <w:rPr>
                <w:szCs w:val="22"/>
                <w:lang w:val="en-US" w:eastAsia="en-US"/>
              </w:rPr>
              <w:t>Aspling</w:t>
            </w:r>
            <w:proofErr w:type="spellEnd"/>
            <w:r>
              <w:rPr>
                <w:szCs w:val="22"/>
                <w:lang w:val="en-US" w:eastAsia="en-US"/>
              </w:rPr>
              <w:t xml:space="preserve"> (SD)</w:t>
            </w:r>
          </w:p>
        </w:tc>
        <w:tc>
          <w:tcPr>
            <w:tcW w:w="452" w:type="dxa"/>
            <w:tcBorders>
              <w:top w:val="single" w:sz="6" w:space="0" w:color="auto"/>
              <w:left w:val="single" w:sz="6" w:space="0" w:color="auto"/>
              <w:bottom w:val="single" w:sz="6" w:space="0" w:color="auto"/>
              <w:right w:val="single" w:sz="6" w:space="0" w:color="auto"/>
            </w:tcBorders>
          </w:tcPr>
          <w:p w14:paraId="06047136" w14:textId="6A1958D9"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377D0BF" w14:textId="77777777"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902F10" w14:textId="69BD568C"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46A666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30E88033" w14:textId="13937474"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628AF047"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0730C623" w14:textId="78D013E2"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752DE73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7D0CBD5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CC7A21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1A157B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5AE025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F9C595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C1C05A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7A99246E"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63A9682" w14:textId="064B55FF" w:rsidR="00BE5542" w:rsidRPr="006F6936" w:rsidRDefault="006F6936"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sidRPr="006F6936">
              <w:rPr>
                <w:szCs w:val="22"/>
                <w:lang w:val="en-GB" w:eastAsia="en-US"/>
              </w:rPr>
              <w:t>Ida Karkiainen (S)</w:t>
            </w:r>
          </w:p>
        </w:tc>
        <w:tc>
          <w:tcPr>
            <w:tcW w:w="452" w:type="dxa"/>
            <w:tcBorders>
              <w:top w:val="single" w:sz="6" w:space="0" w:color="auto"/>
              <w:left w:val="single" w:sz="6" w:space="0" w:color="auto"/>
              <w:bottom w:val="single" w:sz="6" w:space="0" w:color="auto"/>
              <w:right w:val="single" w:sz="6" w:space="0" w:color="auto"/>
            </w:tcBorders>
          </w:tcPr>
          <w:p w14:paraId="40ACFC5A" w14:textId="69727B02"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759DDBD" w14:textId="77777777"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D9C7BB7" w14:textId="599CA6F1"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743167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43C0A34D" w14:textId="050676E4"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504587E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167C8FD4" w14:textId="6197B1F8"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43A66DBD"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62CCCE9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61D618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0332B2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60AFFA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EFDD7D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B4E6C3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55EFBBB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0179C9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Sanne Lennström (S)</w:t>
            </w:r>
          </w:p>
        </w:tc>
        <w:tc>
          <w:tcPr>
            <w:tcW w:w="452" w:type="dxa"/>
            <w:tcBorders>
              <w:top w:val="single" w:sz="6" w:space="0" w:color="auto"/>
              <w:left w:val="single" w:sz="6" w:space="0" w:color="auto"/>
              <w:bottom w:val="single" w:sz="6" w:space="0" w:color="auto"/>
              <w:right w:val="single" w:sz="6" w:space="0" w:color="auto"/>
            </w:tcBorders>
          </w:tcPr>
          <w:p w14:paraId="04DF978A" w14:textId="67E5F76E"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0C54993" w14:textId="77777777"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BA447F8" w14:textId="22E8D769"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869DE7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40877DE0" w14:textId="640BAEAA"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28F4D8A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427AC05" w14:textId="663EB10C"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10FF2E9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8ABD4A4"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309535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7D03B6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A83BAB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A9F696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09A991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480BCE5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901CD7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Clara Aranda (SD)</w:t>
            </w:r>
          </w:p>
        </w:tc>
        <w:tc>
          <w:tcPr>
            <w:tcW w:w="452" w:type="dxa"/>
            <w:tcBorders>
              <w:top w:val="single" w:sz="6" w:space="0" w:color="auto"/>
              <w:left w:val="single" w:sz="6" w:space="0" w:color="auto"/>
              <w:bottom w:val="single" w:sz="6" w:space="0" w:color="auto"/>
              <w:right w:val="single" w:sz="6" w:space="0" w:color="auto"/>
            </w:tcBorders>
          </w:tcPr>
          <w:p w14:paraId="053575CE" w14:textId="7C5232E4"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EF50C31" w14:textId="77777777"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9E1A205" w14:textId="33AA2F64"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0117B2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69AE38C5" w14:textId="2F38A58C"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5BC4C0F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262CD1E7" w14:textId="3F2AC119"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207D478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012E2A97"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32491D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CFB945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A7590A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B3A934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1320C3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26425433"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7F774BD" w14:textId="1A854F0D" w:rsidR="00BE5542" w:rsidRPr="00E70A95" w:rsidRDefault="00AA469F"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Jessica Rodén</w:t>
            </w:r>
            <w:r w:rsidR="00BE5542">
              <w:rPr>
                <w:lang w:val="en-GB" w:eastAsia="en-US"/>
              </w:rPr>
              <w:t xml:space="preserve"> (S)</w:t>
            </w:r>
          </w:p>
        </w:tc>
        <w:tc>
          <w:tcPr>
            <w:tcW w:w="452" w:type="dxa"/>
            <w:tcBorders>
              <w:top w:val="single" w:sz="6" w:space="0" w:color="auto"/>
              <w:left w:val="single" w:sz="6" w:space="0" w:color="auto"/>
              <w:bottom w:val="single" w:sz="6" w:space="0" w:color="auto"/>
              <w:right w:val="single" w:sz="6" w:space="0" w:color="auto"/>
            </w:tcBorders>
          </w:tcPr>
          <w:p w14:paraId="3B4632AE" w14:textId="78773F4C"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F1303A6" w14:textId="77777777"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7FA0E3" w14:textId="34622174"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64C1D67"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110B256" w14:textId="2B33B404"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089676B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0F562746" w14:textId="1379B53E"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772D708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5422164"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507BE0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5124EC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A647377"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AAE9A4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760C3C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70D895C4"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9A4EBE3" w14:textId="34030AA1" w:rsidR="00BE5542" w:rsidRPr="002D6FF8" w:rsidRDefault="002D6FF8"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D6FF8">
              <w:rPr>
                <w:szCs w:val="22"/>
                <w:lang w:eastAsia="en-US"/>
              </w:rPr>
              <w:t>Caroline Högström (M)</w:t>
            </w:r>
          </w:p>
        </w:tc>
        <w:tc>
          <w:tcPr>
            <w:tcW w:w="452" w:type="dxa"/>
            <w:tcBorders>
              <w:top w:val="single" w:sz="6" w:space="0" w:color="auto"/>
              <w:left w:val="single" w:sz="6" w:space="0" w:color="auto"/>
              <w:bottom w:val="single" w:sz="6" w:space="0" w:color="auto"/>
              <w:right w:val="single" w:sz="6" w:space="0" w:color="auto"/>
            </w:tcBorders>
          </w:tcPr>
          <w:p w14:paraId="26FA489F" w14:textId="11C44B29"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AC0B77A" w14:textId="77777777"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4BBA9A" w14:textId="76263F95"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A42ACB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2AE9C62C" w14:textId="798DD438"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656454F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51C2613" w14:textId="71ACF681"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33ED966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3CAF855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49A727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425B9E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659FD74"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55D34DD"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3C1E76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3E7D612F"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FF6779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Åsa Eriksson (S)</w:t>
            </w:r>
          </w:p>
        </w:tc>
        <w:tc>
          <w:tcPr>
            <w:tcW w:w="452" w:type="dxa"/>
            <w:tcBorders>
              <w:top w:val="single" w:sz="6" w:space="0" w:color="auto"/>
              <w:left w:val="single" w:sz="6" w:space="0" w:color="auto"/>
              <w:bottom w:val="single" w:sz="6" w:space="0" w:color="auto"/>
              <w:right w:val="single" w:sz="6" w:space="0" w:color="auto"/>
            </w:tcBorders>
          </w:tcPr>
          <w:p w14:paraId="6D55B6C9" w14:textId="328423CF"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C52374E" w14:textId="77777777"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9206F98" w14:textId="530807F6"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66064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710B35B1" w14:textId="51134F38"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5617C32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68A6B91C" w14:textId="37E1EF7A"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5F18505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42D0274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67E9AD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206123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DF60DC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37BEC9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430C834"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7759A27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06304C" w14:textId="29C428F5" w:rsidR="00BE5542" w:rsidRPr="00E70A95" w:rsidRDefault="0030480E"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napToGrid w:val="0"/>
                <w:szCs w:val="22"/>
                <w:lang w:val="en-US" w:eastAsia="en-US"/>
              </w:rPr>
              <w:t>Daniel Persson</w:t>
            </w:r>
            <w:r w:rsidR="00BE5542">
              <w:rPr>
                <w:snapToGrid w:val="0"/>
                <w:szCs w:val="22"/>
                <w:lang w:val="en-US" w:eastAsia="en-US"/>
              </w:rPr>
              <w:t xml:space="preserve"> (SD)</w:t>
            </w:r>
          </w:p>
        </w:tc>
        <w:tc>
          <w:tcPr>
            <w:tcW w:w="452" w:type="dxa"/>
            <w:tcBorders>
              <w:top w:val="single" w:sz="6" w:space="0" w:color="auto"/>
              <w:left w:val="single" w:sz="6" w:space="0" w:color="auto"/>
              <w:bottom w:val="single" w:sz="6" w:space="0" w:color="auto"/>
              <w:right w:val="single" w:sz="6" w:space="0" w:color="auto"/>
            </w:tcBorders>
          </w:tcPr>
          <w:p w14:paraId="6777C6D9" w14:textId="125E93B8"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9145AC1" w14:textId="77777777"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CEA9BD8" w14:textId="2A928BC0"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F697F8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3D4DC0D2" w14:textId="6CD30051" w:rsidR="00BE5542" w:rsidRPr="00E70A95" w:rsidRDefault="00BE5542" w:rsidP="00BE55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AEB186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814C2CC" w14:textId="5AACF28D"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2F81E4C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5316F0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47CE16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5E08E1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2B8592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5421C8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44DCA6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5F4AD8E9"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4BA5DB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Ola Möller (S)</w:t>
            </w:r>
          </w:p>
        </w:tc>
        <w:tc>
          <w:tcPr>
            <w:tcW w:w="452" w:type="dxa"/>
            <w:tcBorders>
              <w:top w:val="single" w:sz="6" w:space="0" w:color="auto"/>
              <w:left w:val="single" w:sz="6" w:space="0" w:color="auto"/>
              <w:bottom w:val="single" w:sz="6" w:space="0" w:color="auto"/>
              <w:right w:val="single" w:sz="6" w:space="0" w:color="auto"/>
            </w:tcBorders>
          </w:tcPr>
          <w:p w14:paraId="3CA8F417" w14:textId="5155B350"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A8F750" w14:textId="77777777"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524938D" w14:textId="2BB3C4D3"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73D59B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77A8BFD6" w14:textId="75C00F9F"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1FD4719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3415DF8E" w14:textId="64242BB0" w:rsidR="00BE5542" w:rsidRPr="00E70A95" w:rsidRDefault="00BE5542" w:rsidP="00BE55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62E2B8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74494EF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B67EB1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CB1DCF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E77D2BD"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5DC8E0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94175A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063A636D"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7055A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 xml:space="preserve">Magnus </w:t>
            </w:r>
            <w:proofErr w:type="spellStart"/>
            <w:r>
              <w:rPr>
                <w:szCs w:val="22"/>
                <w:lang w:val="en-GB" w:eastAsia="en-US"/>
              </w:rPr>
              <w:t>Resare</w:t>
            </w:r>
            <w:proofErr w:type="spellEnd"/>
            <w:r>
              <w:rPr>
                <w:szCs w:val="22"/>
                <w:lang w:val="en-GB" w:eastAsia="en-US"/>
              </w:rPr>
              <w:t xml:space="preserve"> (M)</w:t>
            </w:r>
          </w:p>
        </w:tc>
        <w:tc>
          <w:tcPr>
            <w:tcW w:w="452" w:type="dxa"/>
            <w:tcBorders>
              <w:top w:val="single" w:sz="6" w:space="0" w:color="auto"/>
              <w:left w:val="single" w:sz="6" w:space="0" w:color="auto"/>
              <w:bottom w:val="single" w:sz="6" w:space="0" w:color="auto"/>
              <w:right w:val="single" w:sz="6" w:space="0" w:color="auto"/>
            </w:tcBorders>
          </w:tcPr>
          <w:p w14:paraId="51930744" w14:textId="5FCCEA1D"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08A9180" w14:textId="77777777"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EFC8E27" w14:textId="3659BCFB"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9E63FE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2ED45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C95E44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D625DB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B31604"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E60890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87652E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E57FF1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0E25A5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6B0A9F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275A4A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28D5A69E"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9050E6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Ingemar Kihlström (KD)</w:t>
            </w:r>
          </w:p>
        </w:tc>
        <w:tc>
          <w:tcPr>
            <w:tcW w:w="452" w:type="dxa"/>
            <w:tcBorders>
              <w:top w:val="single" w:sz="6" w:space="0" w:color="auto"/>
              <w:left w:val="single" w:sz="6" w:space="0" w:color="auto"/>
              <w:bottom w:val="single" w:sz="6" w:space="0" w:color="auto"/>
              <w:right w:val="single" w:sz="6" w:space="0" w:color="auto"/>
            </w:tcBorders>
          </w:tcPr>
          <w:p w14:paraId="2205B1E0" w14:textId="533E4382"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F85A3E8" w14:textId="77777777"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4EDEAB3" w14:textId="1419A19D"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651B2B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40E5B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FB9D79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911047"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32A4BC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18A934C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E59C3C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4B97AB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AA4D5B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0A8435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22B793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04C0CB0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65D65D" w14:textId="1ABBF4FE" w:rsidR="00BE5542" w:rsidRPr="00E70A95" w:rsidRDefault="0081375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lang w:val="en-GB" w:eastAsia="en-US"/>
              </w:rPr>
              <w:t xml:space="preserve">Anders W Jonsson </w:t>
            </w:r>
            <w:r w:rsidR="00BE5542">
              <w:rPr>
                <w:szCs w:val="22"/>
                <w:lang w:val="en-GB" w:eastAsia="en-US"/>
              </w:rPr>
              <w:t>(C)</w:t>
            </w:r>
          </w:p>
        </w:tc>
        <w:tc>
          <w:tcPr>
            <w:tcW w:w="452" w:type="dxa"/>
            <w:tcBorders>
              <w:top w:val="single" w:sz="6" w:space="0" w:color="auto"/>
              <w:left w:val="single" w:sz="6" w:space="0" w:color="auto"/>
              <w:bottom w:val="single" w:sz="6" w:space="0" w:color="auto"/>
              <w:right w:val="single" w:sz="6" w:space="0" w:color="auto"/>
            </w:tcBorders>
          </w:tcPr>
          <w:p w14:paraId="08DD74E5" w14:textId="77777777"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2DA3721" w14:textId="77777777"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81C0D4" w14:textId="77777777"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4CF8F0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49AF1639" w14:textId="791B6F4F"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5CF46D4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2810740A" w14:textId="2C8A264E"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1A406F2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34F5555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2D764C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C41603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315BE0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4270EE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9733B8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982144" w14:paraId="330672B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3395222"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Cs w:val="22"/>
                <w:lang w:val="en-GB" w:eastAsia="en-US"/>
              </w:rPr>
              <w:t>Nima Gholam Ali Pour (SD)</w:t>
            </w:r>
          </w:p>
        </w:tc>
        <w:tc>
          <w:tcPr>
            <w:tcW w:w="452" w:type="dxa"/>
            <w:tcBorders>
              <w:top w:val="single" w:sz="6" w:space="0" w:color="auto"/>
              <w:left w:val="single" w:sz="6" w:space="0" w:color="auto"/>
              <w:bottom w:val="single" w:sz="6" w:space="0" w:color="auto"/>
              <w:right w:val="single" w:sz="6" w:space="0" w:color="auto"/>
            </w:tcBorders>
          </w:tcPr>
          <w:p w14:paraId="7910E1F4" w14:textId="16B0BE6D" w:rsidR="00BE5542" w:rsidRPr="00E01F81"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7B9345F" w14:textId="77777777" w:rsidR="00BE5542" w:rsidRPr="00E01F81"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371AD530" w14:textId="54A68A6F" w:rsidR="00BE5542" w:rsidRPr="00E01F81"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B716084"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679065C4" w14:textId="318063C8"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299D0ACA"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08B3A128" w14:textId="4AEC5ADF"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6E3A30BA"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496C4E6C"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5B097301"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148DCB2D"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1EB840B6"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1D9744E9"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4F3B5A5D"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BE5542" w:rsidRPr="006A511D" w14:paraId="02AFA81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96B6A30" w14:textId="3A3D4BEA" w:rsidR="00BE5542" w:rsidRPr="009C3FDC" w:rsidRDefault="009C3FDC" w:rsidP="009C3FDC">
            <w:pPr>
              <w:rPr>
                <w:sz w:val="22"/>
              </w:rPr>
            </w:pPr>
            <w:r>
              <w:t xml:space="preserve">Malte </w:t>
            </w:r>
            <w:proofErr w:type="spellStart"/>
            <w:r>
              <w:t>Tängmark</w:t>
            </w:r>
            <w:proofErr w:type="spellEnd"/>
            <w:r>
              <w:t xml:space="preserve"> Roos (MP)</w:t>
            </w:r>
          </w:p>
        </w:tc>
        <w:tc>
          <w:tcPr>
            <w:tcW w:w="452" w:type="dxa"/>
            <w:tcBorders>
              <w:top w:val="single" w:sz="6" w:space="0" w:color="auto"/>
              <w:left w:val="single" w:sz="6" w:space="0" w:color="auto"/>
              <w:bottom w:val="single" w:sz="6" w:space="0" w:color="auto"/>
              <w:right w:val="single" w:sz="6" w:space="0" w:color="auto"/>
            </w:tcBorders>
          </w:tcPr>
          <w:p w14:paraId="48D58482" w14:textId="7DC4C65F"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495D99" w14:textId="77777777"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3987F6A" w14:textId="00FB2313"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C5CCE4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6F61C87D" w14:textId="52F8E545"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15554FA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04DEB230" w14:textId="6867035D"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6E66851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6E0CE99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06B550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0A8AB8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1CA362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58CA47D"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F8F2CA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6B7E6B48"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D0CD35" w14:textId="2542607F" w:rsidR="00BE5542" w:rsidRPr="001967F8" w:rsidRDefault="001967F8"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sidRPr="001967F8">
              <w:rPr>
                <w:szCs w:val="22"/>
                <w:lang w:val="en-GB" w:eastAsia="en-US"/>
              </w:rPr>
              <w:t>Patrik Karlson</w:t>
            </w:r>
            <w:r w:rsidR="00BE5542">
              <w:rPr>
                <w:szCs w:val="22"/>
                <w:lang w:val="en-GB" w:eastAsia="en-US"/>
              </w:rPr>
              <w:t xml:space="preserve"> (L)</w:t>
            </w:r>
          </w:p>
        </w:tc>
        <w:tc>
          <w:tcPr>
            <w:tcW w:w="452" w:type="dxa"/>
            <w:tcBorders>
              <w:top w:val="single" w:sz="6" w:space="0" w:color="auto"/>
              <w:left w:val="single" w:sz="6" w:space="0" w:color="auto"/>
              <w:bottom w:val="single" w:sz="6" w:space="0" w:color="auto"/>
              <w:right w:val="single" w:sz="6" w:space="0" w:color="auto"/>
            </w:tcBorders>
          </w:tcPr>
          <w:p w14:paraId="105D22FB" w14:textId="77777777"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13AE8E" w14:textId="77777777"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E1C6057" w14:textId="15861A2A" w:rsidR="00BE5542" w:rsidRPr="00E70A95"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1A8D2E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AEE38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45B40B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CF107D"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B85AF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78874BA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96DA11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DCA4A1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488767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235C30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387601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50E8912A"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E69EF1"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52" w:type="dxa"/>
            <w:tcBorders>
              <w:top w:val="single" w:sz="6" w:space="0" w:color="auto"/>
              <w:left w:val="single" w:sz="6" w:space="0" w:color="auto"/>
              <w:bottom w:val="single" w:sz="6" w:space="0" w:color="auto"/>
              <w:right w:val="single" w:sz="6" w:space="0" w:color="auto"/>
            </w:tcBorders>
          </w:tcPr>
          <w:p w14:paraId="096C7213" w14:textId="77777777"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060F362" w14:textId="77777777"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265BE15" w14:textId="77777777" w:rsidR="00BE5542" w:rsidRPr="00E70A95"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3A106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2944B6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E1CD42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02D48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EA0E18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6CF94D7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31CA784"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D53471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EDB634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17B47B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7B43E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14:paraId="24301502"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15E47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452" w:type="dxa"/>
            <w:tcBorders>
              <w:top w:val="single" w:sz="6" w:space="0" w:color="auto"/>
              <w:left w:val="single" w:sz="6" w:space="0" w:color="auto"/>
              <w:bottom w:val="single" w:sz="6" w:space="0" w:color="auto"/>
              <w:right w:val="single" w:sz="6" w:space="0" w:color="auto"/>
            </w:tcBorders>
          </w:tcPr>
          <w:p w14:paraId="33EA1B12" w14:textId="77777777" w:rsidR="00BE5542"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1D4EB7" w14:textId="77777777" w:rsidR="00BE5542"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A619FC3" w14:textId="77777777" w:rsidR="00BE5542"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3B0184"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8B5DA3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381C28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4109E9D"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CA1EA9D"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1AB2735C"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B0060A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8896E9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B638079"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3448CF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7E0552A"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14:paraId="1FF39D2A"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3A2C504" w14:textId="0DC013C2" w:rsidR="00BE5542" w:rsidRPr="0078232D" w:rsidRDefault="00AA5F5B" w:rsidP="00487A46">
            <w:pPr>
              <w:rPr>
                <w:sz w:val="22"/>
                <w:szCs w:val="22"/>
                <w:lang w:val="en-US"/>
              </w:rPr>
            </w:pPr>
            <w:r>
              <w:rPr>
                <w:szCs w:val="22"/>
                <w:lang w:val="en-US" w:eastAsia="en-US"/>
              </w:rPr>
              <w:t>Erik Hellsborn</w:t>
            </w:r>
            <w:r w:rsidR="00BE5542">
              <w:rPr>
                <w:szCs w:val="22"/>
                <w:lang w:val="en-US" w:eastAsia="en-US"/>
              </w:rPr>
              <w:t xml:space="preserve"> (SD)</w:t>
            </w:r>
          </w:p>
        </w:tc>
        <w:tc>
          <w:tcPr>
            <w:tcW w:w="452" w:type="dxa"/>
            <w:tcBorders>
              <w:top w:val="single" w:sz="6" w:space="0" w:color="auto"/>
              <w:left w:val="single" w:sz="6" w:space="0" w:color="auto"/>
              <w:bottom w:val="single" w:sz="6" w:space="0" w:color="auto"/>
              <w:right w:val="single" w:sz="6" w:space="0" w:color="auto"/>
            </w:tcBorders>
          </w:tcPr>
          <w:p w14:paraId="766D1BBE" w14:textId="7836B0A9"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CE3A70"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A4C29D" w14:textId="65244804"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AD86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DCB950" w14:textId="3BEBAEC6"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BE205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C2B48" w14:textId="5B9CBC4B"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455C6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BF6767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2BA31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A1CD73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7835D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B7289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9C0EE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10582EEF"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FE11C6A" w14:textId="4619AD22" w:rsidR="00BE5542" w:rsidRPr="00E9564B" w:rsidRDefault="00E9564B" w:rsidP="00487A46">
            <w:pPr>
              <w:rPr>
                <w:szCs w:val="22"/>
                <w:lang w:val="en-US" w:eastAsia="en-US"/>
              </w:rPr>
            </w:pPr>
            <w:r w:rsidRPr="00E9564B">
              <w:rPr>
                <w:szCs w:val="22"/>
                <w:lang w:val="en-US" w:eastAsia="en-US"/>
              </w:rPr>
              <w:t>Arber Gashi (S)</w:t>
            </w:r>
          </w:p>
        </w:tc>
        <w:tc>
          <w:tcPr>
            <w:tcW w:w="452" w:type="dxa"/>
            <w:tcBorders>
              <w:top w:val="single" w:sz="6" w:space="0" w:color="auto"/>
              <w:left w:val="single" w:sz="6" w:space="0" w:color="auto"/>
              <w:bottom w:val="single" w:sz="6" w:space="0" w:color="auto"/>
              <w:right w:val="single" w:sz="6" w:space="0" w:color="auto"/>
            </w:tcBorders>
          </w:tcPr>
          <w:p w14:paraId="5A0BE546"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7954F"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D7BA3C"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10750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66503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0B43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AF42A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9DE1B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0E9989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8F30D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51A87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B8701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B1D9A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F8DD8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5C78838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20D4FF5" w14:textId="116A3F17" w:rsidR="00BE5542" w:rsidRPr="0078232D" w:rsidRDefault="002D6FF8" w:rsidP="00487A46">
            <w:pPr>
              <w:rPr>
                <w:sz w:val="22"/>
                <w:szCs w:val="22"/>
                <w:lang w:val="en-US"/>
              </w:rPr>
            </w:pPr>
            <w:r w:rsidRPr="002D6FF8">
              <w:rPr>
                <w:szCs w:val="22"/>
                <w:lang w:eastAsia="en-US"/>
              </w:rPr>
              <w:t>Ulrika Heindorff (M)</w:t>
            </w:r>
          </w:p>
        </w:tc>
        <w:tc>
          <w:tcPr>
            <w:tcW w:w="452" w:type="dxa"/>
            <w:tcBorders>
              <w:top w:val="single" w:sz="6" w:space="0" w:color="auto"/>
              <w:left w:val="single" w:sz="6" w:space="0" w:color="auto"/>
              <w:bottom w:val="single" w:sz="6" w:space="0" w:color="auto"/>
              <w:right w:val="single" w:sz="6" w:space="0" w:color="auto"/>
            </w:tcBorders>
          </w:tcPr>
          <w:p w14:paraId="73C12844" w14:textId="7C5BC12F"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32B6BB"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9911DB" w14:textId="2963FFDE"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4EC3F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BFD608" w14:textId="6F6C50C8"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82D6C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779E3C" w14:textId="26F06556"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FE583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A8BDA1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3BDFC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04D3B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3A3DE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66033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961A3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1D11653"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65A99D4" w14:textId="5E2A0F06" w:rsidR="00BE5542" w:rsidRDefault="0019552A" w:rsidP="00487A46">
            <w:pPr>
              <w:rPr>
                <w:sz w:val="22"/>
                <w:szCs w:val="22"/>
                <w:lang w:val="en-US"/>
              </w:rPr>
            </w:pPr>
            <w:proofErr w:type="spellStart"/>
            <w:r>
              <w:rPr>
                <w:szCs w:val="22"/>
                <w:lang w:val="en-US" w:eastAsia="en-US"/>
              </w:rPr>
              <w:t>Vakant</w:t>
            </w:r>
            <w:proofErr w:type="spellEnd"/>
            <w:r w:rsidR="00BE5542">
              <w:rPr>
                <w:szCs w:val="22"/>
                <w:lang w:val="en-US" w:eastAsia="en-US"/>
              </w:rPr>
              <w:t xml:space="preserve"> (S)</w:t>
            </w:r>
          </w:p>
        </w:tc>
        <w:tc>
          <w:tcPr>
            <w:tcW w:w="452" w:type="dxa"/>
            <w:tcBorders>
              <w:top w:val="single" w:sz="6" w:space="0" w:color="auto"/>
              <w:left w:val="single" w:sz="6" w:space="0" w:color="auto"/>
              <w:bottom w:val="single" w:sz="6" w:space="0" w:color="auto"/>
              <w:right w:val="single" w:sz="6" w:space="0" w:color="auto"/>
            </w:tcBorders>
          </w:tcPr>
          <w:p w14:paraId="2CCC0DF1" w14:textId="670F2A99"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3FABAC"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A9A626" w14:textId="4BE2199B"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57D04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DE10C8" w14:textId="3BFD29F9"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368C1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A93A7B" w14:textId="7A40070D"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35384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ABCF37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D4860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27838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EEA87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C1BAF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E787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E4CD3" w14:paraId="3F99842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22770A" w14:textId="7F6F89AE" w:rsidR="00EE4CD3" w:rsidRDefault="00EE4CD3" w:rsidP="00487A46">
            <w:pPr>
              <w:rPr>
                <w:szCs w:val="22"/>
                <w:lang w:val="en-US" w:eastAsia="en-US"/>
              </w:rPr>
            </w:pPr>
            <w:r>
              <w:rPr>
                <w:lang w:val="en-GB" w:eastAsia="en-US"/>
              </w:rPr>
              <w:t xml:space="preserve">Leonid </w:t>
            </w:r>
            <w:proofErr w:type="spellStart"/>
            <w:r>
              <w:rPr>
                <w:lang w:val="en-GB" w:eastAsia="en-US"/>
              </w:rPr>
              <w:t>Yurkovskiy</w:t>
            </w:r>
            <w:proofErr w:type="spellEnd"/>
            <w:r>
              <w:rPr>
                <w:lang w:val="en-GB" w:eastAsia="en-US"/>
              </w:rPr>
              <w:t xml:space="preserve"> (SD)</w:t>
            </w:r>
          </w:p>
        </w:tc>
        <w:tc>
          <w:tcPr>
            <w:tcW w:w="452" w:type="dxa"/>
            <w:tcBorders>
              <w:top w:val="single" w:sz="6" w:space="0" w:color="auto"/>
              <w:left w:val="single" w:sz="6" w:space="0" w:color="auto"/>
              <w:bottom w:val="single" w:sz="6" w:space="0" w:color="auto"/>
              <w:right w:val="single" w:sz="6" w:space="0" w:color="auto"/>
            </w:tcBorders>
          </w:tcPr>
          <w:p w14:paraId="613D8FF9" w14:textId="77777777" w:rsidR="00EE4CD3" w:rsidRPr="0078232D" w:rsidRDefault="00EE4CD3"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C93F64" w14:textId="77777777" w:rsidR="00EE4CD3" w:rsidRPr="0078232D" w:rsidRDefault="00EE4CD3"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91A36F" w14:textId="77777777" w:rsidR="00EE4CD3" w:rsidRPr="0078232D" w:rsidRDefault="00EE4CD3"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7DDCD"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44BA57"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AD96A3"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78CECB"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A22AF2"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A5660A8"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C6BF3B"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A32F19"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52A4E0"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8C1A91"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E3E374"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604DEAA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1A1EE1" w14:textId="77777777" w:rsidR="00BE5542" w:rsidRDefault="00BE5542" w:rsidP="00487A46">
            <w:pPr>
              <w:rPr>
                <w:sz w:val="22"/>
                <w:szCs w:val="22"/>
                <w:lang w:val="en-US"/>
              </w:rPr>
            </w:pPr>
            <w:r>
              <w:rPr>
                <w:szCs w:val="22"/>
                <w:lang w:val="en-US" w:eastAsia="en-US"/>
              </w:rPr>
              <w:t>Tomas Kronståhl (S)</w:t>
            </w:r>
          </w:p>
        </w:tc>
        <w:tc>
          <w:tcPr>
            <w:tcW w:w="452" w:type="dxa"/>
            <w:tcBorders>
              <w:top w:val="single" w:sz="6" w:space="0" w:color="auto"/>
              <w:left w:val="single" w:sz="6" w:space="0" w:color="auto"/>
              <w:bottom w:val="single" w:sz="6" w:space="0" w:color="auto"/>
              <w:right w:val="single" w:sz="6" w:space="0" w:color="auto"/>
            </w:tcBorders>
          </w:tcPr>
          <w:p w14:paraId="061F8E36"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9F5376"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517EEE"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7F389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BDC2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E2A1E2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2E74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FE677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BD49C5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7FB55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5B9ED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EA9E9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0D1D42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C4ADD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7C19" w14:paraId="707DCBE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ACA64EA" w14:textId="09416623" w:rsidR="00417E30" w:rsidRDefault="00892EA8" w:rsidP="00487A46">
            <w:pPr>
              <w:rPr>
                <w:szCs w:val="22"/>
                <w:lang w:val="en-US" w:eastAsia="en-US"/>
              </w:rPr>
            </w:pPr>
            <w:r w:rsidRPr="00892EA8">
              <w:rPr>
                <w:szCs w:val="22"/>
                <w:lang w:val="en-US" w:eastAsia="en-US"/>
              </w:rPr>
              <w:t>Merit Frost Lindberg</w:t>
            </w:r>
            <w:r>
              <w:rPr>
                <w:szCs w:val="22"/>
                <w:lang w:val="en-US" w:eastAsia="en-US"/>
              </w:rPr>
              <w:t xml:space="preserve"> </w:t>
            </w:r>
            <w:r w:rsidR="00417E30" w:rsidRPr="00892EA8">
              <w:rPr>
                <w:szCs w:val="22"/>
                <w:lang w:val="en-US" w:eastAsia="en-US"/>
              </w:rPr>
              <w:t>(M)</w:t>
            </w:r>
          </w:p>
        </w:tc>
        <w:tc>
          <w:tcPr>
            <w:tcW w:w="452" w:type="dxa"/>
            <w:tcBorders>
              <w:top w:val="single" w:sz="6" w:space="0" w:color="auto"/>
              <w:left w:val="single" w:sz="6" w:space="0" w:color="auto"/>
              <w:bottom w:val="single" w:sz="6" w:space="0" w:color="auto"/>
              <w:right w:val="single" w:sz="6" w:space="0" w:color="auto"/>
            </w:tcBorders>
          </w:tcPr>
          <w:p w14:paraId="618E328F" w14:textId="77777777" w:rsidR="00D57C19" w:rsidRPr="0078232D" w:rsidRDefault="00D57C19"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3671B7" w14:textId="77777777" w:rsidR="00D57C19" w:rsidRPr="0078232D" w:rsidRDefault="00D57C19"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5442E" w14:textId="77777777" w:rsidR="00D57C19" w:rsidRPr="0078232D" w:rsidRDefault="00D57C19"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059C96"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54F457"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2EA33F"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39621A"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7584D1"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2752C0D"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27DEAA"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9607D6"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B75BC1"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47F21A"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1F9401"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D7CD63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82F981B" w14:textId="77777777" w:rsidR="00BE5542" w:rsidRDefault="00BE5542" w:rsidP="00487A46">
            <w:pPr>
              <w:rPr>
                <w:sz w:val="22"/>
                <w:szCs w:val="22"/>
                <w:lang w:val="en-US"/>
              </w:rPr>
            </w:pPr>
            <w:r>
              <w:rPr>
                <w:snapToGrid w:val="0"/>
                <w:szCs w:val="22"/>
                <w:lang w:val="en-GB" w:eastAsia="en-US"/>
              </w:rPr>
              <w:t>Mirja Räihä (S)</w:t>
            </w:r>
          </w:p>
        </w:tc>
        <w:tc>
          <w:tcPr>
            <w:tcW w:w="452" w:type="dxa"/>
            <w:tcBorders>
              <w:top w:val="single" w:sz="6" w:space="0" w:color="auto"/>
              <w:left w:val="single" w:sz="6" w:space="0" w:color="auto"/>
              <w:bottom w:val="single" w:sz="6" w:space="0" w:color="auto"/>
              <w:right w:val="single" w:sz="6" w:space="0" w:color="auto"/>
            </w:tcBorders>
          </w:tcPr>
          <w:p w14:paraId="44EB0752"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84A185"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351ECC"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EB236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BA994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966D9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F61F6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208AF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37EFA1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4C590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016A1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4FE5C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2F9D4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FB0676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43E0A" w14:paraId="7A3365C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FBAA788" w14:textId="20D458DD" w:rsidR="00043E0A" w:rsidRDefault="00043E0A" w:rsidP="00487A46">
            <w:pPr>
              <w:rPr>
                <w:snapToGrid w:val="0"/>
                <w:szCs w:val="22"/>
                <w:lang w:val="en-GB" w:eastAsia="en-US"/>
              </w:rPr>
            </w:pPr>
            <w:r>
              <w:rPr>
                <w:snapToGrid w:val="0"/>
                <w:szCs w:val="22"/>
                <w:lang w:val="en-GB" w:eastAsia="en-US"/>
              </w:rPr>
              <w:t>Julia Kronlid (SD)</w:t>
            </w:r>
          </w:p>
        </w:tc>
        <w:tc>
          <w:tcPr>
            <w:tcW w:w="452" w:type="dxa"/>
            <w:tcBorders>
              <w:top w:val="single" w:sz="6" w:space="0" w:color="auto"/>
              <w:left w:val="single" w:sz="6" w:space="0" w:color="auto"/>
              <w:bottom w:val="single" w:sz="6" w:space="0" w:color="auto"/>
              <w:right w:val="single" w:sz="6" w:space="0" w:color="auto"/>
            </w:tcBorders>
          </w:tcPr>
          <w:p w14:paraId="76B9D6F5" w14:textId="77777777" w:rsidR="00043E0A" w:rsidRPr="0078232D" w:rsidRDefault="00043E0A"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786AF1" w14:textId="77777777" w:rsidR="00043E0A" w:rsidRPr="0078232D" w:rsidRDefault="00043E0A"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AB75CA" w14:textId="77777777" w:rsidR="00043E0A" w:rsidRPr="0078232D" w:rsidRDefault="00043E0A"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D2C934"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7DD5CA"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7F70A4"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0F747"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0EB455E"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CD11A9D"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F6CF5A"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37D9320"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820DE3"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5BA073"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270D3B"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60B272ED"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122FD0E" w14:textId="77777777" w:rsidR="00BE5542" w:rsidRPr="00AB3136" w:rsidRDefault="00BE5542" w:rsidP="00487A46">
            <w:pPr>
              <w:rPr>
                <w:sz w:val="22"/>
                <w:szCs w:val="22"/>
              </w:rPr>
            </w:pPr>
            <w:r>
              <w:rPr>
                <w:snapToGrid w:val="0"/>
                <w:szCs w:val="22"/>
                <w:lang w:val="en-GB" w:eastAsia="en-US"/>
              </w:rPr>
              <w:t>Inga-Lill Sjöblom (S)</w:t>
            </w:r>
          </w:p>
        </w:tc>
        <w:tc>
          <w:tcPr>
            <w:tcW w:w="452" w:type="dxa"/>
            <w:tcBorders>
              <w:top w:val="single" w:sz="6" w:space="0" w:color="auto"/>
              <w:left w:val="single" w:sz="6" w:space="0" w:color="auto"/>
              <w:bottom w:val="single" w:sz="6" w:space="0" w:color="auto"/>
              <w:right w:val="single" w:sz="6" w:space="0" w:color="auto"/>
            </w:tcBorders>
          </w:tcPr>
          <w:p w14:paraId="6652F4F3"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8BF9A7"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F53A4E"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ABCD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BB83B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B89D6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7B72C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EF078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500613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9F5EE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F0822E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2EC13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B8478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9C13D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9816E07"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8EFDB0B" w14:textId="77777777" w:rsidR="00BE5542" w:rsidRPr="0078232D" w:rsidRDefault="00BE5542" w:rsidP="00487A46">
            <w:pPr>
              <w:rPr>
                <w:sz w:val="22"/>
                <w:szCs w:val="22"/>
                <w:lang w:val="en-US"/>
              </w:rPr>
            </w:pPr>
            <w:r>
              <w:rPr>
                <w:snapToGrid w:val="0"/>
                <w:szCs w:val="22"/>
                <w:lang w:val="en-GB" w:eastAsia="en-US"/>
              </w:rPr>
              <w:t>Mikael Damsgaard (M)</w:t>
            </w:r>
          </w:p>
        </w:tc>
        <w:tc>
          <w:tcPr>
            <w:tcW w:w="452" w:type="dxa"/>
            <w:tcBorders>
              <w:top w:val="single" w:sz="6" w:space="0" w:color="auto"/>
              <w:left w:val="single" w:sz="6" w:space="0" w:color="auto"/>
              <w:bottom w:val="single" w:sz="6" w:space="0" w:color="auto"/>
              <w:right w:val="single" w:sz="6" w:space="0" w:color="auto"/>
            </w:tcBorders>
          </w:tcPr>
          <w:p w14:paraId="64B312E1" w14:textId="6B489B31"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E8326E"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E386FF" w14:textId="372D951A"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EA0B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28F356" w14:textId="4813B5AD"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0BF61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BE37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82E8C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D2A221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6AC4D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F0E48F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11216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63BAD8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7C316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42618" w14:paraId="059B2A0F"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3CED195" w14:textId="2CA93826" w:rsidR="00042618" w:rsidRPr="00042618" w:rsidRDefault="00042618" w:rsidP="00487A46">
            <w:pPr>
              <w:rPr>
                <w:snapToGrid w:val="0"/>
                <w:szCs w:val="22"/>
                <w:lang w:val="en-GB" w:eastAsia="en-US"/>
              </w:rPr>
            </w:pPr>
            <w:r w:rsidRPr="00042618">
              <w:rPr>
                <w:snapToGrid w:val="0"/>
                <w:szCs w:val="22"/>
                <w:lang w:val="en-GB" w:eastAsia="en-US"/>
              </w:rPr>
              <w:t>Maj Karlsson (V)</w:t>
            </w:r>
          </w:p>
        </w:tc>
        <w:tc>
          <w:tcPr>
            <w:tcW w:w="452" w:type="dxa"/>
            <w:tcBorders>
              <w:top w:val="single" w:sz="6" w:space="0" w:color="auto"/>
              <w:left w:val="single" w:sz="6" w:space="0" w:color="auto"/>
              <w:bottom w:val="single" w:sz="6" w:space="0" w:color="auto"/>
              <w:right w:val="single" w:sz="6" w:space="0" w:color="auto"/>
            </w:tcBorders>
          </w:tcPr>
          <w:p w14:paraId="304AEE89" w14:textId="77777777" w:rsidR="00042618" w:rsidRPr="0078232D" w:rsidRDefault="00042618"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ADDA75" w14:textId="77777777" w:rsidR="00042618" w:rsidRPr="0078232D" w:rsidRDefault="00042618"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A2886E" w14:textId="77777777" w:rsidR="00042618" w:rsidRPr="0078232D" w:rsidRDefault="00042618"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8BA34" w14:textId="77777777" w:rsidR="00042618" w:rsidRPr="0078232D" w:rsidRDefault="00042618"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EC395B" w14:textId="77777777" w:rsidR="00042618" w:rsidRPr="0078232D" w:rsidRDefault="00042618"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2611114" w14:textId="77777777" w:rsidR="00042618" w:rsidRPr="0078232D" w:rsidRDefault="00042618"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D90EDE" w14:textId="77777777" w:rsidR="00042618" w:rsidRPr="0078232D" w:rsidRDefault="00042618"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1C5C59" w14:textId="77777777" w:rsidR="00042618" w:rsidRPr="0078232D" w:rsidRDefault="00042618"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50FAC5C" w14:textId="77777777" w:rsidR="00042618" w:rsidRPr="0078232D" w:rsidRDefault="00042618"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53F9B8" w14:textId="77777777" w:rsidR="00042618" w:rsidRPr="0078232D" w:rsidRDefault="00042618"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19FFFCD" w14:textId="77777777" w:rsidR="00042618" w:rsidRPr="0078232D" w:rsidRDefault="00042618"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255442" w14:textId="77777777" w:rsidR="00042618" w:rsidRPr="0078232D" w:rsidRDefault="00042618"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1E3A52" w14:textId="77777777" w:rsidR="00042618" w:rsidRPr="0078232D" w:rsidRDefault="00042618"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BB04D89" w14:textId="77777777" w:rsidR="00042618" w:rsidRPr="0078232D" w:rsidRDefault="00042618"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6F03BEE1"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7450E98" w14:textId="57CC25B5" w:rsidR="00BE5542" w:rsidRPr="00042618" w:rsidRDefault="00042618" w:rsidP="00487A46">
            <w:pPr>
              <w:rPr>
                <w:snapToGrid w:val="0"/>
                <w:szCs w:val="22"/>
                <w:lang w:val="en-GB" w:eastAsia="en-US"/>
              </w:rPr>
            </w:pPr>
            <w:r w:rsidRPr="00042618">
              <w:rPr>
                <w:snapToGrid w:val="0"/>
                <w:szCs w:val="22"/>
                <w:lang w:val="en-GB" w:eastAsia="en-US"/>
              </w:rPr>
              <w:t>Camilla Rinaldo Miller </w:t>
            </w:r>
            <w:r w:rsidR="00BE5542" w:rsidRPr="00042618">
              <w:rPr>
                <w:snapToGrid w:val="0"/>
                <w:szCs w:val="22"/>
                <w:lang w:val="en-GB" w:eastAsia="en-US"/>
              </w:rPr>
              <w:t>(KD)</w:t>
            </w:r>
          </w:p>
        </w:tc>
        <w:tc>
          <w:tcPr>
            <w:tcW w:w="452" w:type="dxa"/>
            <w:tcBorders>
              <w:top w:val="single" w:sz="6" w:space="0" w:color="auto"/>
              <w:left w:val="single" w:sz="6" w:space="0" w:color="auto"/>
              <w:bottom w:val="single" w:sz="6" w:space="0" w:color="auto"/>
              <w:right w:val="single" w:sz="6" w:space="0" w:color="auto"/>
            </w:tcBorders>
          </w:tcPr>
          <w:p w14:paraId="2F4DDC13" w14:textId="607E7655"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08C4F"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139083" w14:textId="0D4D107E"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BB4F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79B36F" w14:textId="0B2BD529"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E5650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6227EB" w14:textId="20DE2B93"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A242C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3E9A9E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2817C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25EA3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8980D0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38FB2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0885D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8F7D714"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DBEB10D" w14:textId="2C882D2D" w:rsidR="00BE5542" w:rsidRPr="0081375A" w:rsidRDefault="0081375A" w:rsidP="0081375A">
            <w:pPr>
              <w:rPr>
                <w:rFonts w:ascii="Verdana" w:hAnsi="Verdana"/>
                <w:color w:val="333333"/>
                <w:sz w:val="30"/>
                <w:szCs w:val="30"/>
              </w:rPr>
            </w:pPr>
            <w:r w:rsidRPr="0081375A">
              <w:rPr>
                <w:snapToGrid w:val="0"/>
                <w:szCs w:val="22"/>
                <w:lang w:val="en-GB" w:eastAsia="en-US"/>
              </w:rPr>
              <w:t>Niels Paarup-Petersen (C)</w:t>
            </w:r>
          </w:p>
        </w:tc>
        <w:tc>
          <w:tcPr>
            <w:tcW w:w="452" w:type="dxa"/>
            <w:tcBorders>
              <w:top w:val="single" w:sz="6" w:space="0" w:color="auto"/>
              <w:left w:val="single" w:sz="6" w:space="0" w:color="auto"/>
              <w:bottom w:val="single" w:sz="6" w:space="0" w:color="auto"/>
              <w:right w:val="single" w:sz="6" w:space="0" w:color="auto"/>
            </w:tcBorders>
          </w:tcPr>
          <w:p w14:paraId="179B2E8B" w14:textId="19C574FD" w:rsidR="00BE5542" w:rsidRPr="0078232D"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75556D9"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1A031" w14:textId="4725D8EA" w:rsidR="00BE5542" w:rsidRPr="0078232D"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39B5E1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74FCC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512647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A5F57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2C698D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7E25C6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FEBAC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45006F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28CF4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1A4DFE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2ED6E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2C715A5C"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702EEB6" w14:textId="77777777" w:rsidR="00BE5542" w:rsidRDefault="00BE5542" w:rsidP="00487A46">
            <w:pPr>
              <w:rPr>
                <w:sz w:val="22"/>
                <w:szCs w:val="22"/>
                <w:lang w:val="en-US"/>
              </w:rPr>
            </w:pPr>
            <w:r>
              <w:rPr>
                <w:snapToGrid w:val="0"/>
                <w:szCs w:val="22"/>
                <w:lang w:val="en-GB" w:eastAsia="en-US"/>
              </w:rPr>
              <w:t>Gulan Avci (L)</w:t>
            </w:r>
          </w:p>
        </w:tc>
        <w:tc>
          <w:tcPr>
            <w:tcW w:w="452" w:type="dxa"/>
            <w:tcBorders>
              <w:top w:val="single" w:sz="6" w:space="0" w:color="auto"/>
              <w:left w:val="single" w:sz="6" w:space="0" w:color="auto"/>
              <w:bottom w:val="single" w:sz="6" w:space="0" w:color="auto"/>
              <w:right w:val="single" w:sz="6" w:space="0" w:color="auto"/>
            </w:tcBorders>
          </w:tcPr>
          <w:p w14:paraId="668C8ACA" w14:textId="5B76A428"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B55CF2"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8988" w14:textId="71846806"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7E32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F2F4BD" w14:textId="063A71C9"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9A3C3C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99E62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1F6FF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A170BA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26027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398D6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F2CA7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4EF2F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CC4B4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5910B150"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A4344C" w14:textId="77777777" w:rsidR="00BE5542" w:rsidRPr="0078232D" w:rsidRDefault="00BE5542" w:rsidP="00487A46">
            <w:pPr>
              <w:rPr>
                <w:sz w:val="22"/>
                <w:szCs w:val="22"/>
                <w:lang w:val="en-US"/>
              </w:rPr>
            </w:pPr>
            <w:r>
              <w:rPr>
                <w:snapToGrid w:val="0"/>
                <w:szCs w:val="22"/>
                <w:lang w:val="en-GB" w:eastAsia="en-US"/>
              </w:rPr>
              <w:t>Ulrika Westerlund (MP)</w:t>
            </w:r>
          </w:p>
        </w:tc>
        <w:tc>
          <w:tcPr>
            <w:tcW w:w="452" w:type="dxa"/>
            <w:tcBorders>
              <w:top w:val="single" w:sz="6" w:space="0" w:color="auto"/>
              <w:left w:val="single" w:sz="6" w:space="0" w:color="auto"/>
              <w:bottom w:val="single" w:sz="6" w:space="0" w:color="auto"/>
              <w:right w:val="single" w:sz="6" w:space="0" w:color="auto"/>
            </w:tcBorders>
          </w:tcPr>
          <w:p w14:paraId="1D76F5EB"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C4F596"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0E64B1"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9B50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E3193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4A87F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4F627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81C84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3EDED9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9C1905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CBB14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5BB4F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3999C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FCE514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04A43DBD"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06F1D9B" w14:textId="77777777" w:rsidR="00BE5542" w:rsidRPr="0078232D" w:rsidRDefault="00BE5542" w:rsidP="00487A46">
            <w:pPr>
              <w:rPr>
                <w:sz w:val="22"/>
                <w:szCs w:val="22"/>
                <w:lang w:val="en-US"/>
              </w:rPr>
            </w:pPr>
            <w:r>
              <w:rPr>
                <w:snapToGrid w:val="0"/>
                <w:szCs w:val="22"/>
                <w:lang w:val="en-GB" w:eastAsia="en-US"/>
              </w:rPr>
              <w:t xml:space="preserve">Fredrik </w:t>
            </w:r>
            <w:proofErr w:type="spellStart"/>
            <w:r>
              <w:rPr>
                <w:snapToGrid w:val="0"/>
                <w:szCs w:val="22"/>
                <w:lang w:val="en-GB" w:eastAsia="en-US"/>
              </w:rPr>
              <w:t>Kärrholm</w:t>
            </w:r>
            <w:proofErr w:type="spellEnd"/>
            <w:r>
              <w:rPr>
                <w:snapToGrid w:val="0"/>
                <w:szCs w:val="22"/>
                <w:lang w:val="en-GB" w:eastAsia="en-US"/>
              </w:rPr>
              <w:t xml:space="preserve"> (M)</w:t>
            </w:r>
          </w:p>
        </w:tc>
        <w:tc>
          <w:tcPr>
            <w:tcW w:w="452" w:type="dxa"/>
            <w:tcBorders>
              <w:top w:val="single" w:sz="6" w:space="0" w:color="auto"/>
              <w:left w:val="single" w:sz="6" w:space="0" w:color="auto"/>
              <w:bottom w:val="single" w:sz="6" w:space="0" w:color="auto"/>
              <w:right w:val="single" w:sz="6" w:space="0" w:color="auto"/>
            </w:tcBorders>
          </w:tcPr>
          <w:p w14:paraId="71CFB173"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D78994"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5D5E6"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AB97F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F0EC0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C9B2BC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B07F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9E9CE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5F6068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658D9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F588D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8F4F5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E2745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9559D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43E0A" w14:paraId="616EE63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72D5F6C" w14:textId="0D562860" w:rsidR="00043E0A" w:rsidRDefault="00043E0A" w:rsidP="00487A46">
            <w:pPr>
              <w:rPr>
                <w:snapToGrid w:val="0"/>
                <w:szCs w:val="22"/>
                <w:lang w:val="en-GB" w:eastAsia="en-US"/>
              </w:rPr>
            </w:pPr>
            <w:r>
              <w:rPr>
                <w:snapToGrid w:val="0"/>
                <w:szCs w:val="22"/>
                <w:lang w:val="en-GB" w:eastAsia="en-US"/>
              </w:rPr>
              <w:t>Mona Olin (SD)</w:t>
            </w:r>
          </w:p>
        </w:tc>
        <w:tc>
          <w:tcPr>
            <w:tcW w:w="452" w:type="dxa"/>
            <w:tcBorders>
              <w:top w:val="single" w:sz="6" w:space="0" w:color="auto"/>
              <w:left w:val="single" w:sz="6" w:space="0" w:color="auto"/>
              <w:bottom w:val="single" w:sz="6" w:space="0" w:color="auto"/>
              <w:right w:val="single" w:sz="6" w:space="0" w:color="auto"/>
            </w:tcBorders>
          </w:tcPr>
          <w:p w14:paraId="02B2A7CD" w14:textId="77777777" w:rsidR="00043E0A" w:rsidRPr="0078232D" w:rsidRDefault="00043E0A"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DC16BA" w14:textId="77777777" w:rsidR="00043E0A" w:rsidRPr="0078232D" w:rsidRDefault="00043E0A"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609A58" w14:textId="77777777" w:rsidR="00043E0A" w:rsidRPr="0078232D" w:rsidRDefault="00043E0A"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0DD1FF"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3E0E0A"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5AD4669"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730D80"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D9BBCC"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F0641D9"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18F946"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1FCB4B"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1C6E66B"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827F79"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610E4F"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39E1A01"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460F991" w14:textId="58BE0CC4" w:rsidR="00BE5542" w:rsidRPr="003213EC" w:rsidRDefault="00180AF8" w:rsidP="00487A46">
            <w:r w:rsidRPr="00A24CB5">
              <w:rPr>
                <w:szCs w:val="22"/>
                <w:lang w:eastAsia="en-US"/>
              </w:rPr>
              <w:t>Ida Gabrielsson (V)</w:t>
            </w:r>
          </w:p>
        </w:tc>
        <w:tc>
          <w:tcPr>
            <w:tcW w:w="452" w:type="dxa"/>
            <w:tcBorders>
              <w:top w:val="single" w:sz="6" w:space="0" w:color="auto"/>
              <w:left w:val="single" w:sz="6" w:space="0" w:color="auto"/>
              <w:bottom w:val="single" w:sz="6" w:space="0" w:color="auto"/>
              <w:right w:val="single" w:sz="6" w:space="0" w:color="auto"/>
            </w:tcBorders>
          </w:tcPr>
          <w:p w14:paraId="6752DBA8" w14:textId="7F9791AE"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C1ADC5"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34546E" w14:textId="74BCC8CD"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7CF2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F33182" w14:textId="097065C6"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5BF2B5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EF27D0" w14:textId="37FD15CD"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D723A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E80071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9C475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69632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0D3F0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38FA4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E5D80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62357D5D"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3586371" w14:textId="07830A19" w:rsidR="00BE5542" w:rsidRPr="0081375A" w:rsidRDefault="0081375A" w:rsidP="00487A46">
            <w:pPr>
              <w:rPr>
                <w:szCs w:val="22"/>
                <w:lang w:eastAsia="en-US"/>
              </w:rPr>
            </w:pPr>
            <w:r w:rsidRPr="0081375A">
              <w:rPr>
                <w:szCs w:val="22"/>
                <w:lang w:eastAsia="en-US"/>
              </w:rPr>
              <w:t>Madeleine Atlas (C)</w:t>
            </w:r>
          </w:p>
        </w:tc>
        <w:tc>
          <w:tcPr>
            <w:tcW w:w="452" w:type="dxa"/>
            <w:tcBorders>
              <w:top w:val="single" w:sz="6" w:space="0" w:color="auto"/>
              <w:left w:val="single" w:sz="6" w:space="0" w:color="auto"/>
              <w:bottom w:val="single" w:sz="6" w:space="0" w:color="auto"/>
              <w:right w:val="single" w:sz="6" w:space="0" w:color="auto"/>
            </w:tcBorders>
          </w:tcPr>
          <w:p w14:paraId="00EBC00B" w14:textId="033A2E25"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331F3D"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425EAD"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36C71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7FEE8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EEADF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94154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00074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524E0A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CB2BA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5770D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912F5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D1F5C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CE664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0DF11C4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9174A01" w14:textId="77777777" w:rsidR="00BE5542" w:rsidRDefault="00BE5542" w:rsidP="00487A46">
            <w:r>
              <w:rPr>
                <w:lang w:val="en-GB" w:eastAsia="en-US"/>
              </w:rPr>
              <w:t>Hans Eklind (KD)</w:t>
            </w:r>
          </w:p>
        </w:tc>
        <w:tc>
          <w:tcPr>
            <w:tcW w:w="452" w:type="dxa"/>
            <w:tcBorders>
              <w:top w:val="single" w:sz="6" w:space="0" w:color="auto"/>
              <w:left w:val="single" w:sz="6" w:space="0" w:color="auto"/>
              <w:bottom w:val="single" w:sz="6" w:space="0" w:color="auto"/>
              <w:right w:val="single" w:sz="6" w:space="0" w:color="auto"/>
            </w:tcBorders>
          </w:tcPr>
          <w:p w14:paraId="4D7ECD72"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9C7A64"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0FF7FD"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7E7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64DDF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A32A0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91748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30ABF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D42412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C9686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B61F7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E1E3F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F41D8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1D9BD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7DBC192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D63245" w14:textId="77777777" w:rsidR="00BE5542" w:rsidRDefault="00BE5542" w:rsidP="00487A46">
            <w:r>
              <w:rPr>
                <w:lang w:val="en-GB" w:eastAsia="en-US"/>
              </w:rPr>
              <w:t>Yusuf Aydin (KD)</w:t>
            </w:r>
          </w:p>
        </w:tc>
        <w:tc>
          <w:tcPr>
            <w:tcW w:w="452" w:type="dxa"/>
            <w:tcBorders>
              <w:top w:val="single" w:sz="6" w:space="0" w:color="auto"/>
              <w:left w:val="single" w:sz="6" w:space="0" w:color="auto"/>
              <w:bottom w:val="single" w:sz="6" w:space="0" w:color="auto"/>
              <w:right w:val="single" w:sz="6" w:space="0" w:color="auto"/>
            </w:tcBorders>
          </w:tcPr>
          <w:p w14:paraId="35536B8A"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516B51"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8EE8A1"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7F390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BBF23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3485A6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C04E1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180EF8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A71A45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BBAF4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40C7D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3F0C5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C88CB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CC1E8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1FC3793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41DCD87" w14:textId="0D0CEF64" w:rsidR="00BE5542" w:rsidRDefault="00180AF8" w:rsidP="00487A46">
            <w:r>
              <w:rPr>
                <w:szCs w:val="22"/>
                <w:lang w:val="en-GB" w:eastAsia="en-US"/>
              </w:rPr>
              <w:t>Annika Hirvonen (MP)</w:t>
            </w:r>
          </w:p>
        </w:tc>
        <w:tc>
          <w:tcPr>
            <w:tcW w:w="452" w:type="dxa"/>
            <w:tcBorders>
              <w:top w:val="single" w:sz="6" w:space="0" w:color="auto"/>
              <w:left w:val="single" w:sz="6" w:space="0" w:color="auto"/>
              <w:bottom w:val="single" w:sz="6" w:space="0" w:color="auto"/>
              <w:right w:val="single" w:sz="6" w:space="0" w:color="auto"/>
            </w:tcBorders>
          </w:tcPr>
          <w:p w14:paraId="76627E4B" w14:textId="11FF5C08" w:rsidR="00BE5542" w:rsidRPr="0078232D"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403AC"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5DC436" w14:textId="0C7A5C47" w:rsidR="00BE5542" w:rsidRPr="0078232D"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3D269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FDE93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E98B1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8A205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067BE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ACCE4E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17729E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9003B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EAB00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6F2F9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819F2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F9DE092"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90D983C" w14:textId="00404F7D" w:rsidR="00BE5542" w:rsidRPr="00BB38A5" w:rsidRDefault="00C06B98" w:rsidP="00487A46">
            <w:pPr>
              <w:rPr>
                <w:lang w:val="en-GB" w:eastAsia="en-US"/>
              </w:rPr>
            </w:pPr>
            <w:r w:rsidRPr="00C06B98">
              <w:rPr>
                <w:szCs w:val="22"/>
                <w:lang w:val="en-GB" w:eastAsia="en-US"/>
              </w:rPr>
              <w:t>Amanda Palmstierna</w:t>
            </w:r>
            <w:r>
              <w:rPr>
                <w:lang w:val="en-GB" w:eastAsia="en-US"/>
              </w:rPr>
              <w:t xml:space="preserve"> </w:t>
            </w:r>
            <w:r w:rsidR="00BE5542">
              <w:rPr>
                <w:lang w:val="en-GB" w:eastAsia="en-US"/>
              </w:rPr>
              <w:t>(MP)</w:t>
            </w:r>
          </w:p>
        </w:tc>
        <w:tc>
          <w:tcPr>
            <w:tcW w:w="452" w:type="dxa"/>
            <w:tcBorders>
              <w:top w:val="single" w:sz="6" w:space="0" w:color="auto"/>
              <w:left w:val="single" w:sz="6" w:space="0" w:color="auto"/>
              <w:bottom w:val="single" w:sz="6" w:space="0" w:color="auto"/>
              <w:right w:val="single" w:sz="6" w:space="0" w:color="auto"/>
            </w:tcBorders>
          </w:tcPr>
          <w:p w14:paraId="0995EF32"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609E2"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B61032"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9839F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F5611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99D84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0B662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B975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0CA2AB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D5923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56F26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9DB8D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C84FF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CB0A45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00F20117"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6BD0CA5" w14:textId="2A748579" w:rsidR="00BE5542" w:rsidRDefault="003B16E0" w:rsidP="00487A46">
            <w:r>
              <w:t>Jakob Olofsgård </w:t>
            </w:r>
            <w:r w:rsidR="00BE5542">
              <w:rPr>
                <w:lang w:val="en-GB" w:eastAsia="en-US"/>
              </w:rPr>
              <w:t>(L)</w:t>
            </w:r>
          </w:p>
        </w:tc>
        <w:tc>
          <w:tcPr>
            <w:tcW w:w="452" w:type="dxa"/>
            <w:tcBorders>
              <w:top w:val="single" w:sz="6" w:space="0" w:color="auto"/>
              <w:left w:val="single" w:sz="6" w:space="0" w:color="auto"/>
              <w:bottom w:val="single" w:sz="6" w:space="0" w:color="auto"/>
              <w:right w:val="single" w:sz="6" w:space="0" w:color="auto"/>
            </w:tcBorders>
          </w:tcPr>
          <w:p w14:paraId="3D9AD3FC"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C32D4E"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AE0379"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C7EF6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92AD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02CAEA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3519E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2EA51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D7FD00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5C554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03FD86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5F062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7BA1E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5FE899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440357BC"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F20738B" w14:textId="07F7CB47" w:rsidR="00BE5542" w:rsidRPr="001A14C8" w:rsidRDefault="001A14C8" w:rsidP="00487A46">
            <w:pPr>
              <w:rPr>
                <w:lang w:val="en-GB" w:eastAsia="en-US"/>
              </w:rPr>
            </w:pPr>
            <w:r w:rsidRPr="001A14C8">
              <w:rPr>
                <w:lang w:val="en-GB" w:eastAsia="en-US"/>
              </w:rPr>
              <w:t>Anders Ekegren</w:t>
            </w:r>
            <w:r>
              <w:rPr>
                <w:lang w:val="en-GB" w:eastAsia="en-US"/>
              </w:rPr>
              <w:t xml:space="preserve"> </w:t>
            </w:r>
            <w:r w:rsidR="00BE5542">
              <w:rPr>
                <w:lang w:val="en-GB" w:eastAsia="en-US"/>
              </w:rPr>
              <w:t>(L)</w:t>
            </w:r>
          </w:p>
        </w:tc>
        <w:tc>
          <w:tcPr>
            <w:tcW w:w="452" w:type="dxa"/>
            <w:tcBorders>
              <w:top w:val="single" w:sz="6" w:space="0" w:color="auto"/>
              <w:left w:val="single" w:sz="6" w:space="0" w:color="auto"/>
              <w:bottom w:val="single" w:sz="6" w:space="0" w:color="auto"/>
              <w:right w:val="single" w:sz="6" w:space="0" w:color="auto"/>
            </w:tcBorders>
          </w:tcPr>
          <w:p w14:paraId="7AFD916E"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130E1"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7D14C2"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923B6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FDD1F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B6C814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A8D34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BDBA6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0A423E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02611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54433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A473B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8F83DA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61E10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53F668DF"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F49A0FC" w14:textId="4601C25F" w:rsidR="00BE5542" w:rsidRDefault="00042618" w:rsidP="00487A46">
            <w:pPr>
              <w:rPr>
                <w:lang w:val="en-GB" w:eastAsia="en-US"/>
              </w:rPr>
            </w:pPr>
            <w:proofErr w:type="spellStart"/>
            <w:r w:rsidRPr="00042618">
              <w:rPr>
                <w:lang w:val="en-GB" w:eastAsia="en-US"/>
              </w:rPr>
              <w:lastRenderedPageBreak/>
              <w:t>Ciczie</w:t>
            </w:r>
            <w:proofErr w:type="spellEnd"/>
            <w:r w:rsidRPr="00042618">
              <w:rPr>
                <w:lang w:val="en-GB" w:eastAsia="en-US"/>
              </w:rPr>
              <w:t xml:space="preserve"> Weidby</w:t>
            </w:r>
            <w:r>
              <w:rPr>
                <w:lang w:val="en-GB" w:eastAsia="en-US"/>
              </w:rPr>
              <w:t xml:space="preserve"> (V)</w:t>
            </w:r>
          </w:p>
        </w:tc>
        <w:tc>
          <w:tcPr>
            <w:tcW w:w="452" w:type="dxa"/>
            <w:tcBorders>
              <w:top w:val="single" w:sz="6" w:space="0" w:color="auto"/>
              <w:left w:val="single" w:sz="6" w:space="0" w:color="auto"/>
              <w:bottom w:val="single" w:sz="6" w:space="0" w:color="auto"/>
              <w:right w:val="single" w:sz="6" w:space="0" w:color="auto"/>
            </w:tcBorders>
          </w:tcPr>
          <w:p w14:paraId="56B1CDA5"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2B1492"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C118E1" w14:textId="77777777" w:rsidR="00BE5542" w:rsidRPr="0078232D" w:rsidRDefault="00BE5542"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E442A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F105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82884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B3389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68E5A5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E2D580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97183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89438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EFB54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0A69F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88F13C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04633" w14:paraId="4D2D14C2"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05217F9" w14:textId="10A92894" w:rsidR="00804633" w:rsidRPr="00804633" w:rsidRDefault="00804633" w:rsidP="00487A46">
            <w:pPr>
              <w:rPr>
                <w:lang w:eastAsia="en-US"/>
              </w:rPr>
            </w:pPr>
            <w:r w:rsidRPr="00804633">
              <w:rPr>
                <w:lang w:eastAsia="en-US"/>
              </w:rPr>
              <w:t>Chris Dahlqvist (SD)</w:t>
            </w:r>
          </w:p>
        </w:tc>
        <w:tc>
          <w:tcPr>
            <w:tcW w:w="452" w:type="dxa"/>
            <w:tcBorders>
              <w:top w:val="single" w:sz="6" w:space="0" w:color="auto"/>
              <w:left w:val="single" w:sz="6" w:space="0" w:color="auto"/>
              <w:bottom w:val="single" w:sz="6" w:space="0" w:color="auto"/>
              <w:right w:val="single" w:sz="6" w:space="0" w:color="auto"/>
            </w:tcBorders>
          </w:tcPr>
          <w:p w14:paraId="486E9B1A" w14:textId="77777777" w:rsidR="00804633" w:rsidRPr="0078232D" w:rsidRDefault="00804633"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4100A5" w14:textId="77777777" w:rsidR="00804633" w:rsidRPr="0078232D" w:rsidRDefault="00804633"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C2AFBB" w14:textId="77777777" w:rsidR="00804633" w:rsidRPr="0078232D" w:rsidRDefault="00804633"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DC6117" w14:textId="77777777" w:rsidR="00804633" w:rsidRPr="0078232D" w:rsidRDefault="0080463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858620" w14:textId="77777777" w:rsidR="00804633" w:rsidRPr="0078232D" w:rsidRDefault="0080463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773A23" w14:textId="77777777" w:rsidR="00804633" w:rsidRPr="0078232D" w:rsidRDefault="0080463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FE399D" w14:textId="77777777" w:rsidR="00804633" w:rsidRPr="0078232D" w:rsidRDefault="0080463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F52144" w14:textId="77777777" w:rsidR="00804633" w:rsidRPr="0078232D" w:rsidRDefault="0080463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909F063" w14:textId="77777777" w:rsidR="00804633" w:rsidRPr="0078232D" w:rsidRDefault="0080463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57F922" w14:textId="77777777" w:rsidR="00804633" w:rsidRPr="0078232D" w:rsidRDefault="0080463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FD47E0" w14:textId="77777777" w:rsidR="00804633" w:rsidRPr="0078232D" w:rsidRDefault="0080463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B0A88" w14:textId="77777777" w:rsidR="00804633" w:rsidRPr="0078232D" w:rsidRDefault="0080463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8FD90E" w14:textId="77777777" w:rsidR="00804633" w:rsidRPr="0078232D" w:rsidRDefault="0080463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86A9CE" w14:textId="77777777" w:rsidR="00804633" w:rsidRPr="0078232D" w:rsidRDefault="0080463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D4D1D" w14:paraId="55291EF2"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5AA53D9" w14:textId="148EC087" w:rsidR="006D4D1D" w:rsidRPr="00804633" w:rsidRDefault="006D4D1D" w:rsidP="00487A46">
            <w:pPr>
              <w:rPr>
                <w:lang w:eastAsia="en-US"/>
              </w:rPr>
            </w:pPr>
            <w:r w:rsidRPr="006D4D1D">
              <w:rPr>
                <w:b/>
                <w:bCs/>
                <w:i/>
                <w:iCs/>
                <w:lang w:eastAsia="en-US"/>
              </w:rPr>
              <w:t>EXTRA SUPPLEANT</w:t>
            </w:r>
          </w:p>
        </w:tc>
        <w:tc>
          <w:tcPr>
            <w:tcW w:w="452" w:type="dxa"/>
            <w:tcBorders>
              <w:top w:val="single" w:sz="6" w:space="0" w:color="auto"/>
              <w:left w:val="single" w:sz="6" w:space="0" w:color="auto"/>
              <w:bottom w:val="single" w:sz="6" w:space="0" w:color="auto"/>
              <w:right w:val="single" w:sz="6" w:space="0" w:color="auto"/>
            </w:tcBorders>
          </w:tcPr>
          <w:p w14:paraId="125F768A" w14:textId="77777777" w:rsidR="006D4D1D" w:rsidRPr="0078232D" w:rsidRDefault="006D4D1D"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534347" w14:textId="77777777" w:rsidR="006D4D1D" w:rsidRPr="0078232D" w:rsidRDefault="006D4D1D"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48EF01" w14:textId="77777777" w:rsidR="006D4D1D" w:rsidRPr="0078232D" w:rsidRDefault="006D4D1D"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5EF13"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B19373"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72A42D"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1146DC"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0D85111"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5AAEFC9"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BDE076"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4590508"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622C88A"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743EA9"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949BC7"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D4D1D" w14:paraId="79A3BC7A"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78BA0B6" w14:textId="2E07A188" w:rsidR="006D4D1D" w:rsidRPr="006D4D1D" w:rsidRDefault="006D4D1D" w:rsidP="00487A46">
            <w:pPr>
              <w:rPr>
                <w:lang w:eastAsia="en-US"/>
              </w:rPr>
            </w:pPr>
            <w:r w:rsidRPr="006D4D1D">
              <w:rPr>
                <w:lang w:eastAsia="en-US"/>
              </w:rPr>
              <w:t>Magdalena Sundqvist (S)</w:t>
            </w:r>
          </w:p>
        </w:tc>
        <w:tc>
          <w:tcPr>
            <w:tcW w:w="452" w:type="dxa"/>
            <w:tcBorders>
              <w:top w:val="single" w:sz="6" w:space="0" w:color="auto"/>
              <w:left w:val="single" w:sz="6" w:space="0" w:color="auto"/>
              <w:bottom w:val="single" w:sz="6" w:space="0" w:color="auto"/>
              <w:right w:val="single" w:sz="6" w:space="0" w:color="auto"/>
            </w:tcBorders>
          </w:tcPr>
          <w:p w14:paraId="02A12596" w14:textId="2251C835" w:rsidR="006D4D1D" w:rsidRPr="0078232D"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B2B9932" w14:textId="77777777" w:rsidR="006D4D1D" w:rsidRPr="0078232D" w:rsidRDefault="006D4D1D"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A10BBA" w14:textId="1F860B6A" w:rsidR="006D4D1D" w:rsidRPr="0078232D" w:rsidRDefault="00982144" w:rsidP="009821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74BB305"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1F6F20"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F71431"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CE4F21"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BE68B9"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BC462D7"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109F95"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C6E9ED"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08F7ED"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1BF5DF"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B43D63" w14:textId="77777777" w:rsidR="006D4D1D" w:rsidRPr="0078232D" w:rsidRDefault="006D4D1D"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51595B50"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423AC0C2"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33" w:type="dxa"/>
            <w:gridSpan w:val="16"/>
          </w:tcPr>
          <w:p w14:paraId="6301A66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BE5542" w14:paraId="60041DC0"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6C10F81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 = omröstning med rösträkning</w:t>
            </w:r>
          </w:p>
        </w:tc>
        <w:tc>
          <w:tcPr>
            <w:tcW w:w="5033" w:type="dxa"/>
            <w:gridSpan w:val="16"/>
          </w:tcPr>
          <w:p w14:paraId="620B2129"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har varit närvarande men inte deltagit</w:t>
            </w:r>
          </w:p>
        </w:tc>
      </w:tr>
    </w:tbl>
    <w:p w14:paraId="3585764C" w14:textId="77777777" w:rsidR="00953D59" w:rsidRDefault="00953D59" w:rsidP="00BE5542">
      <w:pPr>
        <w:widowControl/>
      </w:pPr>
    </w:p>
    <w:sectPr w:rsidR="00953D59" w:rsidSect="00592BE9">
      <w:pgSz w:w="11906" w:h="16838"/>
      <w:pgMar w:top="851" w:right="1134" w:bottom="1134"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4828" w14:textId="77777777" w:rsidR="00786CBB" w:rsidRDefault="00786CBB" w:rsidP="00804633">
      <w:r>
        <w:separator/>
      </w:r>
    </w:p>
  </w:endnote>
  <w:endnote w:type="continuationSeparator" w:id="0">
    <w:p w14:paraId="473B8DAB" w14:textId="77777777" w:rsidR="00786CBB" w:rsidRDefault="00786CBB" w:rsidP="00804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7A8D" w14:textId="77777777" w:rsidR="00786CBB" w:rsidRDefault="00786CBB" w:rsidP="00804633">
      <w:r>
        <w:separator/>
      </w:r>
    </w:p>
  </w:footnote>
  <w:footnote w:type="continuationSeparator" w:id="0">
    <w:p w14:paraId="40BBA68B" w14:textId="77777777" w:rsidR="00786CBB" w:rsidRDefault="00786CBB" w:rsidP="00804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D78F" w14:textId="18EE387F" w:rsidR="00804633" w:rsidRDefault="0080463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BB428" w14:textId="4BFF3702" w:rsidR="00804633" w:rsidRDefault="0080463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E94B" w14:textId="6729DC8F" w:rsidR="00804633" w:rsidRDefault="008046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16cid:durableId="1970012256">
    <w:abstractNumId w:val="0"/>
  </w:num>
  <w:num w:numId="2" w16cid:durableId="998773636">
    <w:abstractNumId w:val="1"/>
  </w:num>
  <w:num w:numId="3" w16cid:durableId="2030790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4CDD"/>
    <w:rsid w:val="00035496"/>
    <w:rsid w:val="00037EDF"/>
    <w:rsid w:val="00041EBB"/>
    <w:rsid w:val="00042618"/>
    <w:rsid w:val="0004283E"/>
    <w:rsid w:val="00043563"/>
    <w:rsid w:val="000435C3"/>
    <w:rsid w:val="00043E0A"/>
    <w:rsid w:val="00064405"/>
    <w:rsid w:val="0007293B"/>
    <w:rsid w:val="00073002"/>
    <w:rsid w:val="000902D1"/>
    <w:rsid w:val="000910E8"/>
    <w:rsid w:val="0009204A"/>
    <w:rsid w:val="0009468C"/>
    <w:rsid w:val="000A10F5"/>
    <w:rsid w:val="000B2293"/>
    <w:rsid w:val="000B500A"/>
    <w:rsid w:val="000B7C05"/>
    <w:rsid w:val="000C0F16"/>
    <w:rsid w:val="000D0939"/>
    <w:rsid w:val="000D3043"/>
    <w:rsid w:val="000D4D83"/>
    <w:rsid w:val="000F2258"/>
    <w:rsid w:val="000F47DE"/>
    <w:rsid w:val="000F4B22"/>
    <w:rsid w:val="000F6C0E"/>
    <w:rsid w:val="000F7279"/>
    <w:rsid w:val="00102BE9"/>
    <w:rsid w:val="00104694"/>
    <w:rsid w:val="001218A4"/>
    <w:rsid w:val="00131F64"/>
    <w:rsid w:val="00133B7E"/>
    <w:rsid w:val="00134762"/>
    <w:rsid w:val="00140387"/>
    <w:rsid w:val="00144FCB"/>
    <w:rsid w:val="00147D5C"/>
    <w:rsid w:val="001507C0"/>
    <w:rsid w:val="001522CE"/>
    <w:rsid w:val="00161AA6"/>
    <w:rsid w:val="001631CE"/>
    <w:rsid w:val="001651F3"/>
    <w:rsid w:val="00180AF8"/>
    <w:rsid w:val="00186BCD"/>
    <w:rsid w:val="0019207A"/>
    <w:rsid w:val="0019469E"/>
    <w:rsid w:val="0019552A"/>
    <w:rsid w:val="001967F8"/>
    <w:rsid w:val="001A14C8"/>
    <w:rsid w:val="001A1578"/>
    <w:rsid w:val="001B463E"/>
    <w:rsid w:val="001B7F4F"/>
    <w:rsid w:val="001C74B4"/>
    <w:rsid w:val="001E1FAC"/>
    <w:rsid w:val="001F67F5"/>
    <w:rsid w:val="001F74EE"/>
    <w:rsid w:val="002174A8"/>
    <w:rsid w:val="002348E1"/>
    <w:rsid w:val="002373C0"/>
    <w:rsid w:val="00245992"/>
    <w:rsid w:val="002462E5"/>
    <w:rsid w:val="00246D79"/>
    <w:rsid w:val="00246FAC"/>
    <w:rsid w:val="002544E0"/>
    <w:rsid w:val="0025581D"/>
    <w:rsid w:val="00256C69"/>
    <w:rsid w:val="002624FF"/>
    <w:rsid w:val="00274266"/>
    <w:rsid w:val="00275CD2"/>
    <w:rsid w:val="00277F93"/>
    <w:rsid w:val="00296D10"/>
    <w:rsid w:val="002B1854"/>
    <w:rsid w:val="002B51DB"/>
    <w:rsid w:val="002B6C96"/>
    <w:rsid w:val="002D2AB5"/>
    <w:rsid w:val="002D6FF8"/>
    <w:rsid w:val="002E1614"/>
    <w:rsid w:val="002F284C"/>
    <w:rsid w:val="003006C7"/>
    <w:rsid w:val="0030480E"/>
    <w:rsid w:val="003102EF"/>
    <w:rsid w:val="00314F14"/>
    <w:rsid w:val="003378A2"/>
    <w:rsid w:val="00340F42"/>
    <w:rsid w:val="0035321B"/>
    <w:rsid w:val="00356639"/>
    <w:rsid w:val="00356BDE"/>
    <w:rsid w:val="00360479"/>
    <w:rsid w:val="00362805"/>
    <w:rsid w:val="00363647"/>
    <w:rsid w:val="0037236A"/>
    <w:rsid w:val="00372B39"/>
    <w:rsid w:val="003745F4"/>
    <w:rsid w:val="00374AAE"/>
    <w:rsid w:val="0037567A"/>
    <w:rsid w:val="00380417"/>
    <w:rsid w:val="003815DF"/>
    <w:rsid w:val="00394192"/>
    <w:rsid w:val="00394C82"/>
    <w:rsid w:val="003952A4"/>
    <w:rsid w:val="0039591D"/>
    <w:rsid w:val="003A48EB"/>
    <w:rsid w:val="003A729A"/>
    <w:rsid w:val="003B0182"/>
    <w:rsid w:val="003B16E0"/>
    <w:rsid w:val="003D2B22"/>
    <w:rsid w:val="003D3213"/>
    <w:rsid w:val="003D65DF"/>
    <w:rsid w:val="003E3027"/>
    <w:rsid w:val="003F49FA"/>
    <w:rsid w:val="003F642F"/>
    <w:rsid w:val="003F76C0"/>
    <w:rsid w:val="00400316"/>
    <w:rsid w:val="004030B9"/>
    <w:rsid w:val="0041580F"/>
    <w:rsid w:val="0041582D"/>
    <w:rsid w:val="00416EC2"/>
    <w:rsid w:val="00417945"/>
    <w:rsid w:val="00417E30"/>
    <w:rsid w:val="004206DB"/>
    <w:rsid w:val="004245AC"/>
    <w:rsid w:val="004412ED"/>
    <w:rsid w:val="00445589"/>
    <w:rsid w:val="00446353"/>
    <w:rsid w:val="00446C86"/>
    <w:rsid w:val="00453D7D"/>
    <w:rsid w:val="004673D5"/>
    <w:rsid w:val="00481B64"/>
    <w:rsid w:val="00486605"/>
    <w:rsid w:val="00494D6F"/>
    <w:rsid w:val="004A0DC8"/>
    <w:rsid w:val="004A0EF6"/>
    <w:rsid w:val="004B6D8F"/>
    <w:rsid w:val="004C27C6"/>
    <w:rsid w:val="004C5D4F"/>
    <w:rsid w:val="004C6112"/>
    <w:rsid w:val="004D717F"/>
    <w:rsid w:val="004E0699"/>
    <w:rsid w:val="004F14A4"/>
    <w:rsid w:val="004F1B55"/>
    <w:rsid w:val="004F680C"/>
    <w:rsid w:val="0050040F"/>
    <w:rsid w:val="00502075"/>
    <w:rsid w:val="005108E6"/>
    <w:rsid w:val="00511E86"/>
    <w:rsid w:val="00517E7E"/>
    <w:rsid w:val="005300FA"/>
    <w:rsid w:val="00533D68"/>
    <w:rsid w:val="00540AE9"/>
    <w:rsid w:val="00555EB7"/>
    <w:rsid w:val="005602BA"/>
    <w:rsid w:val="00565087"/>
    <w:rsid w:val="00574036"/>
    <w:rsid w:val="00574897"/>
    <w:rsid w:val="00581568"/>
    <w:rsid w:val="00585B29"/>
    <w:rsid w:val="00586394"/>
    <w:rsid w:val="00592BE9"/>
    <w:rsid w:val="005B0262"/>
    <w:rsid w:val="005B13B2"/>
    <w:rsid w:val="005B2625"/>
    <w:rsid w:val="005C1541"/>
    <w:rsid w:val="005C2F5F"/>
    <w:rsid w:val="005C3A33"/>
    <w:rsid w:val="005C7598"/>
    <w:rsid w:val="005E13C8"/>
    <w:rsid w:val="005E28B9"/>
    <w:rsid w:val="005E439C"/>
    <w:rsid w:val="005F086B"/>
    <w:rsid w:val="005F3182"/>
    <w:rsid w:val="005F493C"/>
    <w:rsid w:val="005F57D4"/>
    <w:rsid w:val="00602B09"/>
    <w:rsid w:val="00614540"/>
    <w:rsid w:val="00614844"/>
    <w:rsid w:val="006150AA"/>
    <w:rsid w:val="00681B04"/>
    <w:rsid w:val="00684C51"/>
    <w:rsid w:val="00697EB5"/>
    <w:rsid w:val="006A511D"/>
    <w:rsid w:val="006B7B0C"/>
    <w:rsid w:val="006C21FA"/>
    <w:rsid w:val="006C34A5"/>
    <w:rsid w:val="006D3126"/>
    <w:rsid w:val="006D4D1D"/>
    <w:rsid w:val="006F03D9"/>
    <w:rsid w:val="006F5FFE"/>
    <w:rsid w:val="006F6936"/>
    <w:rsid w:val="00723D66"/>
    <w:rsid w:val="0072602E"/>
    <w:rsid w:val="00726EE5"/>
    <w:rsid w:val="00731EE4"/>
    <w:rsid w:val="00750FF0"/>
    <w:rsid w:val="007515BB"/>
    <w:rsid w:val="00751CCC"/>
    <w:rsid w:val="007557B6"/>
    <w:rsid w:val="00755B50"/>
    <w:rsid w:val="00767BDA"/>
    <w:rsid w:val="00771B76"/>
    <w:rsid w:val="00780720"/>
    <w:rsid w:val="00785299"/>
    <w:rsid w:val="0078561B"/>
    <w:rsid w:val="00786CBB"/>
    <w:rsid w:val="007927E0"/>
    <w:rsid w:val="00793026"/>
    <w:rsid w:val="007B4ADD"/>
    <w:rsid w:val="007D2629"/>
    <w:rsid w:val="007E4B5A"/>
    <w:rsid w:val="007F2EDA"/>
    <w:rsid w:val="007F6B0D"/>
    <w:rsid w:val="00801327"/>
    <w:rsid w:val="00804633"/>
    <w:rsid w:val="0081375A"/>
    <w:rsid w:val="00815B5B"/>
    <w:rsid w:val="00820AC7"/>
    <w:rsid w:val="00834B38"/>
    <w:rsid w:val="00835DF4"/>
    <w:rsid w:val="008378F7"/>
    <w:rsid w:val="008557FA"/>
    <w:rsid w:val="00856799"/>
    <w:rsid w:val="0086262B"/>
    <w:rsid w:val="0087359E"/>
    <w:rsid w:val="008808A5"/>
    <w:rsid w:val="00892EA8"/>
    <w:rsid w:val="008A29B8"/>
    <w:rsid w:val="008C28E0"/>
    <w:rsid w:val="008C2DE4"/>
    <w:rsid w:val="008C68ED"/>
    <w:rsid w:val="008D12B1"/>
    <w:rsid w:val="008F1A6E"/>
    <w:rsid w:val="008F4D68"/>
    <w:rsid w:val="008F656A"/>
    <w:rsid w:val="00902858"/>
    <w:rsid w:val="00904890"/>
    <w:rsid w:val="00906C2D"/>
    <w:rsid w:val="00915674"/>
    <w:rsid w:val="009216D5"/>
    <w:rsid w:val="00921E58"/>
    <w:rsid w:val="009249A0"/>
    <w:rsid w:val="00935059"/>
    <w:rsid w:val="00937BF3"/>
    <w:rsid w:val="00946978"/>
    <w:rsid w:val="00947E4C"/>
    <w:rsid w:val="00953D59"/>
    <w:rsid w:val="00954010"/>
    <w:rsid w:val="009612E3"/>
    <w:rsid w:val="0096238C"/>
    <w:rsid w:val="0096348C"/>
    <w:rsid w:val="00971548"/>
    <w:rsid w:val="00973D8B"/>
    <w:rsid w:val="009801E5"/>
    <w:rsid w:val="009815DB"/>
    <w:rsid w:val="00982144"/>
    <w:rsid w:val="00984F1C"/>
    <w:rsid w:val="009A06C3"/>
    <w:rsid w:val="009A68FE"/>
    <w:rsid w:val="009B0A01"/>
    <w:rsid w:val="009B0E9B"/>
    <w:rsid w:val="009C3BE7"/>
    <w:rsid w:val="009C3FDC"/>
    <w:rsid w:val="009D1BB5"/>
    <w:rsid w:val="009D6560"/>
    <w:rsid w:val="009F6E99"/>
    <w:rsid w:val="00A01787"/>
    <w:rsid w:val="00A258F2"/>
    <w:rsid w:val="00A304E0"/>
    <w:rsid w:val="00A31820"/>
    <w:rsid w:val="00A32379"/>
    <w:rsid w:val="00A401A5"/>
    <w:rsid w:val="00A46C20"/>
    <w:rsid w:val="00A508D0"/>
    <w:rsid w:val="00A5183C"/>
    <w:rsid w:val="00A55748"/>
    <w:rsid w:val="00A63298"/>
    <w:rsid w:val="00A63738"/>
    <w:rsid w:val="00A70B78"/>
    <w:rsid w:val="00A744C3"/>
    <w:rsid w:val="00A81721"/>
    <w:rsid w:val="00A84DE6"/>
    <w:rsid w:val="00A90C14"/>
    <w:rsid w:val="00A9262A"/>
    <w:rsid w:val="00A97F8E"/>
    <w:rsid w:val="00AA469F"/>
    <w:rsid w:val="00AA5F5B"/>
    <w:rsid w:val="00AB15F1"/>
    <w:rsid w:val="00AB3136"/>
    <w:rsid w:val="00AC1A15"/>
    <w:rsid w:val="00AD4893"/>
    <w:rsid w:val="00AF4E88"/>
    <w:rsid w:val="00AF7C8D"/>
    <w:rsid w:val="00B15788"/>
    <w:rsid w:val="00B17955"/>
    <w:rsid w:val="00B30F51"/>
    <w:rsid w:val="00B3204F"/>
    <w:rsid w:val="00B54D41"/>
    <w:rsid w:val="00B60B32"/>
    <w:rsid w:val="00B64A91"/>
    <w:rsid w:val="00B722B3"/>
    <w:rsid w:val="00B85160"/>
    <w:rsid w:val="00B85ECC"/>
    <w:rsid w:val="00B9203B"/>
    <w:rsid w:val="00BB1003"/>
    <w:rsid w:val="00BB314A"/>
    <w:rsid w:val="00BE5542"/>
    <w:rsid w:val="00BE56A5"/>
    <w:rsid w:val="00BE7A1F"/>
    <w:rsid w:val="00BF03FD"/>
    <w:rsid w:val="00BF4C14"/>
    <w:rsid w:val="00C00C2D"/>
    <w:rsid w:val="00C03BBC"/>
    <w:rsid w:val="00C06B98"/>
    <w:rsid w:val="00C137FA"/>
    <w:rsid w:val="00C16B87"/>
    <w:rsid w:val="00C25306"/>
    <w:rsid w:val="00C3591B"/>
    <w:rsid w:val="00C3694B"/>
    <w:rsid w:val="00C463FE"/>
    <w:rsid w:val="00C46A0F"/>
    <w:rsid w:val="00C4713F"/>
    <w:rsid w:val="00C50B17"/>
    <w:rsid w:val="00C57994"/>
    <w:rsid w:val="00C60083"/>
    <w:rsid w:val="00C60220"/>
    <w:rsid w:val="00C702CD"/>
    <w:rsid w:val="00C761EE"/>
    <w:rsid w:val="00C81684"/>
    <w:rsid w:val="00C901AA"/>
    <w:rsid w:val="00C919F3"/>
    <w:rsid w:val="00C92589"/>
    <w:rsid w:val="00C93236"/>
    <w:rsid w:val="00CA0868"/>
    <w:rsid w:val="00CA262C"/>
    <w:rsid w:val="00CA39FE"/>
    <w:rsid w:val="00CA4F10"/>
    <w:rsid w:val="00CB4BD3"/>
    <w:rsid w:val="00CB6177"/>
    <w:rsid w:val="00CD0F73"/>
    <w:rsid w:val="00CF17FE"/>
    <w:rsid w:val="00CF4289"/>
    <w:rsid w:val="00D02411"/>
    <w:rsid w:val="00D12EAD"/>
    <w:rsid w:val="00D13744"/>
    <w:rsid w:val="00D226B6"/>
    <w:rsid w:val="00D360F7"/>
    <w:rsid w:val="00D400B0"/>
    <w:rsid w:val="00D44270"/>
    <w:rsid w:val="00D47AB1"/>
    <w:rsid w:val="00D5054B"/>
    <w:rsid w:val="00D52626"/>
    <w:rsid w:val="00D5385D"/>
    <w:rsid w:val="00D55F95"/>
    <w:rsid w:val="00D57C19"/>
    <w:rsid w:val="00D67826"/>
    <w:rsid w:val="00D728C1"/>
    <w:rsid w:val="00D77353"/>
    <w:rsid w:val="00D86979"/>
    <w:rsid w:val="00D87775"/>
    <w:rsid w:val="00D90620"/>
    <w:rsid w:val="00D90CDA"/>
    <w:rsid w:val="00D93637"/>
    <w:rsid w:val="00D96F98"/>
    <w:rsid w:val="00D979EA"/>
    <w:rsid w:val="00DA15EE"/>
    <w:rsid w:val="00DA3029"/>
    <w:rsid w:val="00DA7DB7"/>
    <w:rsid w:val="00DB1CC1"/>
    <w:rsid w:val="00DC2D9C"/>
    <w:rsid w:val="00DC58D9"/>
    <w:rsid w:val="00DD0388"/>
    <w:rsid w:val="00DD2E3A"/>
    <w:rsid w:val="00DD7DC3"/>
    <w:rsid w:val="00E02BEB"/>
    <w:rsid w:val="00E02E7A"/>
    <w:rsid w:val="00E066D8"/>
    <w:rsid w:val="00E31AA3"/>
    <w:rsid w:val="00E33857"/>
    <w:rsid w:val="00E45D77"/>
    <w:rsid w:val="00E57DF8"/>
    <w:rsid w:val="00E67EBA"/>
    <w:rsid w:val="00E70A95"/>
    <w:rsid w:val="00E73DF4"/>
    <w:rsid w:val="00E916EA"/>
    <w:rsid w:val="00E91F39"/>
    <w:rsid w:val="00E92A77"/>
    <w:rsid w:val="00E9326E"/>
    <w:rsid w:val="00E948E9"/>
    <w:rsid w:val="00E9564B"/>
    <w:rsid w:val="00E96868"/>
    <w:rsid w:val="00EA2807"/>
    <w:rsid w:val="00EA7B07"/>
    <w:rsid w:val="00EA7B53"/>
    <w:rsid w:val="00ED4EF3"/>
    <w:rsid w:val="00EE30AF"/>
    <w:rsid w:val="00EE4CD3"/>
    <w:rsid w:val="00EE7FFE"/>
    <w:rsid w:val="00EF347B"/>
    <w:rsid w:val="00EF4FEC"/>
    <w:rsid w:val="00EF70DA"/>
    <w:rsid w:val="00F0569E"/>
    <w:rsid w:val="00F064EF"/>
    <w:rsid w:val="00F10029"/>
    <w:rsid w:val="00F10757"/>
    <w:rsid w:val="00F236AC"/>
    <w:rsid w:val="00F37A94"/>
    <w:rsid w:val="00F46F5A"/>
    <w:rsid w:val="00F6069C"/>
    <w:rsid w:val="00F70370"/>
    <w:rsid w:val="00F93B25"/>
    <w:rsid w:val="00F946D4"/>
    <w:rsid w:val="00F9638A"/>
    <w:rsid w:val="00F968D3"/>
    <w:rsid w:val="00FA1DE1"/>
    <w:rsid w:val="00FA384F"/>
    <w:rsid w:val="00FB0A2A"/>
    <w:rsid w:val="00FB3BD6"/>
    <w:rsid w:val="00FB538C"/>
    <w:rsid w:val="00FC7B39"/>
    <w:rsid w:val="00FD13A3"/>
    <w:rsid w:val="00FD75A8"/>
    <w:rsid w:val="00FE35DD"/>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character" w:styleId="Hyperlnk">
    <w:name w:val="Hyperlink"/>
    <w:basedOn w:val="Standardstycketeckensnitt"/>
    <w:rsid w:val="00DB1CC1"/>
    <w:rPr>
      <w:color w:val="0563C1" w:themeColor="hyperlink"/>
      <w:u w:val="single"/>
    </w:rPr>
  </w:style>
  <w:style w:type="character" w:styleId="Olstomnmnande">
    <w:name w:val="Unresolved Mention"/>
    <w:basedOn w:val="Standardstycketeckensnitt"/>
    <w:uiPriority w:val="99"/>
    <w:semiHidden/>
    <w:unhideWhenUsed/>
    <w:rsid w:val="00DB1CC1"/>
    <w:rPr>
      <w:color w:val="605E5C"/>
      <w:shd w:val="clear" w:color="auto" w:fill="E1DFDD"/>
    </w:rPr>
  </w:style>
  <w:style w:type="paragraph" w:styleId="Sidhuvud">
    <w:name w:val="header"/>
    <w:basedOn w:val="Normal"/>
    <w:link w:val="SidhuvudChar"/>
    <w:rsid w:val="00804633"/>
    <w:pPr>
      <w:tabs>
        <w:tab w:val="center" w:pos="4536"/>
        <w:tab w:val="right" w:pos="9072"/>
      </w:tabs>
    </w:pPr>
  </w:style>
  <w:style w:type="character" w:customStyle="1" w:styleId="SidhuvudChar">
    <w:name w:val="Sidhuvud Char"/>
    <w:basedOn w:val="Standardstycketeckensnitt"/>
    <w:link w:val="Sidhuvud"/>
    <w:rsid w:val="008046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1034">
      <w:bodyDiv w:val="1"/>
      <w:marLeft w:val="0"/>
      <w:marRight w:val="0"/>
      <w:marTop w:val="0"/>
      <w:marBottom w:val="0"/>
      <w:divBdr>
        <w:top w:val="none" w:sz="0" w:space="0" w:color="auto"/>
        <w:left w:val="none" w:sz="0" w:space="0" w:color="auto"/>
        <w:bottom w:val="none" w:sz="0" w:space="0" w:color="auto"/>
        <w:right w:val="none" w:sz="0" w:space="0" w:color="auto"/>
      </w:divBdr>
    </w:div>
    <w:div w:id="60179461">
      <w:bodyDiv w:val="1"/>
      <w:marLeft w:val="0"/>
      <w:marRight w:val="0"/>
      <w:marTop w:val="0"/>
      <w:marBottom w:val="0"/>
      <w:divBdr>
        <w:top w:val="none" w:sz="0" w:space="0" w:color="auto"/>
        <w:left w:val="none" w:sz="0" w:space="0" w:color="auto"/>
        <w:bottom w:val="none" w:sz="0" w:space="0" w:color="auto"/>
        <w:right w:val="none" w:sz="0" w:space="0" w:color="auto"/>
      </w:divBdr>
    </w:div>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716127353">
      <w:bodyDiv w:val="1"/>
      <w:marLeft w:val="0"/>
      <w:marRight w:val="0"/>
      <w:marTop w:val="0"/>
      <w:marBottom w:val="0"/>
      <w:divBdr>
        <w:top w:val="none" w:sz="0" w:space="0" w:color="auto"/>
        <w:left w:val="none" w:sz="0" w:space="0" w:color="auto"/>
        <w:bottom w:val="none" w:sz="0" w:space="0" w:color="auto"/>
        <w:right w:val="none" w:sz="0" w:space="0" w:color="auto"/>
      </w:divBdr>
    </w:div>
    <w:div w:id="802502554">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292438913">
      <w:bodyDiv w:val="1"/>
      <w:marLeft w:val="0"/>
      <w:marRight w:val="0"/>
      <w:marTop w:val="0"/>
      <w:marBottom w:val="0"/>
      <w:divBdr>
        <w:top w:val="none" w:sz="0" w:space="0" w:color="auto"/>
        <w:left w:val="none" w:sz="0" w:space="0" w:color="auto"/>
        <w:bottom w:val="none" w:sz="0" w:space="0" w:color="auto"/>
        <w:right w:val="none" w:sz="0" w:space="0" w:color="auto"/>
      </w:divBdr>
    </w:div>
    <w:div w:id="1304653693">
      <w:bodyDiv w:val="1"/>
      <w:marLeft w:val="0"/>
      <w:marRight w:val="0"/>
      <w:marTop w:val="0"/>
      <w:marBottom w:val="0"/>
      <w:divBdr>
        <w:top w:val="none" w:sz="0" w:space="0" w:color="auto"/>
        <w:left w:val="none" w:sz="0" w:space="0" w:color="auto"/>
        <w:bottom w:val="none" w:sz="0" w:space="0" w:color="auto"/>
        <w:right w:val="none" w:sz="0" w:space="0" w:color="auto"/>
      </w:divBdr>
    </w:div>
    <w:div w:id="1305044547">
      <w:bodyDiv w:val="1"/>
      <w:marLeft w:val="0"/>
      <w:marRight w:val="0"/>
      <w:marTop w:val="0"/>
      <w:marBottom w:val="0"/>
      <w:divBdr>
        <w:top w:val="none" w:sz="0" w:space="0" w:color="auto"/>
        <w:left w:val="none" w:sz="0" w:space="0" w:color="auto"/>
        <w:bottom w:val="none" w:sz="0" w:space="0" w:color="auto"/>
        <w:right w:val="none" w:sz="0" w:space="0" w:color="auto"/>
      </w:divBdr>
    </w:div>
    <w:div w:id="1331642238">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39330962">
      <w:bodyDiv w:val="1"/>
      <w:marLeft w:val="0"/>
      <w:marRight w:val="0"/>
      <w:marTop w:val="0"/>
      <w:marBottom w:val="0"/>
      <w:divBdr>
        <w:top w:val="none" w:sz="0" w:space="0" w:color="auto"/>
        <w:left w:val="none" w:sz="0" w:space="0" w:color="auto"/>
        <w:bottom w:val="none" w:sz="0" w:space="0" w:color="auto"/>
        <w:right w:val="none" w:sz="0" w:space="0" w:color="auto"/>
      </w:divBdr>
    </w:div>
    <w:div w:id="1696418017">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 w:id="1752042173">
      <w:bodyDiv w:val="1"/>
      <w:marLeft w:val="0"/>
      <w:marRight w:val="0"/>
      <w:marTop w:val="0"/>
      <w:marBottom w:val="0"/>
      <w:divBdr>
        <w:top w:val="none" w:sz="0" w:space="0" w:color="auto"/>
        <w:left w:val="none" w:sz="0" w:space="0" w:color="auto"/>
        <w:bottom w:val="none" w:sz="0" w:space="0" w:color="auto"/>
        <w:right w:val="none" w:sz="0" w:space="0" w:color="auto"/>
      </w:divBdr>
    </w:div>
    <w:div w:id="1758667144">
      <w:bodyDiv w:val="1"/>
      <w:marLeft w:val="0"/>
      <w:marRight w:val="0"/>
      <w:marTop w:val="0"/>
      <w:marBottom w:val="0"/>
      <w:divBdr>
        <w:top w:val="none" w:sz="0" w:space="0" w:color="auto"/>
        <w:left w:val="none" w:sz="0" w:space="0" w:color="auto"/>
        <w:bottom w:val="none" w:sz="0" w:space="0" w:color="auto"/>
        <w:right w:val="none" w:sz="0" w:space="0" w:color="auto"/>
      </w:divBdr>
    </w:div>
    <w:div w:id="1819689296">
      <w:bodyDiv w:val="1"/>
      <w:marLeft w:val="0"/>
      <w:marRight w:val="0"/>
      <w:marTop w:val="0"/>
      <w:marBottom w:val="0"/>
      <w:divBdr>
        <w:top w:val="none" w:sz="0" w:space="0" w:color="auto"/>
        <w:left w:val="none" w:sz="0" w:space="0" w:color="auto"/>
        <w:bottom w:val="none" w:sz="0" w:space="0" w:color="auto"/>
        <w:right w:val="none" w:sz="0" w:space="0" w:color="auto"/>
      </w:divBdr>
    </w:div>
    <w:div w:id="1970546061">
      <w:bodyDiv w:val="1"/>
      <w:marLeft w:val="0"/>
      <w:marRight w:val="0"/>
      <w:marTop w:val="0"/>
      <w:marBottom w:val="0"/>
      <w:divBdr>
        <w:top w:val="none" w:sz="0" w:space="0" w:color="auto"/>
        <w:left w:val="none" w:sz="0" w:space="0" w:color="auto"/>
        <w:bottom w:val="none" w:sz="0" w:space="0" w:color="auto"/>
        <w:right w:val="none" w:sz="0" w:space="0" w:color="auto"/>
      </w:divBdr>
    </w:div>
    <w:div w:id="2033993109">
      <w:bodyDiv w:val="1"/>
      <w:marLeft w:val="0"/>
      <w:marRight w:val="0"/>
      <w:marTop w:val="0"/>
      <w:marBottom w:val="0"/>
      <w:divBdr>
        <w:top w:val="none" w:sz="0" w:space="0" w:color="auto"/>
        <w:left w:val="none" w:sz="0" w:space="0" w:color="auto"/>
        <w:bottom w:val="none" w:sz="0" w:space="0" w:color="auto"/>
        <w:right w:val="none" w:sz="0" w:space="0" w:color="auto"/>
      </w:divBdr>
    </w:div>
    <w:div w:id="213111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Protmall 2015-12-18 Ny</Template>
  <TotalTime>391</TotalTime>
  <Pages>4</Pages>
  <Words>763</Words>
  <Characters>4327</Characters>
  <Application>Microsoft Office Word</Application>
  <DocSecurity>0</DocSecurity>
  <Lines>1081</Lines>
  <Paragraphs>221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Sofie Bergenheim</cp:lastModifiedBy>
  <cp:revision>62</cp:revision>
  <cp:lastPrinted>2026-05-13T09:52:00Z</cp:lastPrinted>
  <dcterms:created xsi:type="dcterms:W3CDTF">2023-07-27T13:26:00Z</dcterms:created>
  <dcterms:modified xsi:type="dcterms:W3CDTF">2026-05-20T09:18:00Z</dcterms:modified>
</cp:coreProperties>
</file>