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934A15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550B04">
              <w:rPr>
                <w:b/>
                <w:lang w:eastAsia="en-US"/>
              </w:rPr>
              <w:t>33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6746D1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550B04">
              <w:rPr>
                <w:lang w:eastAsia="en-US"/>
              </w:rPr>
              <w:t>05-23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BBE5ADA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550B04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550B04"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550B04">
              <w:rPr>
                <w:color w:val="000000" w:themeColor="text1"/>
                <w:lang w:eastAsia="en-US"/>
              </w:rPr>
              <w:t>2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74E65C0B" w14:textId="3A3A6E1D" w:rsidR="00F42894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36962AAB" w:rsidR="00221CE3" w:rsidRDefault="00550B04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550B04">
              <w:rPr>
                <w:rFonts w:eastAsiaTheme="minorHAnsi"/>
                <w:b/>
                <w:bCs/>
                <w:color w:val="000000"/>
                <w:lang w:eastAsia="en-US"/>
              </w:rPr>
              <w:t>Jordbruksfrågor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21CE3">
              <w:rPr>
                <w:rFonts w:eastAsiaTheme="minorHAnsi"/>
                <w:color w:val="000000"/>
                <w:lang w:eastAsia="en-US"/>
              </w:rPr>
              <w:t>Stats</w:t>
            </w:r>
            <w:r>
              <w:rPr>
                <w:rFonts w:eastAsiaTheme="minorHAnsi"/>
                <w:color w:val="000000"/>
                <w:lang w:eastAsia="en-US"/>
              </w:rPr>
              <w:t>sekreterare Daniel Liljeberg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Landsbygds- och infrastrukturdepartementet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26 maj 2025.</w:t>
            </w:r>
          </w:p>
          <w:p w14:paraId="7631F692" w14:textId="60A8CE8D" w:rsidR="00221CE3" w:rsidRDefault="003B4C1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D310895" w14:textId="77777777" w:rsidR="00221CE3" w:rsidRDefault="00221CE3" w:rsidP="00221CE3">
            <w:pPr>
              <w:rPr>
                <w:rFonts w:eastAsiaTheme="minorHAnsi"/>
                <w:color w:val="000000"/>
                <w:lang w:eastAsia="en-US"/>
              </w:rPr>
            </w:pPr>
          </w:p>
          <w:p w14:paraId="64A7A474" w14:textId="6326735C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550B0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24 mars 2025</w:t>
            </w:r>
          </w:p>
          <w:p w14:paraId="75C4BFBD" w14:textId="1D78419F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F52F31">
              <w:rPr>
                <w:b/>
                <w:lang w:eastAsia="en-US"/>
              </w:rPr>
              <w:t>Marknadssituationen, särskilt efter invasionen av Ukraina och ändringen av USA:s tullpolitik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047F5682" w:rsidR="006830D7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4266A3B" w14:textId="15D16765" w:rsidR="0064600C" w:rsidRPr="0064600C" w:rsidRDefault="0064600C" w:rsidP="0064600C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64600C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Meddelandet om en vision för jordbruk och livsmedel</w:t>
            </w:r>
          </w:p>
          <w:p w14:paraId="2AAAFAA9" w14:textId="77777777" w:rsidR="0064600C" w:rsidRDefault="0064600C" w:rsidP="0064600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C5EDC04" w14:textId="020842EA" w:rsidR="0064600C" w:rsidRPr="003B4C1F" w:rsidRDefault="0064600C" w:rsidP="0064600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A7772">
              <w:rPr>
                <w:rFonts w:eastAsiaTheme="minorHAnsi"/>
                <w:color w:val="000000" w:themeColor="text1"/>
                <w:lang w:eastAsia="en-US"/>
              </w:rPr>
              <w:t xml:space="preserve">S-, V-, C- och MP-ledamöterna anmälde avvikande ståndpunkter. </w:t>
            </w:r>
          </w:p>
          <w:p w14:paraId="541ED983" w14:textId="5E2B6F40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357D65F" w14:textId="3BB2FE93" w:rsidR="0064600C" w:rsidRPr="00756386" w:rsidRDefault="0064600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Övriga frågor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>Möte mellan generaldirektörerna för skogsbruk (Warszawa den 13–15 maj</w:t>
            </w:r>
            <w:r w:rsidR="00756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2025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)</w:t>
            </w:r>
            <w:r w:rsidR="00756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756386">
              <w:rPr>
                <w:rFonts w:eastAsiaTheme="minorHAnsi"/>
                <w:color w:val="000000" w:themeColor="text1"/>
                <w:lang w:eastAsia="en-US"/>
              </w:rPr>
              <w:t>Stats</w:t>
            </w:r>
            <w:r w:rsidR="006D5E16"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56386">
              <w:rPr>
                <w:rFonts w:eastAsiaTheme="minorHAnsi"/>
                <w:color w:val="000000" w:themeColor="text1"/>
                <w:lang w:eastAsia="en-US"/>
              </w:rPr>
              <w:t>ekreteraren</w:t>
            </w:r>
            <w:r w:rsidR="006D5E16">
              <w:rPr>
                <w:rFonts w:eastAsiaTheme="minorHAnsi"/>
                <w:color w:val="000000" w:themeColor="text1"/>
                <w:lang w:eastAsia="en-US"/>
              </w:rPr>
              <w:t xml:space="preserve"> informerade om att det är tradition för varje ordförandeskap att arrangera ett skogsdirektörsmöte, vilket det polska ordförandeskapet också gjorde. 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305CAF89" w14:textId="3BF01D30" w:rsidR="00221CE3" w:rsidRDefault="00550B0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</w:t>
            </w:r>
            <w:r w:rsidR="005E7E11">
              <w:rPr>
                <w:rFonts w:eastAsiaTheme="minorHAnsi"/>
                <w:b/>
                <w:bCs/>
                <w:color w:val="000000"/>
                <w:lang w:eastAsia="en-US"/>
              </w:rPr>
              <w:t>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Christian Danielsson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lang w:eastAsia="en-US"/>
              </w:rPr>
              <w:t xml:space="preserve">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27 maj 2025.</w:t>
            </w:r>
          </w:p>
          <w:p w14:paraId="606C644F" w14:textId="569FF480" w:rsidR="00550B04" w:rsidRDefault="00550B0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8DE62A9" w14:textId="77777777" w:rsidR="005F2FFD" w:rsidRDefault="005F2FFD" w:rsidP="00550B04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080F50D" w14:textId="77777777" w:rsidR="005F2FFD" w:rsidRDefault="005F2FFD" w:rsidP="00550B04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D14BDDF" w14:textId="567BA54A" w:rsidR="00550B04" w:rsidRDefault="00550B04" w:rsidP="00550B04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FC4FFC1" w14:textId="77777777" w:rsidR="00550B04" w:rsidRDefault="00550B04" w:rsidP="00550B04">
            <w:pPr>
              <w:rPr>
                <w:rFonts w:eastAsiaTheme="minorHAnsi"/>
                <w:color w:val="000000"/>
                <w:lang w:eastAsia="en-US"/>
              </w:rPr>
            </w:pPr>
          </w:p>
          <w:p w14:paraId="36701AFB" w14:textId="3B116F9E" w:rsidR="00550B04" w:rsidRPr="0055300A" w:rsidRDefault="00550B04" w:rsidP="00550B0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18 mars 2025</w:t>
            </w:r>
            <w:r w:rsidR="005530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9245AA">
              <w:rPr>
                <w:b/>
                <w:lang w:eastAsia="en-US"/>
              </w:rPr>
              <w:t xml:space="preserve">Förordning om ändring av förordning (EU) 2023/956 vad gäller förenkling och förstärkning av mekanismen för koldioxidjustering vid gränsen </w:t>
            </w:r>
          </w:p>
          <w:p w14:paraId="05C7F132" w14:textId="77777777" w:rsidR="00550B04" w:rsidRDefault="00550B04" w:rsidP="00550B0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173A884" w14:textId="6634BB9E" w:rsidR="00550B04" w:rsidRDefault="00550B0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EA864C9" w14:textId="1E2C2880" w:rsidR="009245AA" w:rsidRDefault="009245AA" w:rsidP="009245A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Förberedelser inför Europeiska rådets möte den 27–27 juni 2025: utkast till kommenterad dagordning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711337B0" w14:textId="26F3E1E2" w:rsidR="00FB3578" w:rsidRDefault="00FB357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S- och C-ledamöterna anmälde avvikande ståndpunkt.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V- och MP-ledamöterna anmälde avvikande ståndpunkt.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4CD9394C" w14:textId="2D38750B" w:rsidR="00FB3578" w:rsidRPr="00FB3578" w:rsidRDefault="00FB3578" w:rsidP="00FB3578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Unionens värden i Ungern – motiverat förslag enligt artikel 7.1 i EU fördraget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77E407FF" w14:textId="3D92AC11" w:rsidR="009245AA" w:rsidRDefault="00FB357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S-ledamöterna anmälde avvikande ståndpunkt. </w:t>
            </w:r>
          </w:p>
          <w:p w14:paraId="3EDFD01B" w14:textId="2B3F8409" w:rsidR="00FB3578" w:rsidRDefault="00FB357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3EB91A25" w14:textId="318475A1" w:rsidR="00FB3578" w:rsidRPr="00FB3578" w:rsidRDefault="00FB357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Den årliga rättsstatsdialogen: landsspecifika diskussioner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49BE3556" w14:textId="03F23B35" w:rsidR="009245AA" w:rsidRDefault="009245A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791CC7D" w14:textId="68F317D1" w:rsidR="00550B04" w:rsidRPr="001C357F" w:rsidRDefault="001C357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Rådets förordning om ändring av förordning nr 1 om vilka språk som skall användas i Europeiska ekonomiska gemenskapen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ståndpunkt. </w:t>
            </w:r>
          </w:p>
          <w:p w14:paraId="6E1B0CFC" w14:textId="1ECE0FF2" w:rsidR="001C357F" w:rsidRDefault="001C357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2466CC9" w14:textId="362901FA" w:rsidR="001C357F" w:rsidRDefault="001C357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Rådets slutsatser om demokratins motståndskraft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ståndpunkt.</w:t>
            </w:r>
          </w:p>
          <w:p w14:paraId="5E3DAEDB" w14:textId="7F69FBFE" w:rsidR="001C357F" w:rsidRDefault="001C357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1FF549D1" w14:textId="5A9D10B4" w:rsidR="001C357F" w:rsidRPr="00133C16" w:rsidRDefault="001C357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Övriga frågor </w:t>
            </w:r>
            <w:r w:rsidR="008C6B6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33C16">
              <w:rPr>
                <w:rFonts w:eastAsiaTheme="minorHAnsi"/>
                <w:b/>
                <w:bCs/>
                <w:color w:val="000000"/>
                <w:lang w:eastAsia="en-US"/>
              </w:rPr>
              <w:t>Informellt frukostmöte om strategisk framsyn</w:t>
            </w:r>
            <w:r w:rsidR="00133C1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Informellt lunchmöte om demokratins motståndskraft</w:t>
            </w:r>
            <w:r w:rsidR="00133C1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Radio Free Europe – information från den tjeckiska delegationen</w:t>
            </w:r>
          </w:p>
          <w:p w14:paraId="4452F60E" w14:textId="39511B51" w:rsidR="00550B04" w:rsidRDefault="00550B0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8BA6291" w14:textId="1D0116E1" w:rsidR="00550B04" w:rsidRDefault="00550B04" w:rsidP="00550B0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 – utveckling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Diana Janse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Utrikesdepartementet och </w:t>
            </w:r>
            <w:r>
              <w:rPr>
                <w:rFonts w:eastAsiaTheme="minorHAnsi"/>
                <w:lang w:eastAsia="en-US"/>
              </w:rPr>
              <w:t xml:space="preserve">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26 maj 2025.</w:t>
            </w:r>
          </w:p>
          <w:p w14:paraId="526E3942" w14:textId="31642513" w:rsidR="00583837" w:rsidRDefault="005838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047546F" w14:textId="211702E9" w:rsidR="00550B04" w:rsidRPr="00550B04" w:rsidRDefault="00550B04" w:rsidP="00550B04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6B7EF034" w14:textId="6A291A3E" w:rsidR="00550B04" w:rsidRDefault="00550B04" w:rsidP="00550B0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7 maj 2024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DF678D0" w14:textId="45E0B2E9" w:rsidR="00550B04" w:rsidRDefault="00550B04" w:rsidP="00550B04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- Återrapport från informellt ministermöte den 10–11 februari 2025</w:t>
            </w:r>
          </w:p>
          <w:p w14:paraId="61718FC0" w14:textId="1EAF2B06" w:rsidR="00025E1C" w:rsidRPr="003B4C1F" w:rsidRDefault="00550B04" w:rsidP="00550B04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025E1C">
              <w:rPr>
                <w:b/>
                <w:snapToGrid w:val="0"/>
                <w:color w:val="000000" w:themeColor="text1"/>
                <w:lang w:eastAsia="en-US"/>
              </w:rPr>
              <w:t>Aktuella frågor</w:t>
            </w:r>
            <w:r w:rsidR="00025E1C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9E7788">
              <w:rPr>
                <w:b/>
                <w:snapToGrid w:val="0"/>
                <w:color w:val="000000" w:themeColor="text1"/>
                <w:lang w:eastAsia="en-US"/>
              </w:rPr>
              <w:lastRenderedPageBreak/>
              <w:br/>
            </w:r>
            <w:r w:rsidR="00025E1C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9E7788">
              <w:rPr>
                <w:b/>
                <w:snapToGrid w:val="0"/>
                <w:color w:val="000000" w:themeColor="text1"/>
                <w:lang w:eastAsia="en-US"/>
              </w:rPr>
              <w:t xml:space="preserve"> Utvecklingsfinansiering</w:t>
            </w:r>
          </w:p>
          <w:p w14:paraId="03EB312E" w14:textId="77777777" w:rsidR="00550B04" w:rsidRDefault="00550B04" w:rsidP="00550B0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0CA6F26" w14:textId="0DFCD5A7" w:rsidR="00550B04" w:rsidRPr="003B4C1F" w:rsidRDefault="009E7788" w:rsidP="00550B0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550B04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550B04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1A4AE5C6" w14:textId="177A360D" w:rsidR="009E7788" w:rsidRDefault="009E7788" w:rsidP="009E778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V-, C- och MP-ledamöterna anmälde avvikande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V-</w:t>
            </w:r>
            <w:r w:rsidR="005160DF">
              <w:rPr>
                <w:rFonts w:eastAsiaTheme="minorHAnsi"/>
                <w:color w:val="000000"/>
                <w:lang w:eastAsia="en-US"/>
              </w:rPr>
              <w:t xml:space="preserve"> och MP-</w:t>
            </w:r>
            <w:r>
              <w:rPr>
                <w:rFonts w:eastAsiaTheme="minorHAnsi"/>
                <w:color w:val="000000"/>
                <w:lang w:eastAsia="en-US"/>
              </w:rPr>
              <w:t>ledam</w:t>
            </w:r>
            <w:r w:rsidR="00705517">
              <w:rPr>
                <w:rFonts w:eastAsiaTheme="minorHAnsi"/>
                <w:color w:val="000000"/>
                <w:lang w:eastAsia="en-US"/>
              </w:rPr>
              <w:t>öterna</w:t>
            </w:r>
            <w:r>
              <w:rPr>
                <w:rFonts w:eastAsiaTheme="minorHAnsi"/>
                <w:color w:val="000000"/>
                <w:lang w:eastAsia="en-US"/>
              </w:rPr>
              <w:t xml:space="preserve"> anmälde avvikande ståndpunkt</w:t>
            </w:r>
            <w:r w:rsidR="005160DF">
              <w:rPr>
                <w:rFonts w:eastAsiaTheme="minorHAnsi"/>
                <w:color w:val="000000"/>
                <w:lang w:eastAsia="en-US"/>
              </w:rPr>
              <w:t>er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Förbindelserna EU– Afrika: uppföljning av ministermötet mellan EU och Afrikanska unionen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2618A7E" w14:textId="465D8C5C" w:rsidR="00550B04" w:rsidRPr="009E7788" w:rsidRDefault="00550B0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540469F" w14:textId="1642D02A" w:rsidR="00550B04" w:rsidRDefault="009E778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 w:rsidR="007C5B8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7742F" w:rsidRPr="00430A2F">
              <w:rPr>
                <w:rFonts w:eastAsiaTheme="minorHAnsi"/>
                <w:b/>
                <w:bCs/>
                <w:color w:val="000000"/>
                <w:lang w:eastAsia="en-US"/>
              </w:rPr>
              <w:t>Information från Frankrike om möte, Nutrition for Growth Summit Information från Slovenien om små och medelstora företags roll i Global Gateway</w:t>
            </w:r>
          </w:p>
          <w:p w14:paraId="4BB2BECA" w14:textId="3DE2330E" w:rsidR="00550B04" w:rsidRDefault="00550B04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E34156D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583837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3417ADB3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550B04">
              <w:rPr>
                <w:rFonts w:eastAsiaTheme="minorHAnsi"/>
                <w:color w:val="000000"/>
                <w:lang w:eastAsia="en-US"/>
              </w:rPr>
              <w:t>16 maj 2025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uppteckningar från den</w:t>
            </w:r>
            <w:r w:rsidR="00550B04">
              <w:rPr>
                <w:rFonts w:eastAsiaTheme="minorHAnsi"/>
                <w:color w:val="000000"/>
                <w:lang w:eastAsia="en-US"/>
              </w:rPr>
              <w:t xml:space="preserve"> 9 maj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411254C1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95F21">
              <w:rPr>
                <w:rFonts w:eastAsiaTheme="minorHAnsi"/>
                <w:color w:val="000000"/>
                <w:lang w:eastAsia="en-US"/>
              </w:rPr>
              <w:t>16 maj 2025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9D22815" w14:textId="34D4AA53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FB3B73B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550B04">
        <w:rPr>
          <w:b/>
          <w:snapToGrid w:val="0"/>
          <w:lang w:eastAsia="en-US"/>
        </w:rPr>
        <w:t>Aline Vinberg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0A4B5E02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550B04">
        <w:rPr>
          <w:b/>
          <w:snapToGrid w:val="0"/>
          <w:lang w:eastAsia="en-US"/>
        </w:rPr>
        <w:t>28 maj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358968F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</w:t>
            </w:r>
            <w:r w:rsidR="009E7788">
              <w:rPr>
                <w:b/>
                <w:color w:val="000000"/>
                <w:lang w:val="en-GB" w:eastAsia="en-US"/>
              </w:rPr>
              <w:t xml:space="preserve">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9E7788">
              <w:rPr>
                <w:b/>
                <w:color w:val="000000"/>
                <w:lang w:val="en-GB" w:eastAsia="en-US"/>
              </w:rPr>
              <w:t>33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117F54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C31ED2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2AF0F362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C31ED2">
              <w:rPr>
                <w:b/>
                <w:color w:val="000000"/>
                <w:szCs w:val="22"/>
                <w:lang w:val="en-GB" w:eastAsia="en-US"/>
              </w:rPr>
              <w:t>3-4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085E8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1A8553A7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9ABAAB7" w:rsidR="00351D87" w:rsidRPr="0053205B" w:rsidRDefault="00C31ED2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49C12398" w:rsidR="00351D87" w:rsidRPr="0053205B" w:rsidRDefault="00C31ED2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295A2AD1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5AD91953" w:rsidR="00351D87" w:rsidRPr="0053205B" w:rsidRDefault="00C31ED2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55AD6FED" w:rsidR="00351D87" w:rsidRPr="0053205B" w:rsidRDefault="00C31ED2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03295591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47EFBED3" w:rsidR="00351D87" w:rsidRPr="00DE5153" w:rsidRDefault="00C31ED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53786CCF" w:rsidR="00351D87" w:rsidRPr="00DE5153" w:rsidRDefault="00C31ED2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C31ED2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6950CE37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58802A9D" w:rsidR="00351D87" w:rsidRPr="00DE5153" w:rsidRDefault="00C31ED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5C040439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4114DD72" w:rsidR="00351D87" w:rsidRPr="00DE5153" w:rsidRDefault="00C31ED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2122DC4B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360D8E32" w:rsidR="00351D87" w:rsidRPr="00DE5153" w:rsidRDefault="00C31ED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5169FE10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1600C18A" w:rsidR="00351D87" w:rsidRPr="00DE5153" w:rsidRDefault="00C31ED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6A449D54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65548079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75D17D71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00C64FF1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52F575A4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AEEB0C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2A7C01D4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25EED04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3EB7ABD6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27481479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134636BC" w:rsidR="00351D87" w:rsidRPr="00DE5153" w:rsidRDefault="009E778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Göran Hargestam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0F2C2AF3" w:rsidR="00351D87" w:rsidRPr="00DE5153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2C785650" w:rsidR="00351D87" w:rsidRPr="00DE5153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1F941115" w:rsidR="00351D87" w:rsidRPr="00DE5153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0E601A30" w:rsidR="00351D87" w:rsidRPr="00DE5153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17D968D3" w:rsidR="00351D87" w:rsidRPr="000C12B6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0A9721C6" w:rsidR="00351D87" w:rsidRPr="000C12B6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Anders 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Vakant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2F76878" w:rsidR="00351D87" w:rsidRPr="00DE5153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486F9EA2" w:rsidR="00351D87" w:rsidRPr="000C12B6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D257AEC" w:rsidR="00351D87" w:rsidRPr="000C12B6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21E9BA47" w:rsidR="00351D87" w:rsidRPr="00DE5153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1E9C0A17" w:rsidR="00351D87" w:rsidRPr="000C12B6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633BD517" w:rsidR="00351D87" w:rsidRPr="000C12B6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096AD12A" w:rsidR="00351D87" w:rsidRPr="00DE5153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61E6EAC2" w:rsidR="00351D87" w:rsidRPr="000C12B6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2C8FEA6" w:rsidR="00351D87" w:rsidRPr="000C12B6" w:rsidRDefault="003C5EE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Bjälkö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16087763" w:rsidR="00351D87" w:rsidRPr="003B4C1F" w:rsidRDefault="003C5EEE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65758D2A" w:rsidR="00351D87" w:rsidRPr="003C5EEE" w:rsidRDefault="003C5EEE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3D0F17FB" w:rsidR="00351D87" w:rsidRPr="003C5EEE" w:rsidRDefault="003C5EEE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0907FDEA" w:rsidR="00351D87" w:rsidRPr="00F37D1A" w:rsidRDefault="00F37D1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41187543" w:rsidR="00351D87" w:rsidRPr="00F37D1A" w:rsidRDefault="00F37D1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491FA226" w:rsidR="00351D87" w:rsidRPr="00F37D1A" w:rsidRDefault="00F37D1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2219E2DB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9E7788">
              <w:rPr>
                <w:color w:val="000000" w:themeColor="text1"/>
                <w:sz w:val="20"/>
                <w:lang w:eastAsia="en-US"/>
              </w:rPr>
              <w:t xml:space="preserve"> 10.12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F37D1A">
              <w:rPr>
                <w:color w:val="000000" w:themeColor="text1"/>
                <w:sz w:val="20"/>
                <w:lang w:eastAsia="en-US"/>
              </w:rPr>
              <w:t xml:space="preserve"> 10.12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3E13E52E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394743">
        <w:rPr>
          <w:b/>
          <w:color w:val="000000"/>
          <w:lang w:eastAsia="en-US"/>
        </w:rPr>
        <w:t>33</w:t>
      </w:r>
    </w:p>
    <w:p w14:paraId="62B85D57" w14:textId="448C05C6" w:rsidR="008830A7" w:rsidRDefault="008830A7" w:rsidP="008830A7">
      <w:pPr>
        <w:rPr>
          <w:b/>
        </w:rPr>
      </w:pPr>
    </w:p>
    <w:p w14:paraId="4AC64DC7" w14:textId="34A2A4C2" w:rsidR="00C073B9" w:rsidRDefault="00C073B9" w:rsidP="008830A7">
      <w:pPr>
        <w:rPr>
          <w:b/>
        </w:rPr>
      </w:pPr>
    </w:p>
    <w:p w14:paraId="5E977BAB" w14:textId="2F32D99A" w:rsidR="00C073B9" w:rsidRDefault="00C073B9" w:rsidP="00C073B9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en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76503979" w14:textId="77777777" w:rsidR="00C073B9" w:rsidRPr="001A4529" w:rsidRDefault="00C073B9" w:rsidP="00C073B9">
      <w:pPr>
        <w:tabs>
          <w:tab w:val="left" w:pos="2097"/>
        </w:tabs>
      </w:pPr>
      <w:r>
        <w:t>Samrådet avslutades den 22 maj 2025. Det fanns stöd för regeringens ståndpunkter. Inga avvikande ståndpunkter har anmälts.</w:t>
      </w:r>
    </w:p>
    <w:p w14:paraId="0BA08523" w14:textId="28204ECE" w:rsidR="00C073B9" w:rsidRDefault="00C073B9" w:rsidP="00C073B9">
      <w:pPr>
        <w:rPr>
          <w:b/>
          <w:bCs/>
        </w:rPr>
      </w:pPr>
    </w:p>
    <w:p w14:paraId="7A7C0C6D" w14:textId="0372AD91" w:rsidR="00C073B9" w:rsidRPr="00C073B9" w:rsidRDefault="00C073B9" w:rsidP="00BE247C">
      <w:pPr>
        <w:pStyle w:val="Liststycke"/>
        <w:numPr>
          <w:ilvl w:val="0"/>
          <w:numId w:val="42"/>
        </w:numPr>
      </w:pPr>
      <w:r w:rsidRPr="00C073B9">
        <w:t>Antagande av rådsbeslut om ändring av rådets beslut om restriktiva åtgärder med anledning av situationen i Syrien</w:t>
      </w:r>
    </w:p>
    <w:p w14:paraId="6E29DE0D" w14:textId="2BB2F15F" w:rsidR="00287B07" w:rsidRDefault="00287B07" w:rsidP="008830A7">
      <w:pPr>
        <w:rPr>
          <w:b/>
        </w:rPr>
      </w:pPr>
    </w:p>
    <w:p w14:paraId="1A3646EC" w14:textId="6EA74206" w:rsidR="00287B07" w:rsidRDefault="00287B07" w:rsidP="00287B0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 w:rsidR="001A4529">
        <w:rPr>
          <w:b/>
          <w:bCs/>
        </w:rPr>
        <w:t>21</w:t>
      </w:r>
    </w:p>
    <w:p w14:paraId="5962ADA4" w14:textId="573AE5D8" w:rsidR="00287B07" w:rsidRPr="001A4529" w:rsidRDefault="00287B07" w:rsidP="001A4529">
      <w:pPr>
        <w:tabs>
          <w:tab w:val="left" w:pos="2097"/>
        </w:tabs>
      </w:pPr>
      <w:r>
        <w:t xml:space="preserve">Samrådet avslutades den </w:t>
      </w:r>
      <w:r w:rsidR="001A4529">
        <w:t>22 maj 2025</w:t>
      </w:r>
      <w:r>
        <w:t>. Det fanns stöd för regeringens ståndpunkter. Inga avvikande ståndpunkter har anmälts.</w:t>
      </w:r>
    </w:p>
    <w:p w14:paraId="628EC55C" w14:textId="77777777" w:rsidR="00287B07" w:rsidRDefault="00287B07" w:rsidP="008830A7">
      <w:pPr>
        <w:rPr>
          <w:b/>
        </w:rPr>
      </w:pPr>
    </w:p>
    <w:p w14:paraId="589D0100" w14:textId="77777777" w:rsidR="00287B07" w:rsidRDefault="00287B07" w:rsidP="00287B07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en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A3C33C5" w14:textId="61793D7C" w:rsidR="00287B07" w:rsidRDefault="00287B07" w:rsidP="00C073B9">
      <w:pPr>
        <w:tabs>
          <w:tab w:val="left" w:pos="2097"/>
        </w:tabs>
      </w:pPr>
      <w:r w:rsidRPr="00906289">
        <w:t>Samrådet avslutades den</w:t>
      </w:r>
      <w:r>
        <w:t xml:space="preserve"> 21 maj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</w:t>
      </w:r>
      <w:r w:rsidR="00041D6A">
        <w:t>Inga avvikande ståndpunkter har anmälts.</w:t>
      </w:r>
    </w:p>
    <w:p w14:paraId="129ACD15" w14:textId="77777777" w:rsidR="00287B07" w:rsidRDefault="00287B07" w:rsidP="00287B07">
      <w:pPr>
        <w:widowControl/>
      </w:pPr>
    </w:p>
    <w:p w14:paraId="1D460CAF" w14:textId="22BCD589" w:rsidR="00287B07" w:rsidRDefault="00287B07" w:rsidP="00BE247C">
      <w:pPr>
        <w:pStyle w:val="Liststycke"/>
        <w:numPr>
          <w:ilvl w:val="0"/>
          <w:numId w:val="42"/>
        </w:numPr>
      </w:pPr>
      <w:r w:rsidRPr="00287B07">
        <w:t>Antagande av rådsbeslut om ändring av rådets beslut om restriktiva åtgärder mot bakgrund av situationen i Ryssland</w:t>
      </w:r>
    </w:p>
    <w:p w14:paraId="5AB797D4" w14:textId="50489115" w:rsidR="00287B07" w:rsidRDefault="00287B07" w:rsidP="00287B07"/>
    <w:p w14:paraId="43B6880A" w14:textId="04B4A803" w:rsidR="00041D6A" w:rsidRDefault="00287B07" w:rsidP="00041D6A">
      <w:pPr>
        <w:tabs>
          <w:tab w:val="left" w:pos="2097"/>
        </w:tabs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="00BE247C">
        <w:rPr>
          <w:b/>
          <w:bCs/>
        </w:rPr>
        <w:t>en annotering på utrikesområdet</w:t>
      </w:r>
      <w:r>
        <w:rPr>
          <w:b/>
          <w:bCs/>
        </w:rPr>
        <w:br/>
      </w:r>
      <w:r w:rsidRPr="00906289">
        <w:t>Samrådet avslutades den</w:t>
      </w:r>
      <w:r>
        <w:t xml:space="preserve"> 20 maj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</w:t>
      </w:r>
      <w:r w:rsidR="00041D6A">
        <w:t>Inga avvikande ståndpunkter har anmälts.</w:t>
      </w:r>
    </w:p>
    <w:p w14:paraId="219E27E6" w14:textId="4B6D6DDB" w:rsidR="00BE247C" w:rsidRDefault="00BE247C" w:rsidP="00041D6A">
      <w:pPr>
        <w:tabs>
          <w:tab w:val="left" w:pos="2097"/>
        </w:tabs>
      </w:pPr>
    </w:p>
    <w:p w14:paraId="401C5974" w14:textId="23753CFA" w:rsidR="00BE247C" w:rsidRPr="00BE247C" w:rsidRDefault="00BE247C" w:rsidP="00BE247C">
      <w:pPr>
        <w:pStyle w:val="Liststycke"/>
        <w:numPr>
          <w:ilvl w:val="0"/>
          <w:numId w:val="42"/>
        </w:numPr>
        <w:tabs>
          <w:tab w:val="left" w:pos="2097"/>
        </w:tabs>
        <w:rPr>
          <w:lang w:val="en-US"/>
        </w:rPr>
      </w:pPr>
      <w:r w:rsidRPr="00BE247C">
        <w:rPr>
          <w:lang w:val="en-US"/>
        </w:rPr>
        <w:t>Council statement on the l</w:t>
      </w:r>
      <w:r>
        <w:rPr>
          <w:lang w:val="en-US"/>
        </w:rPr>
        <w:t xml:space="preserve">ifting of EU economic sanctions against Syria </w:t>
      </w:r>
    </w:p>
    <w:p w14:paraId="69F0DEB7" w14:textId="77777777" w:rsidR="00287B07" w:rsidRPr="00BE247C" w:rsidRDefault="00287B07" w:rsidP="008830A7">
      <w:pPr>
        <w:rPr>
          <w:b/>
          <w:lang w:val="en-US"/>
        </w:rPr>
      </w:pPr>
    </w:p>
    <w:p w14:paraId="4B2C498A" w14:textId="6B3B26DB" w:rsidR="00287B07" w:rsidRDefault="00287B07" w:rsidP="00287B07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en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7D0E07B9" w14:textId="0338A587" w:rsidR="00287B07" w:rsidRDefault="00287B07" w:rsidP="00C073B9">
      <w:pPr>
        <w:tabs>
          <w:tab w:val="left" w:pos="2097"/>
        </w:tabs>
      </w:pPr>
      <w:r w:rsidRPr="00906289">
        <w:t>Samrådet avslutades den</w:t>
      </w:r>
      <w:r>
        <w:t xml:space="preserve"> 20 maj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</w:t>
      </w:r>
      <w:r w:rsidR="001A4529" w:rsidRPr="00906289">
        <w:t>Det fanns stöd för regeringens ståndpunkt</w:t>
      </w:r>
      <w:r w:rsidR="001A4529">
        <w:t>er</w:t>
      </w:r>
      <w:r w:rsidR="001A4529" w:rsidRPr="00906289">
        <w:t>.</w:t>
      </w:r>
      <w:r w:rsidR="001A4529">
        <w:t xml:space="preserve"> Inga avvikande ståndpunkter har anmälts.</w:t>
      </w:r>
    </w:p>
    <w:p w14:paraId="1E4B472F" w14:textId="77777777" w:rsidR="00287B07" w:rsidRDefault="00287B07" w:rsidP="00287B07">
      <w:pPr>
        <w:widowControl/>
      </w:pPr>
    </w:p>
    <w:p w14:paraId="48F69D08" w14:textId="145DEC6E" w:rsidR="00287B07" w:rsidRPr="00BE247C" w:rsidRDefault="00287B07" w:rsidP="00BE247C">
      <w:pPr>
        <w:pStyle w:val="Liststycke"/>
        <w:numPr>
          <w:ilvl w:val="0"/>
          <w:numId w:val="42"/>
        </w:numPr>
        <w:rPr>
          <w:lang w:val="en-US"/>
        </w:rPr>
      </w:pPr>
      <w:r w:rsidRPr="00BE247C">
        <w:rPr>
          <w:lang w:val="en-US"/>
        </w:rPr>
        <w:t>EU-African Union foreign affairs ministerial meeting (Brussels, 21 May 2025): joint communiqué</w:t>
      </w:r>
    </w:p>
    <w:p w14:paraId="37F31645" w14:textId="77777777" w:rsidR="00287B07" w:rsidRPr="00287B07" w:rsidRDefault="00287B07" w:rsidP="00287B07">
      <w:pPr>
        <w:widowControl/>
        <w:ind w:left="360"/>
        <w:rPr>
          <w:sz w:val="22"/>
          <w:szCs w:val="22"/>
          <w:lang w:val="en-US"/>
        </w:rPr>
      </w:pPr>
      <w:r w:rsidRPr="00287B07">
        <w:rPr>
          <w:lang w:val="en-US"/>
        </w:rPr>
        <w:t xml:space="preserve">  </w:t>
      </w:r>
    </w:p>
    <w:p w14:paraId="4844DBF2" w14:textId="13C6C37F" w:rsidR="004A4C77" w:rsidRPr="00287B07" w:rsidRDefault="004A4C77" w:rsidP="008830A7">
      <w:pPr>
        <w:rPr>
          <w:b/>
          <w:lang w:val="en-US"/>
        </w:rPr>
      </w:pPr>
    </w:p>
    <w:p w14:paraId="7C83BE80" w14:textId="6C14B27B" w:rsidR="008830A7" w:rsidRPr="00287B07" w:rsidRDefault="008830A7" w:rsidP="008830A7">
      <w:pPr>
        <w:tabs>
          <w:tab w:val="left" w:pos="2097"/>
        </w:tabs>
        <w:rPr>
          <w:b/>
          <w:bCs/>
          <w:lang w:val="en-US"/>
        </w:rPr>
      </w:pPr>
    </w:p>
    <w:p w14:paraId="309CE28A" w14:textId="0BDB01F4" w:rsidR="00992491" w:rsidRPr="00287B07" w:rsidRDefault="00992491" w:rsidP="008830A7">
      <w:pPr>
        <w:tabs>
          <w:tab w:val="left" w:pos="2097"/>
        </w:tabs>
        <w:rPr>
          <w:lang w:val="en-US" w:eastAsia="en-US"/>
        </w:rPr>
      </w:pPr>
    </w:p>
    <w:p w14:paraId="6BE6B618" w14:textId="0CE4A95D" w:rsidR="00221CE3" w:rsidRPr="00287B07" w:rsidRDefault="00221CE3" w:rsidP="008830A7">
      <w:pPr>
        <w:tabs>
          <w:tab w:val="left" w:pos="2097"/>
        </w:tabs>
        <w:rPr>
          <w:lang w:val="en-US" w:eastAsia="en-US"/>
        </w:rPr>
      </w:pPr>
    </w:p>
    <w:p w14:paraId="2B6B68CE" w14:textId="77777777" w:rsidR="004A4C77" w:rsidRPr="00287B07" w:rsidRDefault="004A4C77" w:rsidP="00221CE3">
      <w:pPr>
        <w:tabs>
          <w:tab w:val="left" w:pos="2097"/>
        </w:tabs>
        <w:rPr>
          <w:sz w:val="22"/>
          <w:szCs w:val="22"/>
          <w:lang w:val="en-US" w:eastAsia="en-US"/>
        </w:rPr>
      </w:pPr>
    </w:p>
    <w:sectPr w:rsidR="004A4C77" w:rsidRPr="00287B07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DEE"/>
    <w:multiLevelType w:val="hybridMultilevel"/>
    <w:tmpl w:val="9BD497EA"/>
    <w:lvl w:ilvl="0" w:tplc="1E502A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40FED"/>
    <w:multiLevelType w:val="hybridMultilevel"/>
    <w:tmpl w:val="4F2259F0"/>
    <w:lvl w:ilvl="0" w:tplc="2F8EDD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17162C"/>
    <w:multiLevelType w:val="hybridMultilevel"/>
    <w:tmpl w:val="057EF104"/>
    <w:lvl w:ilvl="0" w:tplc="680272F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B59DE"/>
    <w:multiLevelType w:val="hybridMultilevel"/>
    <w:tmpl w:val="A726DBF0"/>
    <w:lvl w:ilvl="0" w:tplc="2160D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316C"/>
    <w:multiLevelType w:val="hybridMultilevel"/>
    <w:tmpl w:val="E41238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3133A"/>
    <w:multiLevelType w:val="hybridMultilevel"/>
    <w:tmpl w:val="354037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4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0"/>
  </w:num>
  <w:num w:numId="28">
    <w:abstractNumId w:val="11"/>
  </w:num>
  <w:num w:numId="29">
    <w:abstractNumId w:val="37"/>
  </w:num>
  <w:num w:numId="30">
    <w:abstractNumId w:val="6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5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9"/>
  </w:num>
  <w:num w:numId="38">
    <w:abstractNumId w:val="33"/>
  </w:num>
  <w:num w:numId="39">
    <w:abstractNumId w:val="8"/>
  </w:num>
  <w:num w:numId="40">
    <w:abstractNumId w:val="19"/>
  </w:num>
  <w:num w:numId="41">
    <w:abstractNumId w:val="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E1C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D6A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42F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19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39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3C16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3E8F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529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57F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87B07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A7772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43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5EEE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0A2F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1C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0DF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B04"/>
    <w:rsid w:val="00550C7F"/>
    <w:rsid w:val="005516D7"/>
    <w:rsid w:val="0055300A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E11"/>
    <w:rsid w:val="005E7F70"/>
    <w:rsid w:val="005F0351"/>
    <w:rsid w:val="005F04F6"/>
    <w:rsid w:val="005F0CEF"/>
    <w:rsid w:val="005F168D"/>
    <w:rsid w:val="005F2D81"/>
    <w:rsid w:val="005F2FFD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0C"/>
    <w:rsid w:val="006460F1"/>
    <w:rsid w:val="00646528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1C09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16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5517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386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5B81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6B63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5AA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E7788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13A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486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47C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3B9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1ED2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21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2E3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0E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D1A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2F31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78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2AB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302</TotalTime>
  <Pages>8</Pages>
  <Words>1339</Words>
  <Characters>7780</Characters>
  <Application>Microsoft Office Word</Application>
  <DocSecurity>0</DocSecurity>
  <Lines>1296</Lines>
  <Paragraphs>314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108</cp:revision>
  <cp:lastPrinted>2023-12-19T08:01:00Z</cp:lastPrinted>
  <dcterms:created xsi:type="dcterms:W3CDTF">2024-05-08T12:29:00Z</dcterms:created>
  <dcterms:modified xsi:type="dcterms:W3CDTF">2025-05-27T12:36:00Z</dcterms:modified>
</cp:coreProperties>
</file>