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541C0" w:rsidP="007242A3">
            <w:pPr>
              <w:framePr w:w="5035" w:h="1644" w:wrap="notBeside" w:vAnchor="page" w:hAnchor="page" w:x="6573" w:y="721"/>
              <w:rPr>
                <w:sz w:val="20"/>
              </w:rPr>
            </w:pPr>
            <w:r>
              <w:rPr>
                <w:sz w:val="20"/>
              </w:rPr>
              <w:t>Dnr Fö2015/290/MFI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541C0">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C541C0">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541C0">
      <w:pPr>
        <w:framePr w:w="4400" w:h="2523" w:wrap="notBeside" w:vAnchor="page" w:hAnchor="page" w:x="6453" w:y="2445"/>
        <w:ind w:left="142"/>
      </w:pPr>
      <w:r>
        <w:t>Till riksdagen</w:t>
      </w:r>
    </w:p>
    <w:p w:rsidR="006E4E11" w:rsidRDefault="00C541C0" w:rsidP="00C541C0">
      <w:pPr>
        <w:pStyle w:val="RKrubrik"/>
        <w:pBdr>
          <w:bottom w:val="single" w:sz="4" w:space="1" w:color="auto"/>
        </w:pBdr>
        <w:spacing w:before="0" w:after="0"/>
      </w:pPr>
      <w:r>
        <w:t>Svar på fråga 2014/15:256 av Hans Wallmark (M) Flygövningar i Baltikum</w:t>
      </w:r>
    </w:p>
    <w:p w:rsidR="006E4E11" w:rsidRDefault="006E4E11">
      <w:pPr>
        <w:pStyle w:val="RKnormal"/>
      </w:pPr>
    </w:p>
    <w:p w:rsidR="00B54407" w:rsidRDefault="00B54407" w:rsidP="00B54407">
      <w:pPr>
        <w:pStyle w:val="RKnormal"/>
      </w:pPr>
      <w:r>
        <w:t>Hans Wallmark har frågat mig hur planerna ser ut framöver för gemensamma flygövningar tillsammans med våra baltiska grannländer – finns det konkreta planer på övningar där svenska plan kommer att använda sig av baser och luftrum i Baltikum.</w:t>
      </w:r>
    </w:p>
    <w:p w:rsidR="00B54407" w:rsidRDefault="00B54407" w:rsidP="00B54407">
      <w:pPr>
        <w:pStyle w:val="RKnormal"/>
      </w:pPr>
    </w:p>
    <w:p w:rsidR="00330157" w:rsidRPr="00330157" w:rsidRDefault="00B54407" w:rsidP="00330157">
      <w:pPr>
        <w:pStyle w:val="RKnormal"/>
      </w:pPr>
      <w:r>
        <w:t xml:space="preserve">Som partner till Nato bjuds Sverige regelbundet in att delta i övningsserien Baltic Regional </w:t>
      </w:r>
      <w:proofErr w:type="spellStart"/>
      <w:r>
        <w:t>Training</w:t>
      </w:r>
      <w:proofErr w:type="spellEnd"/>
      <w:r>
        <w:t xml:space="preserve"> Event (BRTE). Vi medverkar på årlig basis. Sveriges deltagande i BRTE har bland annat omfattat övning i de tre baltiska ländernas luftrum och landning med stridsflygplan i Estland. I år ingår inte den typen av moment för svenskt vidkommande. Utöver BRTE kommer vi att öva </w:t>
      </w:r>
      <w:proofErr w:type="spellStart"/>
      <w:r w:rsidR="001F64FF">
        <w:t>trilateralt</w:t>
      </w:r>
      <w:proofErr w:type="spellEnd"/>
      <w:r w:rsidR="001F64FF">
        <w:t xml:space="preserve"> </w:t>
      </w:r>
      <w:r>
        <w:t>finska och amerikanska flygförband över Östersjön. När vi har amerikanska flygförband baserade i vårt närområde är det rationellt att vi övar tillsammans. Inom ramen för av regeringen beslutade mandat förfogar Försvarsmakten själva över övningsplaneringen</w:t>
      </w:r>
      <w:r w:rsidR="00330157">
        <w:t xml:space="preserve"> </w:t>
      </w:r>
      <w:r w:rsidR="00330157" w:rsidRPr="00330157">
        <w:t>och vad som ska tränas och övas vid det aktuella tillfället.</w:t>
      </w:r>
    </w:p>
    <w:p w:rsidR="00B54407" w:rsidRDefault="00B54407" w:rsidP="00B54407">
      <w:pPr>
        <w:pStyle w:val="RKnormal"/>
      </w:pPr>
    </w:p>
    <w:p w:rsidR="00B54407" w:rsidRDefault="00B54407" w:rsidP="00B54407">
      <w:pPr>
        <w:pStyle w:val="RKnormal"/>
      </w:pPr>
      <w:r>
        <w:t xml:space="preserve">Regeringen framhåller vikten av att Sverige fördjupar de bilaterala och multilaterala försvars- och säkerhetspolitiska samarbetena. Gemensam övningsverksamhet är en viktig del av sådant samarbete och ett uttryck för solidaritet med våra grannländer och vårt partnerskap till Nato. Flygövningar som omfattar andra flygplanstyper än Gripen ger ett stort mervärde för Försvarsmakten och stärker det svenska försvarets förmåga. </w:t>
      </w:r>
    </w:p>
    <w:p w:rsidR="006E4E11" w:rsidRDefault="006E4E11">
      <w:pPr>
        <w:pStyle w:val="RKnormal"/>
      </w:pPr>
    </w:p>
    <w:p w:rsidR="00C541C0" w:rsidRDefault="00C541C0">
      <w:pPr>
        <w:pStyle w:val="RKnormal"/>
      </w:pPr>
    </w:p>
    <w:p w:rsidR="00C541C0" w:rsidRDefault="00C541C0">
      <w:pPr>
        <w:pStyle w:val="RKnormal"/>
      </w:pPr>
      <w:r>
        <w:t>Stockholm den 4 mars 2015</w:t>
      </w:r>
    </w:p>
    <w:p w:rsidR="00C541C0" w:rsidRDefault="00C541C0">
      <w:pPr>
        <w:pStyle w:val="RKnormal"/>
      </w:pPr>
    </w:p>
    <w:p w:rsidR="00C541C0" w:rsidRDefault="00C541C0">
      <w:pPr>
        <w:pStyle w:val="RKnormal"/>
      </w:pPr>
    </w:p>
    <w:p w:rsidR="00C541C0" w:rsidRDefault="00C541C0">
      <w:pPr>
        <w:pStyle w:val="RKnormal"/>
      </w:pPr>
    </w:p>
    <w:p w:rsidR="00C541C0" w:rsidRDefault="00C541C0">
      <w:pPr>
        <w:pStyle w:val="RKnormal"/>
      </w:pPr>
      <w:r>
        <w:t>Peter Hultqvist</w:t>
      </w:r>
    </w:p>
    <w:sectPr w:rsidR="00C541C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01B" w:rsidRDefault="00BA001B">
      <w:r>
        <w:separator/>
      </w:r>
    </w:p>
  </w:endnote>
  <w:endnote w:type="continuationSeparator" w:id="0">
    <w:p w:rsidR="00BA001B" w:rsidRDefault="00BA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01B" w:rsidRDefault="00BA001B">
      <w:r>
        <w:separator/>
      </w:r>
    </w:p>
  </w:footnote>
  <w:footnote w:type="continuationSeparator" w:id="0">
    <w:p w:rsidR="00BA001B" w:rsidRDefault="00BA0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3015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E791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1C0" w:rsidRDefault="00C541C0">
    <w:pPr>
      <w:framePr w:w="2948" w:h="1321" w:hRule="exact" w:wrap="notBeside" w:vAnchor="page" w:hAnchor="page" w:x="1362" w:y="653"/>
    </w:pPr>
    <w:r>
      <w:rPr>
        <w:noProof/>
        <w:lang w:eastAsia="sv-SE"/>
      </w:rPr>
      <w:drawing>
        <wp:inline distT="0" distB="0" distL="0" distR="0" wp14:anchorId="41CF732D" wp14:editId="4E82584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C0"/>
    <w:rsid w:val="00150384"/>
    <w:rsid w:val="00160901"/>
    <w:rsid w:val="001805B7"/>
    <w:rsid w:val="001F64FF"/>
    <w:rsid w:val="00330157"/>
    <w:rsid w:val="00367B1C"/>
    <w:rsid w:val="004A328D"/>
    <w:rsid w:val="0058762B"/>
    <w:rsid w:val="006E4E11"/>
    <w:rsid w:val="007242A3"/>
    <w:rsid w:val="007A2D3C"/>
    <w:rsid w:val="007A6855"/>
    <w:rsid w:val="00822C32"/>
    <w:rsid w:val="008E7913"/>
    <w:rsid w:val="0092027A"/>
    <w:rsid w:val="00955E31"/>
    <w:rsid w:val="00992E72"/>
    <w:rsid w:val="00A877FC"/>
    <w:rsid w:val="00AA2511"/>
    <w:rsid w:val="00AF26D1"/>
    <w:rsid w:val="00B54407"/>
    <w:rsid w:val="00BA001B"/>
    <w:rsid w:val="00BB1CB6"/>
    <w:rsid w:val="00BE59C2"/>
    <w:rsid w:val="00C541C0"/>
    <w:rsid w:val="00CE5263"/>
    <w:rsid w:val="00D133D7"/>
    <w:rsid w:val="00E80146"/>
    <w:rsid w:val="00E904D0"/>
    <w:rsid w:val="00EC25F9"/>
    <w:rsid w:val="00ED583F"/>
    <w:rsid w:val="00F53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9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E59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E59C2"/>
    <w:rPr>
      <w:rFonts w:ascii="Tahoma" w:hAnsi="Tahoma" w:cs="Tahoma"/>
      <w:sz w:val="16"/>
      <w:szCs w:val="16"/>
      <w:lang w:eastAsia="en-US"/>
    </w:rPr>
  </w:style>
  <w:style w:type="character" w:styleId="Kommentarsreferens">
    <w:name w:val="annotation reference"/>
    <w:basedOn w:val="Standardstycketeckensnitt"/>
    <w:rsid w:val="007A2D3C"/>
    <w:rPr>
      <w:sz w:val="16"/>
      <w:szCs w:val="16"/>
    </w:rPr>
  </w:style>
  <w:style w:type="paragraph" w:styleId="Kommentarer">
    <w:name w:val="annotation text"/>
    <w:basedOn w:val="Normal"/>
    <w:link w:val="KommentarerChar"/>
    <w:rsid w:val="007A2D3C"/>
    <w:pPr>
      <w:spacing w:line="240" w:lineRule="auto"/>
    </w:pPr>
    <w:rPr>
      <w:sz w:val="20"/>
    </w:rPr>
  </w:style>
  <w:style w:type="character" w:customStyle="1" w:styleId="KommentarerChar">
    <w:name w:val="Kommentarer Char"/>
    <w:basedOn w:val="Standardstycketeckensnitt"/>
    <w:link w:val="Kommentarer"/>
    <w:rsid w:val="007A2D3C"/>
    <w:rPr>
      <w:rFonts w:ascii="OrigGarmnd BT" w:hAnsi="OrigGarmnd BT"/>
      <w:lang w:eastAsia="en-US"/>
    </w:rPr>
  </w:style>
  <w:style w:type="paragraph" w:styleId="Kommentarsmne">
    <w:name w:val="annotation subject"/>
    <w:basedOn w:val="Kommentarer"/>
    <w:next w:val="Kommentarer"/>
    <w:link w:val="KommentarsmneChar"/>
    <w:rsid w:val="007A2D3C"/>
    <w:rPr>
      <w:b/>
      <w:bCs/>
    </w:rPr>
  </w:style>
  <w:style w:type="character" w:customStyle="1" w:styleId="KommentarsmneChar">
    <w:name w:val="Kommentarsämne Char"/>
    <w:basedOn w:val="KommentarerChar"/>
    <w:link w:val="Kommentarsmne"/>
    <w:rsid w:val="007A2D3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E59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E59C2"/>
    <w:rPr>
      <w:rFonts w:ascii="Tahoma" w:hAnsi="Tahoma" w:cs="Tahoma"/>
      <w:sz w:val="16"/>
      <w:szCs w:val="16"/>
      <w:lang w:eastAsia="en-US"/>
    </w:rPr>
  </w:style>
  <w:style w:type="character" w:styleId="Kommentarsreferens">
    <w:name w:val="annotation reference"/>
    <w:basedOn w:val="Standardstycketeckensnitt"/>
    <w:rsid w:val="007A2D3C"/>
    <w:rPr>
      <w:sz w:val="16"/>
      <w:szCs w:val="16"/>
    </w:rPr>
  </w:style>
  <w:style w:type="paragraph" w:styleId="Kommentarer">
    <w:name w:val="annotation text"/>
    <w:basedOn w:val="Normal"/>
    <w:link w:val="KommentarerChar"/>
    <w:rsid w:val="007A2D3C"/>
    <w:pPr>
      <w:spacing w:line="240" w:lineRule="auto"/>
    </w:pPr>
    <w:rPr>
      <w:sz w:val="20"/>
    </w:rPr>
  </w:style>
  <w:style w:type="character" w:customStyle="1" w:styleId="KommentarerChar">
    <w:name w:val="Kommentarer Char"/>
    <w:basedOn w:val="Standardstycketeckensnitt"/>
    <w:link w:val="Kommentarer"/>
    <w:rsid w:val="007A2D3C"/>
    <w:rPr>
      <w:rFonts w:ascii="OrigGarmnd BT" w:hAnsi="OrigGarmnd BT"/>
      <w:lang w:eastAsia="en-US"/>
    </w:rPr>
  </w:style>
  <w:style w:type="paragraph" w:styleId="Kommentarsmne">
    <w:name w:val="annotation subject"/>
    <w:basedOn w:val="Kommentarer"/>
    <w:next w:val="Kommentarer"/>
    <w:link w:val="KommentarsmneChar"/>
    <w:rsid w:val="007A2D3C"/>
    <w:rPr>
      <w:b/>
      <w:bCs/>
    </w:rPr>
  </w:style>
  <w:style w:type="character" w:customStyle="1" w:styleId="KommentarsmneChar">
    <w:name w:val="Kommentarsämne Char"/>
    <w:basedOn w:val="KommentarerChar"/>
    <w:link w:val="Kommentarsmne"/>
    <w:rsid w:val="007A2D3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716e1946-a824-4ce4-bafe-36b60fdca83e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950b7639-1547-4677-b7a6-e5d45eb0e79b">
      <Terms xmlns="http://schemas.microsoft.com/office/infopath/2007/PartnerControls"/>
    </k46d94c0acf84ab9a79866a9d8b1905f>
    <Sekretess xmlns="950b7639-1547-4677-b7a6-e5d45eb0e79b">false</Sekretess>
    <Nyckelord xmlns="950b7639-1547-4677-b7a6-e5d45eb0e79b" xsi:nil="true"/>
    <TaxCatchAll xmlns="950b7639-1547-4677-b7a6-e5d45eb0e79b"/>
    <Diarienummer xmlns="950b7639-1547-4677-b7a6-e5d45eb0e79b" xsi:nil="true"/>
    <c9cd366cc722410295b9eacffbd73909 xmlns="950b7639-1547-4677-b7a6-e5d45eb0e79b">
      <Terms xmlns="http://schemas.microsoft.com/office/infopath/2007/PartnerControls"/>
    </c9cd366cc722410295b9eacffbd73909>
    <_dlc_DocId xmlns="950b7639-1547-4677-b7a6-e5d45eb0e79b">HH64RSREWK5K-15-60</_dlc_DocId>
    <_dlc_DocIdUrl xmlns="950b7639-1547-4677-b7a6-e5d45eb0e79b">
      <Url>http://rkdhs-fo/enhet/mfi/_layouts/DocIdRedir.aspx?ID=HH64RSREWK5K-15-60</Url>
      <Description>HH64RSREWK5K-15-60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8478F4226E96B4293622712B97CBA16" ma:contentTypeVersion="7" ma:contentTypeDescription="Skapa ett nytt dokument." ma:contentTypeScope="" ma:versionID="63727f1103d932ca2a31b24c9f2fd229">
  <xsd:schema xmlns:xsd="http://www.w3.org/2001/XMLSchema" xmlns:xs="http://www.w3.org/2001/XMLSchema" xmlns:p="http://schemas.microsoft.com/office/2006/metadata/properties" xmlns:ns2="950b7639-1547-4677-b7a6-e5d45eb0e79b" targetNamespace="http://schemas.microsoft.com/office/2006/metadata/properties" ma:root="true" ma:fieldsID="ae0afd125f167e0be568382d7b187b04" ns2:_="">
    <xsd:import namespace="950b7639-1547-4677-b7a6-e5d45eb0e79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7639-1547-4677-b7a6-e5d45eb0e79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4d39c71-77ac-403d-b921-cf1429adea8c}" ma:internalName="TaxCatchAll" ma:showField="CatchAllData"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14d39c71-77ac-403d-b921-cf1429adea8c}" ma:internalName="TaxCatchAllLabel" ma:readOnly="true" ma:showField="CatchAllDataLabel"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77241-BE9E-4354-B6C2-651325D22A47}"/>
</file>

<file path=customXml/itemProps2.xml><?xml version="1.0" encoding="utf-8"?>
<ds:datastoreItem xmlns:ds="http://schemas.openxmlformats.org/officeDocument/2006/customXml" ds:itemID="{69F37983-7754-4954-A1D7-433AC97B928E}"/>
</file>

<file path=customXml/itemProps3.xml><?xml version="1.0" encoding="utf-8"?>
<ds:datastoreItem xmlns:ds="http://schemas.openxmlformats.org/officeDocument/2006/customXml" ds:itemID="{F9D3CD8A-0124-4DE3-BE77-67C62A030ABF}"/>
</file>

<file path=customXml/itemProps4.xml><?xml version="1.0" encoding="utf-8"?>
<ds:datastoreItem xmlns:ds="http://schemas.openxmlformats.org/officeDocument/2006/customXml" ds:itemID="{F3B421DC-B906-4108-8243-409FCEBFB6AC}">
  <ds:schemaRefs>
    <ds:schemaRef ds:uri="http://schemas.microsoft.com/sharepoint/v3/contenttype/forms/url"/>
  </ds:schemaRefs>
</ds:datastoreItem>
</file>

<file path=customXml/itemProps5.xml><?xml version="1.0" encoding="utf-8"?>
<ds:datastoreItem xmlns:ds="http://schemas.openxmlformats.org/officeDocument/2006/customXml" ds:itemID="{69F37983-7754-4954-A1D7-433AC97B928E}">
  <ds:schemaRefs>
    <ds:schemaRef ds:uri="http://schemas.microsoft.com/office/2006/metadata/properties"/>
    <ds:schemaRef ds:uri="http://schemas.microsoft.com/office/infopath/2007/PartnerControls"/>
    <ds:schemaRef ds:uri="950b7639-1547-4677-b7a6-e5d45eb0e79b"/>
  </ds:schemaRefs>
</ds:datastoreItem>
</file>

<file path=customXml/itemProps6.xml><?xml version="1.0" encoding="utf-8"?>
<ds:datastoreItem xmlns:ds="http://schemas.openxmlformats.org/officeDocument/2006/customXml" ds:itemID="{7B0F7DF8-CA53-439A-BDF1-B1523CF7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7639-1547-4677-b7a6-e5d45eb0e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1333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Josefin Grennert</dc:creator>
  <cp:lastModifiedBy>Josefin Grennert</cp:lastModifiedBy>
  <cp:revision>8</cp:revision>
  <cp:lastPrinted>2015-02-27T12:24:00Z</cp:lastPrinted>
  <dcterms:created xsi:type="dcterms:W3CDTF">2015-02-25T15:09:00Z</dcterms:created>
  <dcterms:modified xsi:type="dcterms:W3CDTF">2015-03-04T08:56:00Z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d4dfe504-29e6-4d74-8b93-ea753b6ffa6b</vt:lpwstr>
  </property>
</Properties>
</file>