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D101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9012FF">
              <w:rPr>
                <w:sz w:val="20"/>
              </w:rPr>
              <w:t>0749</w:t>
            </w:r>
            <w:r w:rsidR="009E4BEA">
              <w:rPr>
                <w:sz w:val="20"/>
              </w:rPr>
              <w:t>1</w:t>
            </w:r>
            <w:r w:rsidR="009012FF"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D101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D101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D101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D101C" w:rsidP="009D101C">
      <w:pPr>
        <w:pStyle w:val="RKrubrik"/>
        <w:pBdr>
          <w:bottom w:val="single" w:sz="4" w:space="1" w:color="auto"/>
        </w:pBdr>
        <w:spacing w:before="0" w:after="0"/>
      </w:pPr>
      <w:r>
        <w:t>Svar på fråga 2016/17:426 av Kristina Yngwe (C) Miljöpåverkan av läkemedel</w:t>
      </w:r>
      <w:r w:rsidR="009E4BEA">
        <w:t>sanvändningen</w:t>
      </w:r>
    </w:p>
    <w:p w:rsidR="006E4E11" w:rsidRDefault="006E4E11">
      <w:pPr>
        <w:pStyle w:val="RKnormal"/>
      </w:pPr>
    </w:p>
    <w:p w:rsidR="00F567CF" w:rsidRDefault="009D101C">
      <w:pPr>
        <w:pStyle w:val="RKnormal"/>
      </w:pPr>
      <w:r>
        <w:t xml:space="preserve">Kristina Yngwe har frågat mig hur jag avser att minska miljöpåverkan av läkemedelsanvändningen. </w:t>
      </w:r>
    </w:p>
    <w:p w:rsidR="00F567CF" w:rsidRDefault="00F567CF">
      <w:pPr>
        <w:pStyle w:val="RKnormal"/>
      </w:pPr>
    </w:p>
    <w:p w:rsidR="00B96DE9" w:rsidRDefault="00F567CF">
      <w:pPr>
        <w:pStyle w:val="RKnormal"/>
      </w:pPr>
      <w:r w:rsidRPr="00F567CF">
        <w:t xml:space="preserve">Läkemedel innehåller i de flesta fall </w:t>
      </w:r>
      <w:r w:rsidR="00B63BDB">
        <w:t>ämnen</w:t>
      </w:r>
      <w:r w:rsidR="00B63BDB" w:rsidRPr="00F567CF">
        <w:t xml:space="preserve"> </w:t>
      </w:r>
      <w:r w:rsidRPr="00F567CF">
        <w:t xml:space="preserve">som är biologiskt aktiva. </w:t>
      </w:r>
      <w:r w:rsidR="00007874" w:rsidRPr="00007874">
        <w:t>Läkemedel är ofta anpassade för att stå emot biologisk nedbrytning och kan därför finnas kvar i miljön under lång tid.</w:t>
      </w:r>
      <w:r w:rsidR="00007874">
        <w:t xml:space="preserve"> </w:t>
      </w:r>
      <w:r w:rsidR="00C26EAB">
        <w:t xml:space="preserve">Om läkemedelsrester kommer ut i miljön </w:t>
      </w:r>
      <w:r w:rsidRPr="00F567CF">
        <w:t xml:space="preserve">kan </w:t>
      </w:r>
      <w:r w:rsidR="00C26EAB">
        <w:t xml:space="preserve">de </w:t>
      </w:r>
      <w:r w:rsidRPr="00F567CF">
        <w:t xml:space="preserve">påverka olika </w:t>
      </w:r>
      <w:r w:rsidR="00B63BDB">
        <w:t>djur</w:t>
      </w:r>
      <w:r w:rsidR="00B63BDB" w:rsidRPr="00F567CF">
        <w:t xml:space="preserve"> </w:t>
      </w:r>
      <w:r w:rsidRPr="00F567CF">
        <w:t xml:space="preserve">i vatten och mark. </w:t>
      </w:r>
      <w:r w:rsidR="00B96DE9">
        <w:t xml:space="preserve">I förlängningen kan detta påverka människors hälsa t.ex. genom att </w:t>
      </w:r>
      <w:r w:rsidR="00EE34CA">
        <w:t>antibiotikaresistens</w:t>
      </w:r>
      <w:r w:rsidR="00B96DE9">
        <w:t xml:space="preserve"> utvecklas. </w:t>
      </w:r>
      <w:r w:rsidRPr="00F567CF">
        <w:t xml:space="preserve">Läkemedelssubstanser kan komma ut i miljön med </w:t>
      </w:r>
      <w:r w:rsidR="00937CCC" w:rsidRPr="00F567CF">
        <w:t>avloppsvatt</w:t>
      </w:r>
      <w:r w:rsidR="00937CCC">
        <w:t xml:space="preserve">en som innehåller rester som </w:t>
      </w:r>
      <w:r w:rsidR="00937CCC" w:rsidRPr="00F567CF">
        <w:t>utsöndr</w:t>
      </w:r>
      <w:r w:rsidR="00937CCC">
        <w:t>as</w:t>
      </w:r>
      <w:r w:rsidR="00937CCC" w:rsidRPr="00F567CF">
        <w:t xml:space="preserve"> </w:t>
      </w:r>
      <w:r w:rsidRPr="00F567CF">
        <w:t>från patient</w:t>
      </w:r>
      <w:r w:rsidR="00937CCC">
        <w:t>er</w:t>
      </w:r>
      <w:r w:rsidRPr="00F567CF">
        <w:t xml:space="preserve">, </w:t>
      </w:r>
      <w:r w:rsidR="00937CCC">
        <w:t xml:space="preserve">genom </w:t>
      </w:r>
      <w:r w:rsidR="005679B6">
        <w:t xml:space="preserve">utsläpp </w:t>
      </w:r>
      <w:r w:rsidR="00B63BDB">
        <w:t>vid</w:t>
      </w:r>
      <w:r w:rsidR="00B63BDB" w:rsidRPr="00F567CF">
        <w:t xml:space="preserve"> </w:t>
      </w:r>
      <w:r w:rsidRPr="00F567CF">
        <w:t>tillverk</w:t>
      </w:r>
      <w:r w:rsidR="00D275E2">
        <w:t xml:space="preserve">ningen av läkemedlen eller </w:t>
      </w:r>
      <w:r w:rsidR="00B63BDB">
        <w:t xml:space="preserve">då </w:t>
      </w:r>
      <w:r w:rsidRPr="00F567CF">
        <w:t xml:space="preserve">överblivna läkemedel kastas i toaletten i stället för att återlämnas till apotek. De </w:t>
      </w:r>
      <w:r w:rsidR="003956F8">
        <w:t>läkemedelsrester</w:t>
      </w:r>
      <w:r w:rsidR="006E5A4B">
        <w:t xml:space="preserve"> </w:t>
      </w:r>
      <w:r w:rsidRPr="00F567CF">
        <w:t xml:space="preserve">som hittas i svenska vatten kommer till absolut största delen från utsöndring. I andra delar av världen, bland annat i Indien vilket uppmärksammats i flera studier, så kan utsläppen av aktiv substans från tillverkning </w:t>
      </w:r>
      <w:r w:rsidR="00AB7AC3" w:rsidRPr="00F567CF">
        <w:t xml:space="preserve">lokalt </w:t>
      </w:r>
      <w:r w:rsidRPr="00F567CF">
        <w:t xml:space="preserve">vara </w:t>
      </w:r>
      <w:r w:rsidR="005679B6">
        <w:t xml:space="preserve">mycket </w:t>
      </w:r>
      <w:r w:rsidRPr="00F567CF">
        <w:t>stora</w:t>
      </w:r>
      <w:r w:rsidR="00AB7AC3">
        <w:t>.</w:t>
      </w:r>
      <w:r w:rsidRPr="00F567CF">
        <w:t xml:space="preserve"> </w:t>
      </w:r>
    </w:p>
    <w:p w:rsidR="00F567CF" w:rsidRPr="009E024C" w:rsidRDefault="00F567CF">
      <w:pPr>
        <w:pStyle w:val="RKnormal"/>
      </w:pPr>
    </w:p>
    <w:p w:rsidR="009E024C" w:rsidRDefault="002B06DA" w:rsidP="009E024C">
      <w:pPr>
        <w:pStyle w:val="RKnormal"/>
      </w:pPr>
      <w:r>
        <w:t>I likhet med vad Kristina Yngwe påpekar behövs o</w:t>
      </w:r>
      <w:r w:rsidR="00F567CF" w:rsidRPr="00F567CF">
        <w:t>lika strategier och metoder för att läkemedel inte ska spridas i miljön, exem</w:t>
      </w:r>
      <w:r w:rsidR="00F567CF">
        <w:t>pelvis vad gäller minskad kassa</w:t>
      </w:r>
      <w:r w:rsidR="00F567CF" w:rsidRPr="00F567CF">
        <w:t>tion av läkemedel, rening av avlopps</w:t>
      </w:r>
      <w:r w:rsidR="00F567CF" w:rsidRPr="00F567CF">
        <w:softHyphen/>
        <w:t>vatt</w:t>
      </w:r>
      <w:r w:rsidR="00F567CF">
        <w:t xml:space="preserve">en samt minskade utsläpp i </w:t>
      </w:r>
      <w:r w:rsidR="00B431AF">
        <w:t xml:space="preserve">samband med produktion av läkemedel. </w:t>
      </w:r>
      <w:r w:rsidR="00F567CF" w:rsidRPr="00F567CF">
        <w:t xml:space="preserve"> </w:t>
      </w:r>
    </w:p>
    <w:p w:rsidR="009E024C" w:rsidRPr="009E024C" w:rsidRDefault="009E024C" w:rsidP="00515EDC">
      <w:pPr>
        <w:pStyle w:val="RKnormal"/>
      </w:pPr>
      <w:r w:rsidRPr="009E024C">
        <w:t xml:space="preserve"> </w:t>
      </w:r>
    </w:p>
    <w:p w:rsidR="00B431AF" w:rsidRDefault="00515EDC" w:rsidP="00B431AF">
      <w:pPr>
        <w:pStyle w:val="RKnormal"/>
      </w:pPr>
      <w:r>
        <w:t>R</w:t>
      </w:r>
      <w:r w:rsidR="009E024C" w:rsidRPr="009E024C">
        <w:t xml:space="preserve">egeringen och Sveriges Kommuner och Landsting </w:t>
      </w:r>
      <w:r w:rsidRPr="009E024C">
        <w:t>t</w:t>
      </w:r>
      <w:r>
        <w:t>og</w:t>
      </w:r>
      <w:r w:rsidRPr="009E024C">
        <w:t xml:space="preserve"> </w:t>
      </w:r>
      <w:r w:rsidR="009E024C">
        <w:t xml:space="preserve">hösten 2015 </w:t>
      </w:r>
      <w:r w:rsidR="009E024C" w:rsidRPr="009E024C">
        <w:t xml:space="preserve">beslut om en ny nationell läkemedelsstrategi. </w:t>
      </w:r>
      <w:r w:rsidR="00B96DE9">
        <w:t>Ett av de tre långsiktiga mål som finns i s</w:t>
      </w:r>
      <w:r w:rsidR="009E024C" w:rsidRPr="009E024C">
        <w:t>trategi</w:t>
      </w:r>
      <w:r w:rsidR="00B96DE9">
        <w:t xml:space="preserve">n </w:t>
      </w:r>
      <w:r w:rsidR="009E024C">
        <w:t>rör s</w:t>
      </w:r>
      <w:r w:rsidR="009E024C" w:rsidRPr="009E024C">
        <w:t>amhällsekonomiskt och miljömässigt hållbar läkemedelsanvändning</w:t>
      </w:r>
      <w:r w:rsidR="009E024C">
        <w:t xml:space="preserve">. </w:t>
      </w:r>
      <w:r>
        <w:t xml:space="preserve">I handlingsplanen finns aktiviteter direkt kopplade till miljö, bl.a. miljömärkning av receptfria läkemedel. </w:t>
      </w:r>
      <w:r w:rsidDel="00515EDC">
        <w:t xml:space="preserve"> </w:t>
      </w:r>
    </w:p>
    <w:p w:rsidR="00B431AF" w:rsidRDefault="00B431AF" w:rsidP="00B431AF">
      <w:pPr>
        <w:pStyle w:val="RKnormal"/>
      </w:pPr>
    </w:p>
    <w:p w:rsidR="00B431AF" w:rsidRDefault="00B431AF" w:rsidP="00B431AF">
      <w:pPr>
        <w:pStyle w:val="RKnormal"/>
      </w:pPr>
      <w:r>
        <w:t xml:space="preserve">En annan åtgärd som kan bidra till en hållbar läkemedelstillverkning är de miljökriterier för upphandling av läkemedel som Upphandlings-myndigheten arbetar fram. </w:t>
      </w:r>
    </w:p>
    <w:p w:rsidR="00B431AF" w:rsidRDefault="00B431AF" w:rsidP="009E024C">
      <w:pPr>
        <w:pStyle w:val="RKnormal"/>
      </w:pPr>
    </w:p>
    <w:p w:rsidR="005679B6" w:rsidRDefault="005679B6" w:rsidP="009E024C">
      <w:pPr>
        <w:pStyle w:val="RKnormal"/>
      </w:pPr>
    </w:p>
    <w:p w:rsidR="00E97CCD" w:rsidRDefault="005679B6" w:rsidP="00E97CCD">
      <w:pPr>
        <w:pStyle w:val="RKnormal"/>
      </w:pPr>
      <w:r>
        <w:lastRenderedPageBreak/>
        <w:t xml:space="preserve">Regeringen har </w:t>
      </w:r>
      <w:r w:rsidR="00B431AF">
        <w:t xml:space="preserve">även </w:t>
      </w:r>
      <w:proofErr w:type="gramStart"/>
      <w:r>
        <w:t>givit</w:t>
      </w:r>
      <w:proofErr w:type="gramEnd"/>
      <w:r>
        <w:t xml:space="preserve"> Naturvårdsverket i uppdrag att utreda förutsättningarna för användning av avancerad rening i syfte att avskilja läkemedelsrester från avloppsvatten för att skydda vattenmiljön. Uppdraget ska redovisas i maj 2017.</w:t>
      </w:r>
      <w:r w:rsidR="00007874">
        <w:t xml:space="preserve"> Regeringen sponsrar också pilotprojekt för avancerad rening av avloppsvatten under perioden 2014-2017.</w:t>
      </w:r>
    </w:p>
    <w:p w:rsidR="00C26EAB" w:rsidRDefault="00C26EAB">
      <w:pPr>
        <w:pStyle w:val="RKnormal"/>
      </w:pPr>
    </w:p>
    <w:p w:rsidR="00EB015F" w:rsidRDefault="00B96DE9">
      <w:pPr>
        <w:pStyle w:val="RKnormal"/>
      </w:pPr>
      <w:r>
        <w:t>Sedan flera år driver Sverige</w:t>
      </w:r>
      <w:r w:rsidR="00F567CF" w:rsidRPr="00F567CF">
        <w:t xml:space="preserve"> på inom EU och internationellt ökad m</w:t>
      </w:r>
      <w:r w:rsidR="00F567CF">
        <w:t>iljöhänsyn i läkemedelslagstift</w:t>
      </w:r>
      <w:r w:rsidR="00F567CF" w:rsidRPr="00F567CF">
        <w:t>ningen, i enlighet med det särskilda etappmålet till miljökvalitetsmålet Giftfri miljö.</w:t>
      </w:r>
      <w:r w:rsidR="007944A3" w:rsidRPr="0018708C">
        <w:t xml:space="preserve"> </w:t>
      </w:r>
      <w:r w:rsidR="0018708C">
        <w:t>Under hösten har re</w:t>
      </w:r>
      <w:r w:rsidR="0018708C" w:rsidRPr="0018708C">
        <w:t>gerin</w:t>
      </w:r>
      <w:r w:rsidR="0018708C">
        <w:t xml:space="preserve">gen har </w:t>
      </w:r>
      <w:r w:rsidR="0018708C" w:rsidRPr="0018708C">
        <w:t xml:space="preserve">lyft frågan </w:t>
      </w:r>
      <w:r w:rsidR="0018708C">
        <w:t xml:space="preserve">om att miljöaspekter bör integreras i </w:t>
      </w:r>
      <w:r w:rsidR="0018708C" w:rsidRPr="007944A3">
        <w:t xml:space="preserve">regelverket kring god tillverkningssed </w:t>
      </w:r>
      <w:r w:rsidR="0018708C">
        <w:t xml:space="preserve">(GMP) </w:t>
      </w:r>
      <w:r w:rsidR="0018708C" w:rsidRPr="0018708C">
        <w:t xml:space="preserve">såväl med EU-kommissionen som med EU-parlamentet. </w:t>
      </w:r>
      <w:r w:rsidR="007944A3">
        <w:t>I nuläget har n</w:t>
      </w:r>
      <w:r w:rsidR="007944A3" w:rsidRPr="007944A3">
        <w:t>ågon översyn av regelverket för</w:t>
      </w:r>
      <w:r w:rsidR="007944A3">
        <w:t xml:space="preserve"> humana läkemedel </w:t>
      </w:r>
      <w:r w:rsidR="003956F8">
        <w:t xml:space="preserve">inte </w:t>
      </w:r>
      <w:r w:rsidR="007944A3" w:rsidRPr="007944A3">
        <w:t xml:space="preserve">aviserats av </w:t>
      </w:r>
      <w:r w:rsidR="007944A3">
        <w:t>EU-k</w:t>
      </w:r>
      <w:r w:rsidR="007944A3" w:rsidRPr="007944A3">
        <w:t>ommissionen. Arbetet har därför i första hand varit inriktat på långsiktigt påverkansarbete. För veterinärmedicinska läkemedel driver dock Sverige frågan inom ramen för pågående förhandlingar</w:t>
      </w:r>
      <w:r w:rsidR="00937CCC">
        <w:t xml:space="preserve"> av en ny förordning</w:t>
      </w:r>
      <w:r w:rsidR="007944A3" w:rsidRPr="007944A3">
        <w:t xml:space="preserve">. </w:t>
      </w:r>
    </w:p>
    <w:p w:rsidR="00EB015F" w:rsidRDefault="00EB015F">
      <w:pPr>
        <w:pStyle w:val="RKnormal"/>
      </w:pPr>
    </w:p>
    <w:p w:rsidR="00EB015F" w:rsidRDefault="00EB015F">
      <w:pPr>
        <w:pStyle w:val="RKnormal"/>
      </w:pPr>
      <w:r>
        <w:t>Frågan om läkemedel i miljön uppmärksammas även utanför Sverige</w:t>
      </w:r>
      <w:r w:rsidR="00C26EAB">
        <w:t xml:space="preserve">. </w:t>
      </w:r>
      <w:r>
        <w:t>EU- kommissionen har aviserat att de kommer att presentera sin strategi för läkemedelsrester i vattenmiljön under hösten</w:t>
      </w:r>
      <w:r w:rsidR="00C26EAB">
        <w:t>. U</w:t>
      </w:r>
      <w:r w:rsidR="009A30D3">
        <w:t xml:space="preserve">nder den globala </w:t>
      </w:r>
      <w:r w:rsidR="005679B6">
        <w:t xml:space="preserve">kemikaliestrategin har läkemedel i miljön identifierats som en framkantsfråga. I det senare fallet </w:t>
      </w:r>
      <w:r w:rsidR="00007874">
        <w:t xml:space="preserve">har Sverige bidragit med pengar för genomförandet. </w:t>
      </w:r>
      <w:r w:rsidR="005679B6">
        <w:t xml:space="preserve"> </w:t>
      </w:r>
    </w:p>
    <w:p w:rsidR="00EB015F" w:rsidRDefault="00EB015F">
      <w:pPr>
        <w:pStyle w:val="RKnormal"/>
      </w:pPr>
    </w:p>
    <w:p w:rsidR="009D101C" w:rsidRDefault="007D51E1">
      <w:pPr>
        <w:pStyle w:val="RKnormal"/>
      </w:pPr>
      <w:r>
        <w:t>Läkemedels- oc</w:t>
      </w:r>
      <w:r w:rsidR="00B96DE9">
        <w:t>h apoteksutredningen konstaterade</w:t>
      </w:r>
      <w:r>
        <w:t xml:space="preserve"> i sitt betänkande Ersättning vid läkemedelsskador och miljöhänsyn i läkemedels</w:t>
      </w:r>
      <w:r w:rsidR="00535E72">
        <w:t>-</w:t>
      </w:r>
      <w:r>
        <w:t xml:space="preserve">förmånerna (SOU 2013:23) att det </w:t>
      </w:r>
      <w:r w:rsidRPr="009F34C0">
        <w:t>är principiellt möjligt för T</w:t>
      </w:r>
      <w:r w:rsidR="00B20DCE">
        <w:t xml:space="preserve">andvårds- och läkemedelsförmånsverket </w:t>
      </w:r>
      <w:r w:rsidRPr="009F34C0">
        <w:t>att ta miljöhänsyn vid</w:t>
      </w:r>
      <w:r>
        <w:t xml:space="preserve"> </w:t>
      </w:r>
      <w:r w:rsidRPr="009F34C0">
        <w:t>förmånsbeslut. I praktiken förutsätts</w:t>
      </w:r>
      <w:r>
        <w:t xml:space="preserve"> </w:t>
      </w:r>
      <w:r w:rsidRPr="009F34C0">
        <w:t>dokumentation om miljöpåverkan så att alla läkemedel kan</w:t>
      </w:r>
      <w:r>
        <w:t xml:space="preserve"> </w:t>
      </w:r>
      <w:proofErr w:type="spellStart"/>
      <w:r w:rsidRPr="009F34C0">
        <w:t>miljöklas</w:t>
      </w:r>
      <w:r w:rsidR="00D275E2">
        <w:t>sificeras</w:t>
      </w:r>
      <w:proofErr w:type="spellEnd"/>
      <w:r w:rsidR="00D275E2">
        <w:t xml:space="preserve">. </w:t>
      </w:r>
      <w:r w:rsidRPr="009F34C0">
        <w:t xml:space="preserve">Att ställa krav på miljöklassificering är inte möjligt </w:t>
      </w:r>
      <w:r>
        <w:t>då det strider mot EU-rätten.</w:t>
      </w:r>
      <w:r w:rsidR="00D275E2">
        <w:t xml:space="preserve"> </w:t>
      </w:r>
      <w:r w:rsidRPr="009F34C0">
        <w:t xml:space="preserve">En alternativ väg </w:t>
      </w:r>
      <w:r>
        <w:t xml:space="preserve">är enligt utredningen </w:t>
      </w:r>
      <w:r w:rsidRPr="009F34C0">
        <w:t>att skapa incitament för miljöanpassning i</w:t>
      </w:r>
      <w:r>
        <w:t>nom ramen för förmånssystemet</w:t>
      </w:r>
      <w:r w:rsidRPr="009F34C0">
        <w:t xml:space="preserve"> genom frivillig miljöklassificering och miljöpremie</w:t>
      </w:r>
      <w:r>
        <w:t xml:space="preserve"> inom ramen för periodens vara-systemet. </w:t>
      </w:r>
      <w:r w:rsidR="00D275E2">
        <w:t xml:space="preserve">I nuläget bereds detta betänkande inom Regeringskansliet. </w:t>
      </w:r>
    </w:p>
    <w:p w:rsidR="00D275E2" w:rsidRDefault="00D275E2">
      <w:pPr>
        <w:pStyle w:val="RKnormal"/>
      </w:pPr>
    </w:p>
    <w:p w:rsidR="00D275E2" w:rsidRDefault="00D275E2">
      <w:pPr>
        <w:pStyle w:val="RKnormal"/>
      </w:pPr>
      <w:r>
        <w:t xml:space="preserve">Sammantaget </w:t>
      </w:r>
      <w:r w:rsidR="0018708C">
        <w:t>bedömer jag att läkemedel</w:t>
      </w:r>
      <w:r w:rsidR="00EB015F">
        <w:t>s</w:t>
      </w:r>
      <w:r w:rsidR="0018708C">
        <w:t xml:space="preserve"> miljö</w:t>
      </w:r>
      <w:r w:rsidR="00EB015F">
        <w:t>påverkan</w:t>
      </w:r>
      <w:r w:rsidR="0018708C">
        <w:t xml:space="preserve"> är </w:t>
      </w:r>
      <w:r w:rsidR="00B20DCE">
        <w:t xml:space="preserve">ett </w:t>
      </w:r>
      <w:r w:rsidR="0018708C">
        <w:t xml:space="preserve">strategiskt viktigt område </w:t>
      </w:r>
      <w:r w:rsidR="00B20DCE">
        <w:t xml:space="preserve">som </w:t>
      </w:r>
      <w:r w:rsidR="0018708C">
        <w:t>regeringen</w:t>
      </w:r>
      <w:r w:rsidR="00B20DCE">
        <w:t xml:space="preserve"> </w:t>
      </w:r>
      <w:r w:rsidR="00B20DCE" w:rsidRPr="00B20DCE">
        <w:t>avser att arbeta vidare med</w:t>
      </w:r>
      <w:r w:rsidR="0018708C">
        <w:t xml:space="preserve">. Redan i dag </w:t>
      </w:r>
      <w:r>
        <w:t xml:space="preserve">pågår en rad aktiviteter med bäring på </w:t>
      </w:r>
      <w:r w:rsidR="0018708C">
        <w:t>detta område</w:t>
      </w:r>
      <w:r w:rsidR="00B96DE9">
        <w:t xml:space="preserve">. Jag avser </w:t>
      </w:r>
      <w:r>
        <w:t xml:space="preserve">att även fortsättningsvis </w:t>
      </w:r>
      <w:r w:rsidR="00EB015F">
        <w:t xml:space="preserve">driva </w:t>
      </w:r>
      <w:r>
        <w:t xml:space="preserve">frågan, inte minst med tanke på kopplingen till risken för uppkomst av antibiotikaresistens. </w:t>
      </w:r>
      <w:bookmarkStart w:id="0" w:name="_GoBack"/>
      <w:bookmarkEnd w:id="0"/>
    </w:p>
    <w:p w:rsidR="009D101C" w:rsidRDefault="009D101C">
      <w:pPr>
        <w:pStyle w:val="RKnormal"/>
      </w:pPr>
    </w:p>
    <w:p w:rsidR="009D101C" w:rsidRDefault="009D101C">
      <w:pPr>
        <w:pStyle w:val="RKnormal"/>
      </w:pPr>
      <w:r>
        <w:t>Stockholm den 1</w:t>
      </w:r>
      <w:r w:rsidR="003A192C">
        <w:t>4</w:t>
      </w:r>
      <w:r>
        <w:t xml:space="preserve"> december 2016</w:t>
      </w:r>
    </w:p>
    <w:p w:rsidR="009D101C" w:rsidRDefault="009D101C">
      <w:pPr>
        <w:pStyle w:val="RKnormal"/>
      </w:pPr>
    </w:p>
    <w:p w:rsidR="00535E72" w:rsidRDefault="00535E72">
      <w:pPr>
        <w:pStyle w:val="RKnormal"/>
      </w:pPr>
    </w:p>
    <w:p w:rsidR="009D101C" w:rsidRDefault="009D101C">
      <w:pPr>
        <w:pStyle w:val="RKnormal"/>
      </w:pPr>
    </w:p>
    <w:p w:rsidR="009D101C" w:rsidRDefault="009D101C">
      <w:pPr>
        <w:pStyle w:val="RKnormal"/>
      </w:pPr>
      <w:r>
        <w:t>Gabriel Wikström</w:t>
      </w:r>
    </w:p>
    <w:sectPr w:rsidR="009D101C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1C" w:rsidRDefault="009D101C">
      <w:r>
        <w:separator/>
      </w:r>
    </w:p>
  </w:endnote>
  <w:endnote w:type="continuationSeparator" w:id="0">
    <w:p w:rsidR="009D101C" w:rsidRDefault="009D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1C" w:rsidRDefault="009D101C">
      <w:r>
        <w:separator/>
      </w:r>
    </w:p>
  </w:footnote>
  <w:footnote w:type="continuationSeparator" w:id="0">
    <w:p w:rsidR="009D101C" w:rsidRDefault="009D1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044F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31A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1C" w:rsidRDefault="009D101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F1BBC"/>
    <w:multiLevelType w:val="hybridMultilevel"/>
    <w:tmpl w:val="1804A5E6"/>
    <w:lvl w:ilvl="0" w:tplc="D53E40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1C"/>
    <w:rsid w:val="00007874"/>
    <w:rsid w:val="00150384"/>
    <w:rsid w:val="00152141"/>
    <w:rsid w:val="00160901"/>
    <w:rsid w:val="001805B7"/>
    <w:rsid w:val="0018708C"/>
    <w:rsid w:val="002B06DA"/>
    <w:rsid w:val="00367B1C"/>
    <w:rsid w:val="003900C4"/>
    <w:rsid w:val="003956F8"/>
    <w:rsid w:val="003A192C"/>
    <w:rsid w:val="004A328D"/>
    <w:rsid w:val="00515EDC"/>
    <w:rsid w:val="00535E72"/>
    <w:rsid w:val="005670F0"/>
    <w:rsid w:val="005679B6"/>
    <w:rsid w:val="0058762B"/>
    <w:rsid w:val="0067245C"/>
    <w:rsid w:val="006E4E11"/>
    <w:rsid w:val="006E5A4B"/>
    <w:rsid w:val="00702FDC"/>
    <w:rsid w:val="007242A3"/>
    <w:rsid w:val="007944A3"/>
    <w:rsid w:val="007A6855"/>
    <w:rsid w:val="007D51E1"/>
    <w:rsid w:val="008845AA"/>
    <w:rsid w:val="009012FF"/>
    <w:rsid w:val="0092027A"/>
    <w:rsid w:val="00937CCC"/>
    <w:rsid w:val="00955E31"/>
    <w:rsid w:val="00992E72"/>
    <w:rsid w:val="009A30D3"/>
    <w:rsid w:val="009D101C"/>
    <w:rsid w:val="009E024C"/>
    <w:rsid w:val="009E4BEA"/>
    <w:rsid w:val="00A47C88"/>
    <w:rsid w:val="00AB7AC3"/>
    <w:rsid w:val="00AE2218"/>
    <w:rsid w:val="00AF26D1"/>
    <w:rsid w:val="00B129BB"/>
    <w:rsid w:val="00B15350"/>
    <w:rsid w:val="00B20DCE"/>
    <w:rsid w:val="00B431AF"/>
    <w:rsid w:val="00B63BDB"/>
    <w:rsid w:val="00B96DE9"/>
    <w:rsid w:val="00C26EAB"/>
    <w:rsid w:val="00D133D7"/>
    <w:rsid w:val="00D275E2"/>
    <w:rsid w:val="00E54A0A"/>
    <w:rsid w:val="00E80146"/>
    <w:rsid w:val="00E904D0"/>
    <w:rsid w:val="00E97CCD"/>
    <w:rsid w:val="00EB015F"/>
    <w:rsid w:val="00EC25F9"/>
    <w:rsid w:val="00ED583F"/>
    <w:rsid w:val="00EE34CA"/>
    <w:rsid w:val="00F044F3"/>
    <w:rsid w:val="00F23A89"/>
    <w:rsid w:val="00F5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5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51E1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7D51E1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702FDC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Brdtext">
    <w:name w:val="Body Text"/>
    <w:basedOn w:val="Normal"/>
    <w:link w:val="BrdtextChar"/>
    <w:rsid w:val="007944A3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7944A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B63B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B63B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63B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63B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63BD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5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51E1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7D51E1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702FDC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Brdtext">
    <w:name w:val="Body Text"/>
    <w:basedOn w:val="Normal"/>
    <w:link w:val="BrdtextChar"/>
    <w:rsid w:val="007944A3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7944A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B63B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B63B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63B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63B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63BD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e8b78c98-b76a-4dd0-8e59-cbb8388b539c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5DBB4-B4B1-4534-95E7-E6CEFC6AE23D}"/>
</file>

<file path=customXml/itemProps2.xml><?xml version="1.0" encoding="utf-8"?>
<ds:datastoreItem xmlns:ds="http://schemas.openxmlformats.org/officeDocument/2006/customXml" ds:itemID="{2FF00207-FC81-4874-9470-5A358347FC28}"/>
</file>

<file path=customXml/itemProps3.xml><?xml version="1.0" encoding="utf-8"?>
<ds:datastoreItem xmlns:ds="http://schemas.openxmlformats.org/officeDocument/2006/customXml" ds:itemID="{EAA0857D-89CB-4BDE-B914-E879C40FB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Karlsson</dc:creator>
  <cp:lastModifiedBy>Stefan Karlsson</cp:lastModifiedBy>
  <cp:revision>2</cp:revision>
  <cp:lastPrinted>2016-12-13T10:25:00Z</cp:lastPrinted>
  <dcterms:created xsi:type="dcterms:W3CDTF">2016-12-13T10:45:00Z</dcterms:created>
  <dcterms:modified xsi:type="dcterms:W3CDTF">2016-12-13T10:45:00Z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