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8A6906" w14:textId="77777777">
      <w:pPr>
        <w:pStyle w:val="Normalutanindragellerluft"/>
      </w:pPr>
      <w:r>
        <w:t xml:space="preserve"> </w:t>
      </w:r>
    </w:p>
    <w:sdt>
      <w:sdtPr>
        <w:alias w:val="CC_Boilerplate_4"/>
        <w:tag w:val="CC_Boilerplate_4"/>
        <w:id w:val="-1644581176"/>
        <w:lock w:val="sdtLocked"/>
        <w:placeholder>
          <w:docPart w:val="DACEE6FABDE541618EE8F73C9D9EBF88"/>
        </w:placeholder>
        <w15:appearance w15:val="hidden"/>
        <w:text/>
      </w:sdtPr>
      <w:sdtEndPr/>
      <w:sdtContent>
        <w:p w:rsidR="00AF30DD" w:rsidP="00CC4C93" w:rsidRDefault="00AF30DD" w14:paraId="0D8A6907" w14:textId="77777777">
          <w:pPr>
            <w:pStyle w:val="Rubrik1"/>
          </w:pPr>
          <w:r>
            <w:t>Förslag till riksdagsbeslut</w:t>
          </w:r>
        </w:p>
      </w:sdtContent>
    </w:sdt>
    <w:sdt>
      <w:sdtPr>
        <w:alias w:val="Yrkande 2"/>
        <w:tag w:val="170240f5-5768-4aaf-b315-1c9550e45d6c"/>
        <w:id w:val="-814562505"/>
        <w:lock w:val="sdtLocked"/>
      </w:sdtPr>
      <w:sdtEndPr/>
      <w:sdtContent>
        <w:p w:rsidR="00055B06" w:rsidRDefault="00350EAD" w14:paraId="0D8A6909" w14:textId="77777777">
          <w:pPr>
            <w:pStyle w:val="Frslagstext"/>
          </w:pPr>
          <w:r>
            <w:t>Riksdagen ställer sig bakom det som anförs i motionen om etableringsuppdragets utformning och tillkännager detta för regeringen.</w:t>
          </w:r>
        </w:p>
      </w:sdtContent>
    </w:sdt>
    <w:sdt>
      <w:sdtPr>
        <w:alias w:val="Yrkande 3"/>
        <w:tag w:val="657cab83-3bd2-4528-9db0-a9e5021a805c"/>
        <w:id w:val="1814377362"/>
        <w:lock w:val="sdtLocked"/>
      </w:sdtPr>
      <w:sdtEndPr/>
      <w:sdtContent>
        <w:p w:rsidR="00055B06" w:rsidRDefault="00350EAD" w14:paraId="0D8A690A" w14:textId="77777777">
          <w:pPr>
            <w:pStyle w:val="Frslagstext"/>
          </w:pPr>
          <w:r>
            <w:t>Riksdagen ställer sig bakom det som anförs i motionen om målgruppens omfattning och deltagande och tillkännager detta för regeringen.</w:t>
          </w:r>
        </w:p>
      </w:sdtContent>
    </w:sdt>
    <w:sdt>
      <w:sdtPr>
        <w:alias w:val="Yrkande 4"/>
        <w:tag w:val="a923630c-7509-41fe-934d-9f9e05c33416"/>
        <w:id w:val="-1017225454"/>
        <w:lock w:val="sdtLocked"/>
      </w:sdtPr>
      <w:sdtEndPr/>
      <w:sdtContent>
        <w:p w:rsidR="00055B06" w:rsidRDefault="00350EAD" w14:paraId="0D8A690B" w14:textId="77777777">
          <w:pPr>
            <w:pStyle w:val="Frslagstext"/>
          </w:pPr>
          <w:r>
            <w:t>Riksdagen ställer sig bakom det som anförs i motionen om avskaffande av särbehandlande satsningar och tillkännager detta för regeringen.</w:t>
          </w:r>
        </w:p>
      </w:sdtContent>
    </w:sdt>
    <w:p w:rsidR="00AF30DD" w:rsidP="00AF30DD" w:rsidRDefault="00AF30DD" w14:paraId="0D8A690C" w14:textId="46087050">
      <w:pPr>
        <w:pStyle w:val="Rubrik1"/>
      </w:pPr>
      <w:bookmarkStart w:name="MotionsStart" w:id="0"/>
      <w:bookmarkEnd w:id="0"/>
    </w:p>
    <w:p w:rsidR="00763200" w:rsidP="007179C6" w:rsidRDefault="00763200" w14:paraId="0D8A690D" w14:textId="77777777">
      <w:pPr>
        <w:pStyle w:val="Rubrik2"/>
      </w:pPr>
      <w:r>
        <w:t xml:space="preserve">Riksrevisionens slutrapport – Nyanländas etablering </w:t>
      </w:r>
    </w:p>
    <w:p w:rsidR="00763200" w:rsidP="00763200" w:rsidRDefault="00763200" w14:paraId="0D8A690E" w14:textId="77777777">
      <w:pPr>
        <w:pStyle w:val="Normalutanindragellerluft"/>
      </w:pPr>
      <w:r>
        <w:t xml:space="preserve">Riksrevisionen har granskat statens insatser för nyanländas etablering i flera delar. Granskningen har fokuserat på om statens insatser är effektiva. Sverigedemokraterna har vid samtliga tidigare tillfällen påtalat brister i dåvarande regeringars analyser och åtgärder till följd av Riksrevisionens </w:t>
      </w:r>
      <w:r w:rsidR="007179C6">
        <w:t>rapporter, vilka</w:t>
      </w:r>
      <w:r>
        <w:t xml:space="preserve"> samtliga har påpekat stora brister inom mottagande och etablering av nyanlända. Det är vår mening att den nuvarande regeringen i likhet med tidigare regeringar </w:t>
      </w:r>
      <w:proofErr w:type="gramStart"/>
      <w:r>
        <w:t>ej</w:t>
      </w:r>
      <w:proofErr w:type="gramEnd"/>
      <w:r>
        <w:t xml:space="preserve"> heller har tagit Riksrevisionens slut</w:t>
      </w:r>
      <w:r w:rsidR="007179C6">
        <w:t>giltiga granskning i beaktande.</w:t>
      </w:r>
      <w:r>
        <w:t xml:space="preserve"> </w:t>
      </w:r>
    </w:p>
    <w:p w:rsidRPr="007179C6" w:rsidR="007179C6" w:rsidP="007179C6" w:rsidRDefault="007179C6" w14:paraId="0D8A690F" w14:textId="77777777"/>
    <w:p w:rsidR="00763200" w:rsidP="00763200" w:rsidRDefault="00763200" w14:paraId="0D8A6910" w14:textId="4BC6755B">
      <w:pPr>
        <w:pStyle w:val="Normalutanindragellerluft"/>
      </w:pPr>
      <w:r>
        <w:t xml:space="preserve">Riksrevisionens slutrapport påvisar </w:t>
      </w:r>
      <w:r w:rsidR="00AC5E28">
        <w:t>tydligt att stora brister råder</w:t>
      </w:r>
      <w:r>
        <w:t xml:space="preserve"> i stort </w:t>
      </w:r>
      <w:r w:rsidR="00AC5E28">
        <w:t>sett</w:t>
      </w:r>
      <w:r w:rsidR="007179C6">
        <w:t xml:space="preserve"> på</w:t>
      </w:r>
      <w:r>
        <w:t xml:space="preserve"> samtliga områden när det gäller mottagande, etablering och integration. Det övergripande resultatet är, föga förvånande, att effektivitets</w:t>
      </w:r>
      <w:r w:rsidR="00AC5E28">
        <w:t>-</w:t>
      </w:r>
      <w:r>
        <w:t>, kompetens</w:t>
      </w:r>
      <w:r w:rsidR="00AC5E28">
        <w:t>-</w:t>
      </w:r>
      <w:r>
        <w:t xml:space="preserve"> – och resursbrister råder i etableringssatsningar, bland ålagda verksamheter för mottagandet och bland kommuner, där </w:t>
      </w:r>
      <w:r w:rsidR="00AC5E28">
        <w:t>en fördubbling skett i egna Lex Sara-</w:t>
      </w:r>
      <w:r>
        <w:t xml:space="preserve">anmälningar på grund av detta.  </w:t>
      </w:r>
    </w:p>
    <w:p w:rsidR="00763200" w:rsidP="00763200" w:rsidRDefault="00763200" w14:paraId="0D8A6911" w14:textId="77777777">
      <w:pPr>
        <w:pStyle w:val="Normalutanindragellerluft"/>
      </w:pPr>
    </w:p>
    <w:p w:rsidR="00763200" w:rsidP="00763200" w:rsidRDefault="00763200" w14:paraId="0D8A6912" w14:textId="1F5FBB6F">
      <w:pPr>
        <w:pStyle w:val="Normalutanindragellerluft"/>
      </w:pPr>
      <w:r>
        <w:t>I regeringens skrivelse förekommer inga nya h</w:t>
      </w:r>
      <w:r w:rsidR="00AC5E28">
        <w:t>elhetsgrepp, åtgärder eller om</w:t>
      </w:r>
      <w:r>
        <w:t>tänkan</w:t>
      </w:r>
      <w:r w:rsidR="007179C6">
        <w:t xml:space="preserve">de gällande flyktingmottagande </w:t>
      </w:r>
      <w:r>
        <w:t>o</w:t>
      </w:r>
      <w:r w:rsidR="007179C6">
        <w:t xml:space="preserve">ch etablering som motiveras av </w:t>
      </w:r>
      <w:r>
        <w:t>eller med hänsyn till Riksrevisionens rapport. I stället hänvisas till redan tidigare aviserade förändringar som dessvärre följer tidigare regeringars tankemönster. Detta är alltså insatser av samma slag som de Riksrevisionens granskningar visat vara ickefungerande</w:t>
      </w:r>
      <w:r w:rsidR="00AC5E28">
        <w:t>.</w:t>
      </w:r>
    </w:p>
    <w:p w:rsidR="00763200" w:rsidP="00763200" w:rsidRDefault="00763200" w14:paraId="0D8A6913" w14:textId="77777777">
      <w:pPr>
        <w:pStyle w:val="Normalutanindragellerluft"/>
      </w:pPr>
    </w:p>
    <w:p w:rsidR="00763200" w:rsidP="00763200" w:rsidRDefault="00763200" w14:paraId="0D8A6914" w14:textId="77777777">
      <w:pPr>
        <w:pStyle w:val="Normalutanindragellerluft"/>
      </w:pPr>
      <w:r>
        <w:t xml:space="preserve">Sverigedemokraternas mening är att Riksrevisionen på ett tydligt sätt påvisat att etableringsuppdraget såsom det formulerats genomgående åtföljts av stora brister när det gäller dess förverkligande. Enligt oss följer detta av att </w:t>
      </w:r>
      <w:r>
        <w:lastRenderedPageBreak/>
        <w:t>uppdraget som s</w:t>
      </w:r>
      <w:r w:rsidR="007179C6">
        <w:t xml:space="preserve">ådant är i praktiken omöjligt, </w:t>
      </w:r>
      <w:r>
        <w:t xml:space="preserve">inte minst under ett stort inflöde av nyanlända. </w:t>
      </w:r>
    </w:p>
    <w:p w:rsidR="00763200" w:rsidP="007179C6" w:rsidRDefault="00763200" w14:paraId="0D8A6915" w14:textId="77777777">
      <w:pPr>
        <w:pStyle w:val="Rubrik2"/>
      </w:pPr>
      <w:r>
        <w:t xml:space="preserve">Minska inflödet </w:t>
      </w:r>
    </w:p>
    <w:p w:rsidR="00763200" w:rsidP="00763200" w:rsidRDefault="00763200" w14:paraId="0D8A6916" w14:textId="4D000DBC">
      <w:pPr>
        <w:pStyle w:val="Normalutanindragellerluft"/>
      </w:pPr>
      <w:r>
        <w:t>Sverige står idag för än större utmaningar än tidigare till följd av ett kraftigt ökat inflöde av asylansökningar. Främst från länder i Mellanöstern, Afrika samt Nordafrika har Sverige, som mest, hittills haft ett mottagande av nyanlända om 10 000 asylsökan</w:t>
      </w:r>
      <w:r w:rsidR="00AC5E28">
        <w:t>de per vecka – d</w:t>
      </w:r>
      <w:r>
        <w:t>etta samtidigt som situationen sedan tidigare varit</w:t>
      </w:r>
      <w:r w:rsidR="007179C6">
        <w:t xml:space="preserve"> </w:t>
      </w:r>
      <w:r>
        <w:t xml:space="preserve">ansträngd då integrationspolitiken inte lyckas integrera nyanlända effektivt, än mindre i samma takt som antalet nyanlända. </w:t>
      </w:r>
    </w:p>
    <w:p w:rsidR="00763200" w:rsidP="00763200" w:rsidRDefault="00763200" w14:paraId="0D8A6917" w14:textId="77777777">
      <w:pPr>
        <w:pStyle w:val="Normalutanindragellerluft"/>
      </w:pPr>
    </w:p>
    <w:p w:rsidR="00763200" w:rsidP="00763200" w:rsidRDefault="00763200" w14:paraId="0D8A6918" w14:textId="438B9BD9">
      <w:pPr>
        <w:pStyle w:val="Normalutanindragellerluft"/>
      </w:pPr>
      <w:r>
        <w:t>I Sverige har vi således idag ett växande utanförskap präglat av</w:t>
      </w:r>
      <w:r w:rsidR="007179C6">
        <w:t xml:space="preserve"> </w:t>
      </w:r>
      <w:r>
        <w:t>segregation och parallella samhällen som växer fram i allt större utsträckning. En fortsatt hög nivå av asylmottagande innebär att än fler människor på</w:t>
      </w:r>
      <w:r w:rsidR="00AC5E28">
        <w:t xml:space="preserve"> kort tid ska införlivas i det s</w:t>
      </w:r>
      <w:r>
        <w:t>venska samhället.</w:t>
      </w:r>
    </w:p>
    <w:p w:rsidR="00763200" w:rsidP="00763200" w:rsidRDefault="00763200" w14:paraId="0D8A6919" w14:textId="77777777">
      <w:pPr>
        <w:pStyle w:val="Normalutanindragellerluft"/>
      </w:pPr>
    </w:p>
    <w:p w:rsidR="00763200" w:rsidP="00763200" w:rsidRDefault="00763200" w14:paraId="0D8A691A" w14:textId="7825542F">
      <w:pPr>
        <w:pStyle w:val="Normalutanindragellerluft"/>
      </w:pPr>
      <w:r>
        <w:t>Regeringen har under den senaste månaden vidtagit ett antal reformer i syfte att minska antalet pe</w:t>
      </w:r>
      <w:r w:rsidR="00AC5E28">
        <w:t>rsoner som söker asyl i Sverige.</w:t>
      </w:r>
      <w:r>
        <w:t xml:space="preserve"> Det är dock Sverigedemokraternas mening att dessa åtgärder är otillräckliga, inte minst </w:t>
      </w:r>
      <w:r>
        <w:lastRenderedPageBreak/>
        <w:t xml:space="preserve">då det får antas behövas omfattande åtgärder för att bryta den segregation som redan uppstått. Därför anser vi att regeringen snarast bör återkomma med ytterligare åtgärder för att minska fortsatt inflöde av asylsökande till Sverige. </w:t>
      </w:r>
    </w:p>
    <w:p w:rsidR="00763200" w:rsidP="00AC5E28" w:rsidRDefault="00763200" w14:paraId="0D8A691D" w14:textId="4B1B8C6E">
      <w:pPr>
        <w:pStyle w:val="Rubrik2"/>
      </w:pPr>
      <w:r>
        <w:t>Etableringsuppdragets utformning</w:t>
      </w:r>
    </w:p>
    <w:p w:rsidR="00763200" w:rsidP="00763200" w:rsidRDefault="00763200" w14:paraId="0D8A691E" w14:textId="77777777">
      <w:pPr>
        <w:pStyle w:val="Normalutanindragellerluft"/>
      </w:pPr>
      <w:r>
        <w:t xml:space="preserve">Ett genomgående problem med etableringsuppdraget och dess utformning är att det fokuserat på etablering inom arbetsmarknaden. I princip </w:t>
      </w:r>
      <w:r w:rsidR="007179C6">
        <w:t>anses en</w:t>
      </w:r>
      <w:r>
        <w:t xml:space="preserve"> invandrare vara etablerad när han eller hon har ett stadigvarande arbete eller bedriver studiemedelsberättigade högre studier.</w:t>
      </w:r>
    </w:p>
    <w:p w:rsidR="00763200" w:rsidP="00763200" w:rsidRDefault="00763200" w14:paraId="0D8A691F" w14:textId="77777777">
      <w:pPr>
        <w:pStyle w:val="Normalutanindragellerluft"/>
      </w:pPr>
    </w:p>
    <w:p w:rsidR="00763200" w:rsidP="00763200" w:rsidRDefault="00763200" w14:paraId="0D8A6920" w14:textId="444630D8">
      <w:pPr>
        <w:pStyle w:val="Normalutanindragellerluft"/>
      </w:pPr>
      <w:r>
        <w:t>Sverigedemokraterna vill betona vikten av att etablering i samhället innefattar betydligt fler områden och aspekter än endast arbetsmarknaden. Att etableras i ett samhälle innebär enligt vår mening att bli en del av det samhället till fullo och, inte minst, att känna till dess samhällsstruktur, regelverk samt både egna rättigheter</w:t>
      </w:r>
      <w:r w:rsidR="00AC5E28">
        <w:t xml:space="preserve"> och skyldigheter gentemot det s</w:t>
      </w:r>
      <w:r>
        <w:t xml:space="preserve">venska samhället. Målet med insatser för en stark etablering bör således vara att jämna ut skillnader i förutsättningar för den som anländer till landet och </w:t>
      </w:r>
      <w:r>
        <w:lastRenderedPageBreak/>
        <w:t>den som redan bor här, inte genom särbehandling utan genom kompletterad kompetens.</w:t>
      </w:r>
    </w:p>
    <w:p w:rsidR="00763200" w:rsidP="00763200" w:rsidRDefault="00763200" w14:paraId="0D8A6921" w14:textId="77777777">
      <w:pPr>
        <w:pStyle w:val="Normalutanindragellerluft"/>
      </w:pPr>
    </w:p>
    <w:p w:rsidR="00763200" w:rsidP="00763200" w:rsidRDefault="00763200" w14:paraId="0D8A6922" w14:textId="6D227337">
      <w:pPr>
        <w:pStyle w:val="Normalutanindragellerluft"/>
      </w:pPr>
      <w:r>
        <w:t>Vidare måste påpekas att k</w:t>
      </w:r>
      <w:r w:rsidR="007179C6">
        <w:t>unskap om det svenska samhället</w:t>
      </w:r>
      <w:r>
        <w:t>, precis som goda kunskaper i det svenska språket, är av stor vikt för att stärka sin ställning på den reguljära arbetsmarknaden. Riksrevisionens rapporter har visat att få personer kommer i osubventionerade arbeten efte</w:t>
      </w:r>
      <w:r w:rsidR="00AC5E28">
        <w:t>r olika etableringsinsatser och</w:t>
      </w:r>
      <w:r>
        <w:t xml:space="preserve"> Sverigedemokraterna har vid flertalet tillfällen riktat kritik mot insatser som satsar på att nyanlända invandrare ska beredas tillfälle till arbete genom särbehandling och subventioner, bland annat med hänvisning till att detta inte ger långvariga effekter och bidrar till faktisk etablering. </w:t>
      </w:r>
    </w:p>
    <w:p w:rsidR="00763200" w:rsidP="00763200" w:rsidRDefault="00763200" w14:paraId="0D8A6923" w14:textId="77777777">
      <w:pPr>
        <w:pStyle w:val="Normalutanindragellerluft"/>
      </w:pPr>
    </w:p>
    <w:p w:rsidR="00763200" w:rsidP="00763200" w:rsidRDefault="00763200" w14:paraId="0D8A6924" w14:textId="77777777">
      <w:pPr>
        <w:pStyle w:val="Normalutanindragellerluft"/>
      </w:pPr>
      <w:r>
        <w:t xml:space="preserve">Mot bakgrund av ovanstående anser Sverigedemokraterna att etableringsuppdraget som helhet bör ses över och omformuleras på sådant sätt att även samhällelig, språklig och kulturell etablering underlättas. </w:t>
      </w:r>
    </w:p>
    <w:p w:rsidR="00763200" w:rsidP="007179C6" w:rsidRDefault="00763200" w14:paraId="0D8A6925" w14:textId="77777777">
      <w:pPr>
        <w:pStyle w:val="Rubrik2"/>
      </w:pPr>
      <w:r>
        <w:lastRenderedPageBreak/>
        <w:t>Utökad målgrupp samt säkerställande av deltagande</w:t>
      </w:r>
    </w:p>
    <w:p w:rsidR="00763200" w:rsidP="00763200" w:rsidRDefault="00763200" w14:paraId="0D8A6926" w14:textId="77777777">
      <w:pPr>
        <w:pStyle w:val="Normalutanindragellerluft"/>
      </w:pPr>
      <w:r>
        <w:t>Riksrevisionens granskningar har vid flertalet tillfällen visat att många etableringssatsningar inte fångar upp en stor del nyanlända, utan endast engagerar en minoritet i sina program och insatser. Ett sådant exempel är att statliga insatser kopplade till bosättning endast når omkring 15 procent av de nyanlända då övriga ordnar bosättning på egen hand. Andra exempel är att deltagande i insatser bygger på frivillighet från de nyanländas sida, samt att målgruppen som sådan inte omfattar samtliga nyanlända.</w:t>
      </w:r>
    </w:p>
    <w:p w:rsidR="00763200" w:rsidP="00763200" w:rsidRDefault="00763200" w14:paraId="0D8A6927" w14:textId="77777777">
      <w:pPr>
        <w:pStyle w:val="Normalutanindragellerluft"/>
      </w:pPr>
      <w:r>
        <w:t xml:space="preserve"> </w:t>
      </w:r>
    </w:p>
    <w:p w:rsidR="00763200" w:rsidP="00763200" w:rsidRDefault="00763200" w14:paraId="0D8A6928" w14:textId="5DAAEC4E">
      <w:pPr>
        <w:pStyle w:val="Normalutanindragellerluft"/>
      </w:pPr>
      <w:r>
        <w:t>Sammanfattningsvis har påvisats att få nyanlända, en klar minoritet i allmänhet och nyanlända kvinnor i synnerhet, inte berörs eller omfattas av några etableringsinsatser. Långt ifrån samtliga känner ens till vare</w:t>
      </w:r>
      <w:r w:rsidR="00AC5E28">
        <w:t xml:space="preserve"> sig</w:t>
      </w:r>
      <w:r>
        <w:t xml:space="preserve"> kommunens eller statens </w:t>
      </w:r>
      <w:r w:rsidR="007179C6">
        <w:t>insatser, eller</w:t>
      </w:r>
      <w:r>
        <w:t xml:space="preserve"> för den delen övriga aktörers yrkes- och samhällsvägledande utbildningar samt insatser. </w:t>
      </w:r>
    </w:p>
    <w:p w:rsidR="00763200" w:rsidP="00763200" w:rsidRDefault="00763200" w14:paraId="0D8A6929" w14:textId="77777777">
      <w:pPr>
        <w:pStyle w:val="Normalutanindragellerluft"/>
      </w:pPr>
    </w:p>
    <w:p w:rsidR="00763200" w:rsidP="00763200" w:rsidRDefault="00763200" w14:paraId="0D8A692A" w14:textId="452A2429">
      <w:pPr>
        <w:pStyle w:val="Normalutanindragellerluft"/>
      </w:pPr>
      <w:r>
        <w:t>Sverigedemokraterna menar att samtliga indivi</w:t>
      </w:r>
      <w:r w:rsidR="00AC5E28">
        <w:t>der som vill bli en del av det s</w:t>
      </w:r>
      <w:r>
        <w:t>venska samhället ska införlivas i de delar av etableringsinsatser som anses givande. Vi har tidigare före</w:t>
      </w:r>
      <w:r w:rsidR="00AC5E28">
        <w:t>s</w:t>
      </w:r>
      <w:r>
        <w:t>lagit en breddad obligatorisk samhällso</w:t>
      </w:r>
      <w:r>
        <w:lastRenderedPageBreak/>
        <w:t>rientering samt en därmed utökad målgrupp för denna satsning. Till skilln</w:t>
      </w:r>
      <w:r w:rsidR="00AC5E28">
        <w:t xml:space="preserve">ad </w:t>
      </w:r>
      <w:r>
        <w:t xml:space="preserve">från andra partier menar vi att individen själv måste acceptera och </w:t>
      </w:r>
      <w:proofErr w:type="gramStart"/>
      <w:r>
        <w:t>besitta</w:t>
      </w:r>
      <w:proofErr w:type="gramEnd"/>
      <w:r>
        <w:t xml:space="preserve"> ett eget ansvar över sin utveckling och integration i samhället. Vi anser detta vara fullt möjligt, inte minst då vi tror på individens egen drivkraft, kapacitet samt vilja att bli en del av det svenska samhället.  </w:t>
      </w:r>
    </w:p>
    <w:p w:rsidR="00763200" w:rsidP="00763200" w:rsidRDefault="00763200" w14:paraId="0D8A692B" w14:textId="77777777">
      <w:pPr>
        <w:pStyle w:val="Normalutanindragellerluft"/>
      </w:pPr>
    </w:p>
    <w:p w:rsidR="00763200" w:rsidP="00763200" w:rsidRDefault="00763200" w14:paraId="0D8A692C" w14:textId="77777777">
      <w:pPr>
        <w:pStyle w:val="Normalutanindragellerluft"/>
      </w:pPr>
      <w:r>
        <w:t>Det är fortsatt vår mening att regeringen snarast bör återkomma med förslag som utökar målgrupperna för etableringsuppdraget samt säkerställer att fler deltar i relevanta insatser. I praktiken bör samtliga nyanlända omfattas av någon form av introduktion i det svenska samhället.</w:t>
      </w:r>
    </w:p>
    <w:p w:rsidR="00763200" w:rsidP="007179C6" w:rsidRDefault="00763200" w14:paraId="0D8A692D" w14:textId="77777777">
      <w:pPr>
        <w:pStyle w:val="Rubrik2"/>
      </w:pPr>
      <w:r>
        <w:t xml:space="preserve">Avskaffande av särlösningar </w:t>
      </w:r>
    </w:p>
    <w:p w:rsidR="00763200" w:rsidP="00763200" w:rsidRDefault="00763200" w14:paraId="0D8A692E" w14:textId="22254B58">
      <w:pPr>
        <w:pStyle w:val="Normalutanindragellerluft"/>
      </w:pPr>
      <w:r>
        <w:t xml:space="preserve">I sammanhanget vill </w:t>
      </w:r>
      <w:r w:rsidR="007179C6">
        <w:t>vi poängtera</w:t>
      </w:r>
      <w:r>
        <w:t xml:space="preserve"> att andra länder i vår omvärld ofta uppvisar b</w:t>
      </w:r>
      <w:r w:rsidR="007179C6">
        <w:t xml:space="preserve">ättre resultat på integrations- </w:t>
      </w:r>
      <w:r>
        <w:t>och etableringsområdet än Sverige, trots att dessa nästan helt saknar e</w:t>
      </w:r>
      <w:r w:rsidR="00AC5E28">
        <w:t>n särskild integrationspolitik.</w:t>
      </w:r>
      <w:r>
        <w:t xml:space="preserve"> Det är vår övertygelse att detta till stor del beror på det faktum att invandringen till vårt land varit mycket omfattande, men också på att den aktiva integrationspolitik som förts ofta byggt på olika former av</w:t>
      </w:r>
      <w:r w:rsidR="00AC5E28">
        <w:t xml:space="preserve"> särlösningar och subventioner.</w:t>
      </w:r>
      <w:r>
        <w:t xml:space="preserve"> Nyanlända </w:t>
      </w:r>
      <w:r w:rsidR="007179C6">
        <w:t>har särbehandlats</w:t>
      </w:r>
      <w:r>
        <w:t xml:space="preserve"> positivt på bekostnad av inrikes </w:t>
      </w:r>
      <w:r>
        <w:lastRenderedPageBreak/>
        <w:t>födda, inte minst</w:t>
      </w:r>
      <w:r w:rsidR="00AC5E28">
        <w:t xml:space="preserve"> när det gäller yrkesvägledande</w:t>
      </w:r>
      <w:r>
        <w:t xml:space="preserve"> </w:t>
      </w:r>
      <w:r w:rsidR="00AC5E28">
        <w:t xml:space="preserve">insatser </w:t>
      </w:r>
      <w:r>
        <w:t xml:space="preserve">och arbetsmarknadsinsatser. Detta är något som Sverigedemokraterna aldrig kan acceptera. </w:t>
      </w:r>
    </w:p>
    <w:p w:rsidR="00763200" w:rsidP="00763200" w:rsidRDefault="00763200" w14:paraId="0D8A692F" w14:textId="77777777">
      <w:pPr>
        <w:pStyle w:val="Normalutanindragellerluft"/>
      </w:pPr>
    </w:p>
    <w:p w:rsidR="00763200" w:rsidP="00763200" w:rsidRDefault="00763200" w14:paraId="0D8A6930" w14:textId="5C6389BE">
      <w:pPr>
        <w:pStyle w:val="Normalutanindragellerluft"/>
      </w:pPr>
      <w:r>
        <w:t>Positiv särbehandling av en grupp människor i samhället innebär per automatik negativ särbehandling av en annan grupp. Det är vår mening att dett</w:t>
      </w:r>
      <w:r w:rsidR="00AC5E28">
        <w:t>a i slutändan aldrig kan ses som</w:t>
      </w:r>
      <w:r>
        <w:t xml:space="preserve"> något annat än att ställa grupp mot grupp, samt att det därmed också bygger in motsättningar och snarare ökar än minskar utanförskap. Vidare skapas inlåsningseffekter exempelvis då anställningar </w:t>
      </w:r>
      <w:r w:rsidR="00AC5E28">
        <w:t>blir beroende av subventioner, i</w:t>
      </w:r>
      <w:bookmarkStart w:name="_GoBack" w:id="1"/>
      <w:bookmarkEnd w:id="1"/>
      <w:r>
        <w:t xml:space="preserve">nte minst på så sätt att arbetsmarknaden ytterligare segregeras mellan kompetenskonkurrerande och lönekonkurrerande branscher, vilket givetvis också behåller segregationen i samhället. </w:t>
      </w:r>
    </w:p>
    <w:p w:rsidR="00763200" w:rsidP="00763200" w:rsidRDefault="00763200" w14:paraId="0D8A6931" w14:textId="77777777">
      <w:pPr>
        <w:pStyle w:val="Normalutanindragellerluft"/>
      </w:pPr>
    </w:p>
    <w:p w:rsidR="00763200" w:rsidP="00763200" w:rsidRDefault="00763200" w14:paraId="0D8A6932" w14:textId="77777777">
      <w:pPr>
        <w:pStyle w:val="Normalutanindragellerluft"/>
      </w:pPr>
      <w:r>
        <w:t>Det är därför vår mening att regeringen bör utföra en större översyn av samtliga insatser inom ramen för etableringsuppdraget och omedelbart avskaffa samtliga som bygger på någon form av särbehandling.</w:t>
      </w:r>
    </w:p>
    <w:p w:rsidR="00763200" w:rsidP="00763200" w:rsidRDefault="00763200" w14:paraId="0D8A6933" w14:textId="77777777">
      <w:pPr>
        <w:pStyle w:val="Normalutanindragellerluft"/>
      </w:pPr>
    </w:p>
    <w:p w:rsidR="00763200" w:rsidP="00763200" w:rsidRDefault="00763200" w14:paraId="0D8A6934" w14:textId="77777777">
      <w:pPr>
        <w:pStyle w:val="Normalutanindragellerluft"/>
      </w:pPr>
    </w:p>
    <w:sdt>
      <w:sdtPr>
        <w:rPr>
          <w:i/>
          <w:noProof/>
        </w:rPr>
        <w:alias w:val="CC_Underskrifter"/>
        <w:tag w:val="CC_Underskrifter"/>
        <w:id w:val="583496634"/>
        <w:lock w:val="sdtContentLocked"/>
        <w:placeholder>
          <w:docPart w:val="0301A43AD9E845048ED171DC00F896E9"/>
        </w:placeholder>
        <w15:appearance w15:val="hidden"/>
      </w:sdtPr>
      <w:sdtEndPr>
        <w:rPr>
          <w:noProof w:val="0"/>
        </w:rPr>
      </w:sdtEndPr>
      <w:sdtContent>
        <w:p w:rsidRPr="00ED19F0" w:rsidR="00865E70" w:rsidP="00D30718" w:rsidRDefault="00AC5E28" w14:paraId="0D8A69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815525" w:rsidRDefault="00815525" w14:paraId="0D8A6939" w14:textId="77777777"/>
    <w:sectPr w:rsidR="008155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A693B" w14:textId="77777777" w:rsidR="00051704" w:rsidRDefault="00051704" w:rsidP="000C1CAD">
      <w:pPr>
        <w:spacing w:line="240" w:lineRule="auto"/>
      </w:pPr>
      <w:r>
        <w:separator/>
      </w:r>
    </w:p>
  </w:endnote>
  <w:endnote w:type="continuationSeparator" w:id="0">
    <w:p w14:paraId="0D8A693C" w14:textId="77777777" w:rsidR="00051704" w:rsidRDefault="000517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A69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5E2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A6944" w14:textId="77777777" w:rsidR="00543C48" w:rsidRDefault="00543C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201601151642</w:instrText>
    </w:r>
    <w:r>
      <w:fldChar w:fldCharType="end"/>
    </w:r>
    <w:r>
      <w:instrText xml:space="preserve"> &gt; </w:instrText>
    </w:r>
    <w:r>
      <w:fldChar w:fldCharType="begin"/>
    </w:r>
    <w:r>
      <w:instrText xml:space="preserve"> PRINTDATE \@ "yyyyMMddHHmm" </w:instrText>
    </w:r>
    <w:r>
      <w:fldChar w:fldCharType="separate"/>
    </w:r>
    <w:r>
      <w:rPr>
        <w:noProof/>
      </w:rPr>
      <w:instrText>201601151642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16:42</w:instrText>
    </w:r>
    <w:r>
      <w:fldChar w:fldCharType="end"/>
    </w:r>
    <w:r>
      <w:instrText xml:space="preserve"> </w:instrText>
    </w:r>
    <w:r>
      <w:fldChar w:fldCharType="separate"/>
    </w:r>
    <w:r>
      <w:rPr>
        <w:noProof/>
      </w:rPr>
      <w:t>2016-01-15 16:42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A6939" w14:textId="77777777" w:rsidR="00051704" w:rsidRDefault="00051704" w:rsidP="000C1CAD">
      <w:pPr>
        <w:spacing w:line="240" w:lineRule="auto"/>
      </w:pPr>
      <w:r>
        <w:separator/>
      </w:r>
    </w:p>
  </w:footnote>
  <w:footnote w:type="continuationSeparator" w:id="0">
    <w:p w14:paraId="0D8A693A" w14:textId="77777777" w:rsidR="00051704" w:rsidRDefault="000517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8A69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5E28" w14:paraId="0D8A69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:3312</w:t>
        </w:r>
      </w:sdtContent>
    </w:sdt>
  </w:p>
  <w:p w:rsidR="00A42228" w:rsidP="00283E0F" w:rsidRDefault="00AC5E28" w14:paraId="0D8A6941"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A42228" w:rsidP="00283E0F" w:rsidRDefault="00350EAD" w14:paraId="0D8A6942" w14:textId="3B707182">
        <w:pPr>
          <w:pStyle w:val="FSHRub2"/>
        </w:pPr>
        <w:r>
          <w:t>med anledning av skr. 2015/16:58 Riksrevisionens rapport om statens insatser för etablering av nyanlända</w:t>
        </w:r>
      </w:p>
    </w:sdtContent>
  </w:sdt>
  <w:sdt>
    <w:sdtPr>
      <w:alias w:val="CC_Boilerplate_3"/>
      <w:tag w:val="CC_Boilerplate_3"/>
      <w:id w:val="-1567486118"/>
      <w:lock w:val="sdtContentLocked"/>
      <w15:appearance w15:val="hidden"/>
      <w:text w:multiLine="1"/>
    </w:sdtPr>
    <w:sdtEndPr/>
    <w:sdtContent>
      <w:p w:rsidR="00A42228" w:rsidP="00283E0F" w:rsidRDefault="00A42228" w14:paraId="0D8A69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32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704"/>
    <w:rsid w:val="00051929"/>
    <w:rsid w:val="000542C8"/>
    <w:rsid w:val="00055B06"/>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A42"/>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EAD"/>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C48"/>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9C6"/>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200"/>
    <w:rsid w:val="007656BA"/>
    <w:rsid w:val="0076741A"/>
    <w:rsid w:val="007676AE"/>
    <w:rsid w:val="00767F7C"/>
    <w:rsid w:val="007716C7"/>
    <w:rsid w:val="00771909"/>
    <w:rsid w:val="00774468"/>
    <w:rsid w:val="00774F36"/>
    <w:rsid w:val="00775E12"/>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525"/>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E28"/>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2E5"/>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070"/>
    <w:rsid w:val="00D3037D"/>
    <w:rsid w:val="00D30718"/>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50A"/>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A6906"/>
  <w15:chartTrackingRefBased/>
  <w15:docId w15:val="{06452FBE-0594-4C56-BDE1-363A8478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6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CEE6FABDE541618EE8F73C9D9EBF88"/>
        <w:category>
          <w:name w:val="Allmänt"/>
          <w:gallery w:val="placeholder"/>
        </w:category>
        <w:types>
          <w:type w:val="bbPlcHdr"/>
        </w:types>
        <w:behaviors>
          <w:behavior w:val="content"/>
        </w:behaviors>
        <w:guid w:val="{1268CA08-BCFD-45A2-AC6D-0BCDF4F5BFEB}"/>
      </w:docPartPr>
      <w:docPartBody>
        <w:p w:rsidR="00932D90" w:rsidRDefault="003910D0">
          <w:pPr>
            <w:pStyle w:val="DACEE6FABDE541618EE8F73C9D9EBF88"/>
          </w:pPr>
          <w:r w:rsidRPr="009A726D">
            <w:rPr>
              <w:rStyle w:val="Platshllartext"/>
            </w:rPr>
            <w:t>Klicka här för att ange text.</w:t>
          </w:r>
        </w:p>
      </w:docPartBody>
    </w:docPart>
    <w:docPart>
      <w:docPartPr>
        <w:name w:val="0301A43AD9E845048ED171DC00F896E9"/>
        <w:category>
          <w:name w:val="Allmänt"/>
          <w:gallery w:val="placeholder"/>
        </w:category>
        <w:types>
          <w:type w:val="bbPlcHdr"/>
        </w:types>
        <w:behaviors>
          <w:behavior w:val="content"/>
        </w:behaviors>
        <w:guid w:val="{8A3C3264-1705-4874-9AE2-A60332AE9DCC}"/>
      </w:docPartPr>
      <w:docPartBody>
        <w:p w:rsidR="00932D90" w:rsidRDefault="003910D0">
          <w:pPr>
            <w:pStyle w:val="0301A43AD9E845048ED171DC00F896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D0"/>
    <w:rsid w:val="003910D0"/>
    <w:rsid w:val="00932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EE6FABDE541618EE8F73C9D9EBF88">
    <w:name w:val="DACEE6FABDE541618EE8F73C9D9EBF88"/>
  </w:style>
  <w:style w:type="paragraph" w:customStyle="1" w:styleId="66211E4128B5470CBABACFCB15533F91">
    <w:name w:val="66211E4128B5470CBABACFCB15533F91"/>
  </w:style>
  <w:style w:type="paragraph" w:customStyle="1" w:styleId="0301A43AD9E845048ED171DC00F896E9">
    <w:name w:val="0301A43AD9E845048ED171DC00F89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6445</RubrikLookup>
    <MotionGuid xmlns="00d11361-0b92-4bae-a181-288d6a55b763">6f25048e-cff2-4d36-a037-697d692c99e1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25AABDF-2C5B-4274-88D7-2F44AEC529D9}"/>
</file>

<file path=customXml/itemProps3.xml><?xml version="1.0" encoding="utf-8"?>
<ds:datastoreItem xmlns:ds="http://schemas.openxmlformats.org/officeDocument/2006/customXml" ds:itemID="{38E7A822-D122-4520-84EF-96227B1796BB}"/>
</file>

<file path=customXml/itemProps4.xml><?xml version="1.0" encoding="utf-8"?>
<ds:datastoreItem xmlns:ds="http://schemas.openxmlformats.org/officeDocument/2006/customXml" ds:itemID="{83271A2E-1E52-4378-9189-E4E6BE2B1D52}"/>
</file>

<file path=customXml/itemProps5.xml><?xml version="1.0" encoding="utf-8"?>
<ds:datastoreItem xmlns:ds="http://schemas.openxmlformats.org/officeDocument/2006/customXml" ds:itemID="{0EED9129-7003-404F-BE70-08DC36F5EE3D}"/>
</file>

<file path=docProps/app.xml><?xml version="1.0" encoding="utf-8"?>
<Properties xmlns="http://schemas.openxmlformats.org/officeDocument/2006/extended-properties" xmlns:vt="http://schemas.openxmlformats.org/officeDocument/2006/docPropsVTypes">
  <Template>GranskaMot</Template>
  <TotalTime>9</TotalTime>
  <Pages>5</Pages>
  <Words>1183</Words>
  <Characters>7229</Characters>
  <Application>Microsoft Office Word</Application>
  <DocSecurity>0</DocSecurity>
  <Lines>133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skrivelse 2015 16 58 Riksrevisionens rapport om statens insatser för etablering av nyanlända</vt:lpstr>
      <vt:lpstr/>
    </vt:vector>
  </TitlesOfParts>
  <Company>Sveriges riksdag</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skrivelse 2015 16 58 Riksrevisionens rapport om statens insatser för etablering av nyanlända</dc:title>
  <dc:subject/>
  <dc:creator>Paula Bieler</dc:creator>
  <cp:keywords/>
  <dc:description/>
  <cp:lastModifiedBy>Kerstin Carlqvist</cp:lastModifiedBy>
  <cp:revision>7</cp:revision>
  <cp:lastPrinted>2016-01-15T15:42:00Z</cp:lastPrinted>
  <dcterms:created xsi:type="dcterms:W3CDTF">2016-01-15T15:42:00Z</dcterms:created>
  <dcterms:modified xsi:type="dcterms:W3CDTF">2016-04-07T12:22:00Z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*Z3FFEF32F7ADC*</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https://filur.riksdagen.se/drop/DropOffLibrary/Z3FFEF32F7ADC.docx</vt:lpwstr>
  </property>
  <property fmtid="{D5CDD505-2E9C-101B-9397-08002B2CF9AE}" pid="11" name="RevisionsOn">
    <vt:lpwstr>1</vt:lpwstr>
  </property>
  <property fmtid="{D5CDD505-2E9C-101B-9397-08002B2CF9AE}" pid="12" name="GUI">
    <vt:lpwstr>1</vt:lpwstr>
  </property>
</Properties>
</file>