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C0B4B379F64D0781D4681DD4C4C266"/>
        </w:placeholder>
        <w15:appearance w15:val="hidden"/>
        <w:text/>
      </w:sdtPr>
      <w:sdtEndPr/>
      <w:sdtContent>
        <w:p w:rsidRPr="009B062B" w:rsidR="00AF30DD" w:rsidP="009B062B" w:rsidRDefault="00AF30DD" w14:paraId="2F20AC61" w14:textId="77777777">
          <w:pPr>
            <w:pStyle w:val="RubrikFrslagTIllRiksdagsbeslut"/>
          </w:pPr>
          <w:r w:rsidRPr="009B062B">
            <w:t>Förslag till riksdagsbeslut</w:t>
          </w:r>
        </w:p>
      </w:sdtContent>
    </w:sdt>
    <w:sdt>
      <w:sdtPr>
        <w:alias w:val="Yrkande 1"/>
        <w:tag w:val="b9eb27cf-708a-4546-aebf-4521d282fa01"/>
        <w:id w:val="549503225"/>
        <w:lock w:val="sdtLocked"/>
      </w:sdtPr>
      <w:sdtEndPr/>
      <w:sdtContent>
        <w:p w:rsidR="002066E1" w:rsidRDefault="006365DF" w14:paraId="2F20AC62" w14:textId="77777777">
          <w:pPr>
            <w:pStyle w:val="Frslagstext"/>
            <w:numPr>
              <w:ilvl w:val="0"/>
              <w:numId w:val="0"/>
            </w:numPr>
          </w:pPr>
          <w:r>
            <w:t>Riksdagen ställer sig bakom det som anförs i motionen om att se över företrädaransvaret i skatteförfarandelagen och tillkännager detta för regeringen.</w:t>
          </w:r>
        </w:p>
      </w:sdtContent>
    </w:sdt>
    <w:p w:rsidRPr="009B062B" w:rsidR="00AF30DD" w:rsidP="009B062B" w:rsidRDefault="000156D9" w14:paraId="2F20AC63" w14:textId="77777777">
      <w:pPr>
        <w:pStyle w:val="Rubrik1"/>
      </w:pPr>
      <w:bookmarkStart w:name="MotionsStart" w:id="0"/>
      <w:bookmarkEnd w:id="0"/>
      <w:r w:rsidRPr="009B062B">
        <w:t>Motivering</w:t>
      </w:r>
    </w:p>
    <w:p w:rsidR="00202D52" w:rsidP="00202D52" w:rsidRDefault="00202D52" w14:paraId="2F20AC64" w14:textId="733CB89A">
      <w:pPr>
        <w:pStyle w:val="Normalutanindragellerluft"/>
      </w:pPr>
      <w:r>
        <w:t>Företagen är Sveriges jobbmotor</w:t>
      </w:r>
      <w:r w:rsidR="0033173A">
        <w:t>,</w:t>
      </w:r>
      <w:r>
        <w:t xml:space="preserve"> och vi måste sträva efter att näringslivet ska kunna verka under goda förutsättningar. Samtidigt som det är viktigt att framhålla att var och en ska göra rätt för sig, måste reglerna anpassas så att det är attraktivt att driva företag och lätt att göra rätt för sig. Reglerna om personligt betalningsansvar för företrädare för aktiebolag har visat sig leda till att styrelseledamöter kan åläggas ett personligt betalningsansvar på ett sätt som inte framstår som proportionerligt. Sådana konsekvenser kan verka avskräckande på människors vilja att starta och driva företag. </w:t>
      </w:r>
    </w:p>
    <w:p w:rsidR="00202D52" w:rsidP="00F64E71" w:rsidRDefault="00202D52" w14:paraId="2F20AC65" w14:textId="77777777">
      <w:r w:rsidRPr="00202D52">
        <w:t>Som regel blir företrädare för ett aktiebolag inte personligen ansvariga för skulder i bolaget. Personligt betalningsansvar kan dock uppstå för bolagets styrelseledamöter i vissa särskilda fall som regleras i aktiebolagslagen. Reglerna finns för att uppnå en balans mellan bolagets och borgenärernas intressen.</w:t>
      </w:r>
    </w:p>
    <w:p w:rsidR="00202D52" w:rsidP="00202D52" w:rsidRDefault="00202D52" w14:paraId="2F20AC66" w14:textId="77777777">
      <w:r w:rsidRPr="00202D52">
        <w:t xml:space="preserve">När det gäller skatter och avgifter till det allmänna finns därutöver regler om personligt betalningsansvar, så kallat företrädaransvar, i skatteförfarandelagen. För </w:t>
      </w:r>
      <w:r w:rsidRPr="00202D52">
        <w:lastRenderedPageBreak/>
        <w:t>företrädaransvar krävs uppsåt eller grov oaktsamhet. Kunskapen om reglerna om företrädaransvar är bristfällig och har dessutom kommit att tillämpas mycket strängt. Detta kan få stora oväntade konsekvenser i den privata ekonomin hos styrelseledamöter i små företag. Det riskerar också att inverka negativt på möjligheterna att rekrytera styrelseledamöter.</w:t>
      </w:r>
    </w:p>
    <w:p w:rsidR="00202D52" w:rsidP="00202D52" w:rsidRDefault="00202D52" w14:paraId="2F20AC67" w14:textId="7B82D152">
      <w:r w:rsidRPr="00202D52">
        <w:t xml:space="preserve">I realiteten ådöms företrädaransvar om företrädaren inte senast på förfallodagen för skatten eller avgiften har påbörjat </w:t>
      </w:r>
      <w:r w:rsidR="0033173A">
        <w:t xml:space="preserve">en </w:t>
      </w:r>
      <w:r w:rsidRPr="00202D52">
        <w:t xml:space="preserve">avveckling av verksamheten genom att exempelvis ansöka om konkurs eller företagsrekonstruktion. Genom dessa stränga regler finns stor risk att det blir svårare att rekrytera styrelsemedlemmar, inte minst till små företag. </w:t>
      </w:r>
    </w:p>
    <w:p w:rsidR="00093F48" w:rsidP="00202D52" w:rsidRDefault="00202D52" w14:paraId="2F20AC68" w14:textId="2FDCCFCD">
      <w:r w:rsidRPr="00202D52">
        <w:t>När man går längre vad avser skulder till det all</w:t>
      </w:r>
      <w:r w:rsidR="0033173A">
        <w:t>männa jämfört med andra skulder</w:t>
      </w:r>
      <w:r w:rsidRPr="00202D52">
        <w:t xml:space="preserve"> gynnas det allmänna på ett sätt som inte framstår som rimligt. Det finns således anledning att se över reglerna om företrädaransvar i skatteförfarandelagen. </w:t>
      </w:r>
    </w:p>
    <w:p w:rsidRPr="00202D52" w:rsidR="0033173A" w:rsidP="00202D52" w:rsidRDefault="0033173A" w14:paraId="451CA983" w14:textId="77777777">
      <w:bookmarkStart w:name="_GoBack" w:id="1"/>
      <w:bookmarkEnd w:id="1"/>
    </w:p>
    <w:sdt>
      <w:sdtPr>
        <w:alias w:val="CC_Underskrifter"/>
        <w:tag w:val="CC_Underskrifter"/>
        <w:id w:val="583496634"/>
        <w:lock w:val="sdtContentLocked"/>
        <w:placeholder>
          <w:docPart w:val="57F87D2FE94F41D1A0201D29CF4EED6A"/>
        </w:placeholder>
        <w15:appearance w15:val="hidden"/>
      </w:sdtPr>
      <w:sdtEndPr/>
      <w:sdtContent>
        <w:p w:rsidR="004801AC" w:rsidP="0093301B" w:rsidRDefault="0033173A" w14:paraId="2F20AC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Anette Åkesson (M)</w:t>
            </w:r>
          </w:p>
        </w:tc>
        <w:tc>
          <w:tcPr>
            <w:tcW w:w="50" w:type="pct"/>
            <w:vAlign w:val="bottom"/>
          </w:tcPr>
          <w:p>
            <w:pPr>
              <w:pStyle w:val="Underskrifter"/>
            </w:pPr>
            <w:r>
              <w:t>Jörgen Warborn (M)</w:t>
            </w:r>
          </w:p>
        </w:tc>
      </w:tr>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C1317D" w:rsidRDefault="00C1317D" w14:paraId="2F20AC76" w14:textId="77777777"/>
    <w:sectPr w:rsidR="00C131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0AC78" w14:textId="77777777" w:rsidR="00F03448" w:rsidRDefault="00F03448" w:rsidP="000C1CAD">
      <w:pPr>
        <w:spacing w:line="240" w:lineRule="auto"/>
      </w:pPr>
      <w:r>
        <w:separator/>
      </w:r>
    </w:p>
  </w:endnote>
  <w:endnote w:type="continuationSeparator" w:id="0">
    <w:p w14:paraId="2F20AC79" w14:textId="77777777" w:rsidR="00F03448" w:rsidRDefault="00F03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AC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AC7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73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0AC76" w14:textId="77777777" w:rsidR="00F03448" w:rsidRDefault="00F03448" w:rsidP="000C1CAD">
      <w:pPr>
        <w:spacing w:line="240" w:lineRule="auto"/>
      </w:pPr>
      <w:r>
        <w:separator/>
      </w:r>
    </w:p>
  </w:footnote>
  <w:footnote w:type="continuationSeparator" w:id="0">
    <w:p w14:paraId="2F20AC77" w14:textId="77777777" w:rsidR="00F03448" w:rsidRDefault="00F034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20AC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0AC8A" wp14:anchorId="2F20A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173A" w14:paraId="2F20AC8B" w14:textId="77777777">
                          <w:pPr>
                            <w:jc w:val="right"/>
                          </w:pPr>
                          <w:sdt>
                            <w:sdtPr>
                              <w:alias w:val="CC_Noformat_Partikod"/>
                              <w:tag w:val="CC_Noformat_Partikod"/>
                              <w:id w:val="-53464382"/>
                              <w:placeholder>
                                <w:docPart w:val="8E028F1028B24EF78A09149A0CB5ADAA"/>
                              </w:placeholder>
                              <w:text/>
                            </w:sdtPr>
                            <w:sdtEndPr/>
                            <w:sdtContent>
                              <w:r w:rsidR="00202D52">
                                <w:t>M</w:t>
                              </w:r>
                            </w:sdtContent>
                          </w:sdt>
                          <w:sdt>
                            <w:sdtPr>
                              <w:alias w:val="CC_Noformat_Partinummer"/>
                              <w:tag w:val="CC_Noformat_Partinummer"/>
                              <w:id w:val="-1709555926"/>
                              <w:placeholder>
                                <w:docPart w:val="3DEA3784D3B04CDCA014D0D455E2E739"/>
                              </w:placeholder>
                              <w:text/>
                            </w:sdtPr>
                            <w:sdtEndPr/>
                            <w:sdtContent>
                              <w:r w:rsidR="00E15B8B">
                                <w:t>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0AC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173A" w14:paraId="2F20AC8B" w14:textId="77777777">
                    <w:pPr>
                      <w:jc w:val="right"/>
                    </w:pPr>
                    <w:sdt>
                      <w:sdtPr>
                        <w:alias w:val="CC_Noformat_Partikod"/>
                        <w:tag w:val="CC_Noformat_Partikod"/>
                        <w:id w:val="-53464382"/>
                        <w:placeholder>
                          <w:docPart w:val="8E028F1028B24EF78A09149A0CB5ADAA"/>
                        </w:placeholder>
                        <w:text/>
                      </w:sdtPr>
                      <w:sdtEndPr/>
                      <w:sdtContent>
                        <w:r w:rsidR="00202D52">
                          <w:t>M</w:t>
                        </w:r>
                      </w:sdtContent>
                    </w:sdt>
                    <w:sdt>
                      <w:sdtPr>
                        <w:alias w:val="CC_Noformat_Partinummer"/>
                        <w:tag w:val="CC_Noformat_Partinummer"/>
                        <w:id w:val="-1709555926"/>
                        <w:placeholder>
                          <w:docPart w:val="3DEA3784D3B04CDCA014D0D455E2E739"/>
                        </w:placeholder>
                        <w:text/>
                      </w:sdtPr>
                      <w:sdtEndPr/>
                      <w:sdtContent>
                        <w:r w:rsidR="00E15B8B">
                          <w:t>187</w:t>
                        </w:r>
                      </w:sdtContent>
                    </w:sdt>
                  </w:p>
                </w:txbxContent>
              </v:textbox>
              <w10:wrap anchorx="page"/>
            </v:shape>
          </w:pict>
        </mc:Fallback>
      </mc:AlternateContent>
    </w:r>
  </w:p>
  <w:p w:rsidRPr="00293C4F" w:rsidR="007A5507" w:rsidP="00776B74" w:rsidRDefault="007A5507" w14:paraId="2F20AC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173A" w14:paraId="2F20AC7C" w14:textId="77777777">
    <w:pPr>
      <w:jc w:val="right"/>
    </w:pPr>
    <w:sdt>
      <w:sdtPr>
        <w:alias w:val="CC_Noformat_Partikod"/>
        <w:tag w:val="CC_Noformat_Partikod"/>
        <w:id w:val="559911109"/>
        <w:text/>
      </w:sdtPr>
      <w:sdtEndPr/>
      <w:sdtContent>
        <w:r w:rsidR="00202D52">
          <w:t>M</w:t>
        </w:r>
      </w:sdtContent>
    </w:sdt>
    <w:sdt>
      <w:sdtPr>
        <w:alias w:val="CC_Noformat_Partinummer"/>
        <w:tag w:val="CC_Noformat_Partinummer"/>
        <w:id w:val="1197820850"/>
        <w:text/>
      </w:sdtPr>
      <w:sdtEndPr/>
      <w:sdtContent>
        <w:r w:rsidR="00E15B8B">
          <w:t>187</w:t>
        </w:r>
      </w:sdtContent>
    </w:sdt>
  </w:p>
  <w:p w:rsidR="007A5507" w:rsidP="00776B74" w:rsidRDefault="007A5507" w14:paraId="2F20AC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173A" w14:paraId="2F20AC80" w14:textId="77777777">
    <w:pPr>
      <w:jc w:val="right"/>
    </w:pPr>
    <w:sdt>
      <w:sdtPr>
        <w:alias w:val="CC_Noformat_Partikod"/>
        <w:tag w:val="CC_Noformat_Partikod"/>
        <w:id w:val="1471015553"/>
        <w:text/>
      </w:sdtPr>
      <w:sdtEndPr/>
      <w:sdtContent>
        <w:r w:rsidR="00202D52">
          <w:t>M</w:t>
        </w:r>
      </w:sdtContent>
    </w:sdt>
    <w:sdt>
      <w:sdtPr>
        <w:alias w:val="CC_Noformat_Partinummer"/>
        <w:tag w:val="CC_Noformat_Partinummer"/>
        <w:id w:val="-2014525982"/>
        <w:text/>
      </w:sdtPr>
      <w:sdtEndPr/>
      <w:sdtContent>
        <w:r w:rsidR="00E15B8B">
          <w:t>187</w:t>
        </w:r>
      </w:sdtContent>
    </w:sdt>
  </w:p>
  <w:p w:rsidR="007A5507" w:rsidP="00A314CF" w:rsidRDefault="0033173A" w14:paraId="26205DE7" w14:textId="77777777">
    <w:pPr>
      <w:pStyle w:val="FSHNormal"/>
      <w:spacing w:before="40"/>
    </w:pPr>
    <w:sdt>
      <w:sdtPr>
        <w:alias w:val="CC_Noformat_Motionstyp"/>
        <w:tag w:val="CC_Noformat_Motionstyp"/>
        <w:id w:val="1162973129"/>
        <w:lock w:val="sdtContentLocked"/>
        <w:placeholder>
          <w:docPart w:val="2566F1E3627A4406B0CE6497EE245EA6"/>
        </w:placeholder>
        <w15:appearance w15:val="hidden"/>
        <w:text/>
      </w:sdtPr>
      <w:sdtEndPr/>
      <w:sdtContent>
        <w:p>
          <w:pPr>
            <w:pStyle w:val="FSHNormal"/>
          </w:pPr>
          <w:r>
            <w:t>Kommittémotion</w:t>
          </w:r>
        </w:p>
      </w:sdtContent>
    </w:sdt>
  </w:p>
  <w:p w:rsidRPr="008227B3" w:rsidR="007A5507" w:rsidP="008227B3" w:rsidRDefault="0033173A" w14:paraId="2F20AC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3173A" w14:paraId="2F20AC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:3152</w:t>
        </w:r>
      </w:sdtContent>
    </w:sdt>
  </w:p>
  <w:p w:rsidR="007A5507" w:rsidP="00E03A3D" w:rsidRDefault="0033173A" w14:paraId="2F20AC85"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7A5507" w:rsidP="00283E0F" w:rsidRDefault="00202D52" w14:paraId="2F20AC86" w14:textId="77777777">
        <w:pPr>
          <w:pStyle w:val="FSHRub2"/>
        </w:pPr>
        <w:r>
          <w:t>Översyn av företrädaransvaret</w:t>
        </w:r>
      </w:p>
    </w:sdtContent>
  </w:sdt>
  <w:sdt>
    <w:sdtPr>
      <w:alias w:val="CC_Boilerplate_3"/>
      <w:tag w:val="CC_Boilerplate_3"/>
      <w:id w:val="1606463544"/>
      <w:lock w:val="sdtContentLocked"/>
      <w15:appearance w15:val="hidden"/>
      <w:text w:multiLine="1"/>
    </w:sdtPr>
    <w:sdtEndPr/>
    <w:sdtContent>
      <w:p w:rsidR="007A5507" w:rsidP="00283E0F" w:rsidRDefault="007A5507" w14:paraId="2F20AC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2D52"/>
    <w:rsid w:val="000014AF"/>
    <w:rsid w:val="00001630"/>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4F70"/>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4C97"/>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2D52"/>
    <w:rsid w:val="002048F3"/>
    <w:rsid w:val="002066E1"/>
    <w:rsid w:val="0020768B"/>
    <w:rsid w:val="00207EDF"/>
    <w:rsid w:val="0021239A"/>
    <w:rsid w:val="00212A8C"/>
    <w:rsid w:val="00213E34"/>
    <w:rsid w:val="00215274"/>
    <w:rsid w:val="00215AD1"/>
    <w:rsid w:val="00215FE8"/>
    <w:rsid w:val="002166EB"/>
    <w:rsid w:val="00221AEE"/>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73A"/>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CC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5DF"/>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BD8"/>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B5F"/>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346"/>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022"/>
    <w:rsid w:val="008A3DB6"/>
    <w:rsid w:val="008A5D72"/>
    <w:rsid w:val="008A7D0F"/>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01B"/>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17D"/>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25E"/>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08B"/>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B8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448"/>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4E71"/>
    <w:rsid w:val="00F6570C"/>
    <w:rsid w:val="00F65A48"/>
    <w:rsid w:val="00F66E5F"/>
    <w:rsid w:val="00F70E2B"/>
    <w:rsid w:val="00F719F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20AC60"/>
  <w15:chartTrackingRefBased/>
  <w15:docId w15:val="{0A2B3DCB-AC3B-4DFD-814E-2A21E8AD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C0B4B379F64D0781D4681DD4C4C266"/>
        <w:category>
          <w:name w:val="Allmänt"/>
          <w:gallery w:val="placeholder"/>
        </w:category>
        <w:types>
          <w:type w:val="bbPlcHdr"/>
        </w:types>
        <w:behaviors>
          <w:behavior w:val="content"/>
        </w:behaviors>
        <w:guid w:val="{D554ED11-C167-466B-B8D7-EF3D7A506283}"/>
      </w:docPartPr>
      <w:docPartBody>
        <w:p w:rsidR="001B7962" w:rsidRDefault="002A5166">
          <w:pPr>
            <w:pStyle w:val="9DC0B4B379F64D0781D4681DD4C4C266"/>
          </w:pPr>
          <w:r w:rsidRPr="009A726D">
            <w:rPr>
              <w:rStyle w:val="Platshllartext"/>
            </w:rPr>
            <w:t>Klicka här för att ange text.</w:t>
          </w:r>
        </w:p>
      </w:docPartBody>
    </w:docPart>
    <w:docPart>
      <w:docPartPr>
        <w:name w:val="57F87D2FE94F41D1A0201D29CF4EED6A"/>
        <w:category>
          <w:name w:val="Allmänt"/>
          <w:gallery w:val="placeholder"/>
        </w:category>
        <w:types>
          <w:type w:val="bbPlcHdr"/>
        </w:types>
        <w:behaviors>
          <w:behavior w:val="content"/>
        </w:behaviors>
        <w:guid w:val="{B5179F63-EB31-474E-A424-05EA925EF1FA}"/>
      </w:docPartPr>
      <w:docPartBody>
        <w:p w:rsidR="001B7962" w:rsidRDefault="002A5166">
          <w:pPr>
            <w:pStyle w:val="57F87D2FE94F41D1A0201D29CF4EED6A"/>
          </w:pPr>
          <w:r w:rsidRPr="002551EA">
            <w:rPr>
              <w:rStyle w:val="Platshllartext"/>
              <w:color w:val="808080" w:themeColor="background1" w:themeShade="80"/>
            </w:rPr>
            <w:t>[Motionärernas namn]</w:t>
          </w:r>
        </w:p>
      </w:docPartBody>
    </w:docPart>
    <w:docPart>
      <w:docPartPr>
        <w:name w:val="8E028F1028B24EF78A09149A0CB5ADAA"/>
        <w:category>
          <w:name w:val="Allmänt"/>
          <w:gallery w:val="placeholder"/>
        </w:category>
        <w:types>
          <w:type w:val="bbPlcHdr"/>
        </w:types>
        <w:behaviors>
          <w:behavior w:val="content"/>
        </w:behaviors>
        <w:guid w:val="{B45641F3-DBD0-4156-818A-870A4B9BD5C5}"/>
      </w:docPartPr>
      <w:docPartBody>
        <w:p w:rsidR="001B7962" w:rsidRDefault="002A5166">
          <w:pPr>
            <w:pStyle w:val="8E028F1028B24EF78A09149A0CB5ADAA"/>
          </w:pPr>
          <w:r>
            <w:rPr>
              <w:rStyle w:val="Platshllartext"/>
            </w:rPr>
            <w:t xml:space="preserve"> </w:t>
          </w:r>
        </w:p>
      </w:docPartBody>
    </w:docPart>
    <w:docPart>
      <w:docPartPr>
        <w:name w:val="3DEA3784D3B04CDCA014D0D455E2E739"/>
        <w:category>
          <w:name w:val="Allmänt"/>
          <w:gallery w:val="placeholder"/>
        </w:category>
        <w:types>
          <w:type w:val="bbPlcHdr"/>
        </w:types>
        <w:behaviors>
          <w:behavior w:val="content"/>
        </w:behaviors>
        <w:guid w:val="{6615ACB5-16F8-4C22-A15B-ADE774563F87}"/>
      </w:docPartPr>
      <w:docPartBody>
        <w:p w:rsidR="001B7962" w:rsidRDefault="002A5166">
          <w:pPr>
            <w:pStyle w:val="3DEA3784D3B04CDCA014D0D455E2E739"/>
          </w:pPr>
          <w:r>
            <w:t xml:space="preserve"> </w:t>
          </w:r>
        </w:p>
      </w:docPartBody>
    </w:docPart>
    <w:docPart>
      <w:docPartPr>
        <w:name w:val="2566F1E3627A4406B0CE6497EE245EA6"/>
        <w:category>
          <w:name w:val="Allmänt"/>
          <w:gallery w:val="placeholder"/>
        </w:category>
        <w:types>
          <w:type w:val="bbPlcHdr"/>
        </w:types>
        <w:behaviors>
          <w:behavior w:val="content"/>
        </w:behaviors>
        <w:guid w:val="{7D7AAD05-9BE0-4855-B689-DE7DDE56BD01}"/>
      </w:docPartPr>
      <w:docPartBody>
        <w:p w:rsidR="001B7962" w:rsidRDefault="00101B31" w:rsidP="00101B31">
          <w:pPr>
            <w:pStyle w:val="2566F1E3627A4406B0CE6497EE245EA6"/>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31"/>
    <w:rsid w:val="00101B31"/>
    <w:rsid w:val="001B7962"/>
    <w:rsid w:val="002A5166"/>
    <w:rsid w:val="00394E68"/>
    <w:rsid w:val="003C0230"/>
    <w:rsid w:val="0041104D"/>
    <w:rsid w:val="006342CA"/>
    <w:rsid w:val="00CC7494"/>
    <w:rsid w:val="00F93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104D"/>
    <w:rPr>
      <w:color w:val="F4B083" w:themeColor="accent2" w:themeTint="99"/>
    </w:rPr>
  </w:style>
  <w:style w:type="paragraph" w:customStyle="1" w:styleId="9DC0B4B379F64D0781D4681DD4C4C266">
    <w:name w:val="9DC0B4B379F64D0781D4681DD4C4C266"/>
  </w:style>
  <w:style w:type="paragraph" w:customStyle="1" w:styleId="4EBFCB51FB77469EA55D00FBDC740B38">
    <w:name w:val="4EBFCB51FB77469EA55D00FBDC740B38"/>
  </w:style>
  <w:style w:type="paragraph" w:customStyle="1" w:styleId="9600C0EC032D4E178B43AB596CF51250">
    <w:name w:val="9600C0EC032D4E178B43AB596CF51250"/>
  </w:style>
  <w:style w:type="paragraph" w:customStyle="1" w:styleId="57F87D2FE94F41D1A0201D29CF4EED6A">
    <w:name w:val="57F87D2FE94F41D1A0201D29CF4EED6A"/>
  </w:style>
  <w:style w:type="paragraph" w:customStyle="1" w:styleId="8E028F1028B24EF78A09149A0CB5ADAA">
    <w:name w:val="8E028F1028B24EF78A09149A0CB5ADAA"/>
  </w:style>
  <w:style w:type="paragraph" w:customStyle="1" w:styleId="3DEA3784D3B04CDCA014D0D455E2E739">
    <w:name w:val="3DEA3784D3B04CDCA014D0D455E2E739"/>
  </w:style>
  <w:style w:type="paragraph" w:customStyle="1" w:styleId="2566F1E3627A4406B0CE6497EE245EA6">
    <w:name w:val="2566F1E3627A4406B0CE6497EE245EA6"/>
    <w:rsid w:val="00101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9740</RubrikLookup>
    <MotionGuid xmlns="00d11361-0b92-4bae-a181-288d6a55b763">771e9998-56c7-4a00-b696-476762281752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62408-F7AE-4B52-9B7D-EF752C7E469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33C15C7-FECB-4F6F-892E-97142E569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87C32-C9BE-4503-9E9E-02B0504DA8D7}">
  <ds:schemaRefs>
    <ds:schemaRef ds:uri="http://schemas.riksdagen.se/motion"/>
  </ds:schemaRefs>
</ds:datastoreItem>
</file>

<file path=customXml/itemProps5.xml><?xml version="1.0" encoding="utf-8"?>
<ds:datastoreItem xmlns:ds="http://schemas.openxmlformats.org/officeDocument/2006/customXml" ds:itemID="{7EE7B1FB-BF98-4B37-981C-3FF74AAA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332</Words>
  <Characters>2033</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201617M187 Översyn av företrädaransvaret</vt:lpstr>
      <vt:lpstr/>
    </vt:vector>
  </TitlesOfParts>
  <Company>Sveriges riksdag</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201617M187 Översyn av företrädaransvaret</dc:title>
  <dc:subject/>
  <dc:creator>Riksdagsförvaltningen</dc:creator>
  <cp:keywords/>
  <dc:description/>
  <cp:lastModifiedBy>Kerstin Carlqvist</cp:lastModifiedBy>
  <cp:revision>11</cp:revision>
  <cp:lastPrinted>2016-06-13T12:10:00Z</cp:lastPrinted>
  <dcterms:created xsi:type="dcterms:W3CDTF">2016-09-30T14:57:00Z</dcterms:created>
  <dcterms:modified xsi:type="dcterms:W3CDTF">2017-05-22T07:46:00Z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*T726D448C358B*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https://filur.riksdagen.se/drop/DropOffLibrary/T726D448C358B.docx</vt:lpwstr>
  </property>
  <property fmtid="{D5CDD505-2E9C-101B-9397-08002B2CF9AE}" pid="13" name="RevisionsOn">
    <vt:lpwstr>1</vt:lpwstr>
  </property>
</Properties>
</file>