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77BE5" w:rsidRDefault="00B82726" w14:paraId="3A1AFBE9" w14:textId="77777777">
      <w:pPr>
        <w:pStyle w:val="Rubrik1"/>
        <w:spacing w:after="300"/>
      </w:pPr>
      <w:sdt>
        <w:sdtPr>
          <w:alias w:val="CC_Boilerplate_4"/>
          <w:tag w:val="CC_Boilerplate_4"/>
          <w:id w:val="-1644581176"/>
          <w:lock w:val="sdtLocked"/>
          <w:placeholder>
            <w:docPart w:val="892D4C9F242646F9A2E4FDE24776B426"/>
          </w:placeholder>
          <w:text/>
        </w:sdtPr>
        <w:sdtEndPr/>
        <w:sdtContent>
          <w:r w:rsidRPr="009B062B" w:rsidR="00AF30DD">
            <w:t>Förslag till riksdagsbeslut</w:t>
          </w:r>
        </w:sdtContent>
      </w:sdt>
      <w:bookmarkEnd w:id="0"/>
      <w:bookmarkEnd w:id="1"/>
    </w:p>
    <w:sdt>
      <w:sdtPr>
        <w:alias w:val="Yrkande 1"/>
        <w:tag w:val="65984657-0657-46ad-bb1e-870358c698d2"/>
        <w:id w:val="-720355919"/>
        <w:lock w:val="sdtLocked"/>
      </w:sdtPr>
      <w:sdtEndPr/>
      <w:sdtContent>
        <w:p w:rsidR="006A5C96" w:rsidRDefault="006611FB" w14:paraId="4218903C" w14:textId="77777777">
          <w:pPr>
            <w:pStyle w:val="Frslagstext"/>
            <w:numPr>
              <w:ilvl w:val="0"/>
              <w:numId w:val="0"/>
            </w:numPr>
          </w:pPr>
          <w:r>
            <w:t>Riksdagen ställer sig bakom det som anförs i motionen om jämlik vård i hela landet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E2B3DD610E44E25AD4C44250F80505A"/>
        </w:placeholder>
        <w:text/>
      </w:sdtPr>
      <w:sdtEndPr/>
      <w:sdtContent>
        <w:p w:rsidRPr="009B062B" w:rsidR="006D79C9" w:rsidP="00333E95" w:rsidRDefault="006D79C9" w14:paraId="5EB15484" w14:textId="77777777">
          <w:pPr>
            <w:pStyle w:val="Rubrik1"/>
          </w:pPr>
          <w:r>
            <w:t>Motivering</w:t>
          </w:r>
        </w:p>
      </w:sdtContent>
    </w:sdt>
    <w:bookmarkEnd w:displacedByCustomXml="prev" w:id="3"/>
    <w:bookmarkEnd w:displacedByCustomXml="prev" w:id="4"/>
    <w:p w:rsidR="00BF5B1A" w:rsidP="00B82726" w:rsidRDefault="00BF5B1A" w14:paraId="41A0FF1C" w14:textId="538356B5">
      <w:pPr>
        <w:pStyle w:val="Normalutanindragellerluft"/>
      </w:pPr>
      <w:r>
        <w:t xml:space="preserve">I Sverige borde det vara en självklarhet att alla ska få likvärdig vård oavsett var i landet de bor eller vistas om olyckan är framme. Tyvärr ser det fortfarande inte ut så när det gäller elolyckor. Distributionselektriker och elkraftstekniker, alltså de som arbetar åt energibolag med drift och underhåll av elnätet och annan viktig elinfrastruktur, har larmat om att </w:t>
      </w:r>
      <w:r w:rsidR="006611FB">
        <w:t xml:space="preserve">den </w:t>
      </w:r>
      <w:r>
        <w:t>vård som ges vid en elolycka är olika beroende på i vilken region som vården ges</w:t>
      </w:r>
      <w:r w:rsidR="006611FB">
        <w:t>.</w:t>
      </w:r>
    </w:p>
    <w:p w:rsidR="00BF5B1A" w:rsidP="00B82726" w:rsidRDefault="00BF5B1A" w14:paraId="53B36DA3" w14:textId="506EFC84">
      <w:r>
        <w:t>Tyvärr finns det många seglivade myter kring hur farlig en så kallad strömgenom</w:t>
      </w:r>
      <w:r w:rsidR="00B82726">
        <w:softHyphen/>
      </w:r>
      <w:r>
        <w:t xml:space="preserve">gång egentligen är, som även tycks ta sig uttryck i vårdkedjan. I två rapporter framtagna för Föreningen för </w:t>
      </w:r>
      <w:r w:rsidR="006611FB">
        <w:t>i</w:t>
      </w:r>
      <w:r>
        <w:t xml:space="preserve">ndustriell </w:t>
      </w:r>
      <w:r w:rsidR="006611FB">
        <w:t>e</w:t>
      </w:r>
      <w:r>
        <w:t>lteknik visar en genomgång att regionernas riktlinjer för vård vid elolyck</w:t>
      </w:r>
      <w:r w:rsidR="006611FB">
        <w:t>or</w:t>
      </w:r>
      <w:r>
        <w:t xml:space="preserve"> skiljer sig åt. I en del regioner upplevs arbetet gå framåt med</w:t>
      </w:r>
      <w:r w:rsidR="006611FB">
        <w:t>an</w:t>
      </w:r>
      <w:r>
        <w:t xml:space="preserve"> det i andra regioner går långsammare. Socialstyrelsen har inte heller utfärdat någon nationell riktlinje</w:t>
      </w:r>
      <w:r w:rsidR="006611FB">
        <w:t>.</w:t>
      </w:r>
    </w:p>
    <w:p w:rsidR="00BF5B1A" w:rsidP="00B82726" w:rsidRDefault="00BF5B1A" w14:paraId="028E89FC" w14:textId="4C393C61">
      <w:r>
        <w:t xml:space="preserve">Socialstyrelsen behöver därför ges ett tydligt uppdrag att besluta om </w:t>
      </w:r>
      <w:r w:rsidR="006611FB">
        <w:t xml:space="preserve">en </w:t>
      </w:r>
      <w:r>
        <w:t>nationell riktlinje gällande elolyckor. För att sjukvården ska vara likvärdig i hela landet måste en läkarundersökning vid varje given strömgenomgång omfatta minst</w:t>
      </w:r>
    </w:p>
    <w:p w:rsidR="00BF5B1A" w:rsidP="00B82726" w:rsidRDefault="006611FB" w14:paraId="5AEEC02A" w14:textId="5806CDE9">
      <w:pPr>
        <w:pStyle w:val="ListaPunkt"/>
      </w:pPr>
      <w:r>
        <w:t xml:space="preserve">en </w:t>
      </w:r>
      <w:r w:rsidR="007B4B6C">
        <w:t>u</w:t>
      </w:r>
      <w:r w:rsidR="00BF5B1A">
        <w:t>ndersökning av medvetandenivå</w:t>
      </w:r>
      <w:r w:rsidR="007B4B6C">
        <w:t>n</w:t>
      </w:r>
    </w:p>
    <w:p w:rsidR="00BF5B1A" w:rsidP="00B82726" w:rsidRDefault="007B4B6C" w14:paraId="144EEF11" w14:textId="1560B8A6">
      <w:pPr>
        <w:pStyle w:val="ListaPunkt"/>
      </w:pPr>
      <w:r>
        <w:t>f</w:t>
      </w:r>
      <w:r w:rsidR="00BF5B1A">
        <w:t>allskador</w:t>
      </w:r>
    </w:p>
    <w:p w:rsidR="00BF5B1A" w:rsidP="00B82726" w:rsidRDefault="006611FB" w14:paraId="3336108E" w14:textId="72D428B5">
      <w:pPr>
        <w:pStyle w:val="ListaPunkt"/>
      </w:pPr>
      <w:r>
        <w:t xml:space="preserve">en </w:t>
      </w:r>
      <w:r w:rsidR="007B4B6C">
        <w:t>u</w:t>
      </w:r>
      <w:r w:rsidR="00BF5B1A">
        <w:t>ndersökning av cirkulation</w:t>
      </w:r>
      <w:r>
        <w:t>en</w:t>
      </w:r>
      <w:r w:rsidR="00BF5B1A">
        <w:t xml:space="preserve"> och hud</w:t>
      </w:r>
      <w:r>
        <w:t>en</w:t>
      </w:r>
      <w:r w:rsidR="00BF5B1A">
        <w:t>, inklusive Allens test</w:t>
      </w:r>
    </w:p>
    <w:p w:rsidR="00BF5B1A" w:rsidP="00B82726" w:rsidRDefault="007B4B6C" w14:paraId="3C25E5F6" w14:textId="441918CD">
      <w:pPr>
        <w:pStyle w:val="ListaPunkt"/>
      </w:pPr>
      <w:r>
        <w:t>b</w:t>
      </w:r>
      <w:r w:rsidR="00BF5B1A">
        <w:t>rännskador</w:t>
      </w:r>
    </w:p>
    <w:p w:rsidR="00BF5B1A" w:rsidP="00B82726" w:rsidRDefault="006611FB" w14:paraId="14F3E80F" w14:textId="721DFE99">
      <w:pPr>
        <w:pStyle w:val="ListaPunkt"/>
      </w:pPr>
      <w:r>
        <w:t xml:space="preserve">en </w:t>
      </w:r>
      <w:r w:rsidR="007B4B6C">
        <w:t>n</w:t>
      </w:r>
      <w:r w:rsidR="00BF5B1A">
        <w:t>eurologisk undersökning</w:t>
      </w:r>
    </w:p>
    <w:p w:rsidR="00BF5B1A" w:rsidP="00B82726" w:rsidRDefault="006611FB" w14:paraId="6C1A4B2F" w14:textId="0C714509">
      <w:pPr>
        <w:pStyle w:val="ListaPunkt"/>
      </w:pPr>
      <w:r>
        <w:t xml:space="preserve">en </w:t>
      </w:r>
      <w:r w:rsidR="007B4B6C">
        <w:t>o</w:t>
      </w:r>
      <w:r w:rsidR="00BF5B1A">
        <w:t>rtopedisk muskel- och skelettundersökning</w:t>
      </w:r>
    </w:p>
    <w:p w:rsidR="00BF5B1A" w:rsidP="00B82726" w:rsidRDefault="006611FB" w14:paraId="47C32BB5" w14:textId="7FAD5009">
      <w:pPr>
        <w:pStyle w:val="ListaPunkt"/>
      </w:pPr>
      <w:r>
        <w:t xml:space="preserve">en </w:t>
      </w:r>
      <w:r w:rsidR="007B4B6C">
        <w:t>m</w:t>
      </w:r>
      <w:r w:rsidR="00BF5B1A">
        <w:t>ätning av omfång</w:t>
      </w:r>
      <w:r>
        <w:t>et på</w:t>
      </w:r>
      <w:r w:rsidR="00BF5B1A">
        <w:t xml:space="preserve"> över- och underarm samt lår- och vadben</w:t>
      </w:r>
    </w:p>
    <w:p w:rsidR="00BF5B1A" w:rsidP="00B82726" w:rsidRDefault="00BF5B1A" w14:paraId="25708C4E" w14:textId="7DB7FDE9">
      <w:pPr>
        <w:pStyle w:val="ListaPunkt"/>
      </w:pPr>
      <w:r>
        <w:lastRenderedPageBreak/>
        <w:t>EKG</w:t>
      </w:r>
    </w:p>
    <w:p w:rsidR="00BF5B1A" w:rsidP="00B82726" w:rsidRDefault="006611FB" w14:paraId="69C36619" w14:textId="0216363E">
      <w:pPr>
        <w:pStyle w:val="ListaPunkt"/>
      </w:pPr>
      <w:r>
        <w:t xml:space="preserve">en </w:t>
      </w:r>
      <w:r w:rsidR="007B4B6C">
        <w:t>p</w:t>
      </w:r>
      <w:r w:rsidR="00BF5B1A">
        <w:t xml:space="preserve">rovtagning </w:t>
      </w:r>
      <w:r>
        <w:t>av t</w:t>
      </w:r>
      <w:r w:rsidR="00BF5B1A">
        <w:t>roponin, CK, kreatinin, karbamid, myoglobin, leverprover och urin</w:t>
      </w:r>
    </w:p>
    <w:p w:rsidR="0053522F" w:rsidP="00B82726" w:rsidRDefault="007B4B6C" w14:paraId="7DBB21F2" w14:textId="1125A5FF">
      <w:pPr>
        <w:pStyle w:val="ListaPunkt"/>
      </w:pPr>
      <w:r>
        <w:t>a</w:t>
      </w:r>
      <w:r w:rsidR="00BF5B1A">
        <w:t>kuta psykiska reaktioner.</w:t>
      </w:r>
    </w:p>
    <w:p w:rsidR="00BF5B1A" w:rsidP="00B82726" w:rsidRDefault="00BF5B1A" w14:paraId="047EB3B5" w14:textId="5579A3EC">
      <w:pPr>
        <w:pStyle w:val="Normalutanindragellerluft"/>
        <w:spacing w:before="150"/>
      </w:pPr>
      <w:r>
        <w:t xml:space="preserve">Regionerna har förvisso ett stort eget ansvar att ta fram egna riktlinjer för hur vård ska bedrivas, men klart är också att det vid komplexa och svårbedömda symptom krävs vägledning. Målet måste vara att vården ska vara bra, inte peka på att det är någon annans ansvar. Giftinformationscentralens funktion och uppbyggnad kan i valda delar tjäna som inspiration. Professionen och regionerna har stor respekt för den information och råd om behandling </w:t>
      </w:r>
      <w:r w:rsidR="006611FB">
        <w:t xml:space="preserve">som </w:t>
      </w:r>
      <w:r>
        <w:t>de</w:t>
      </w:r>
      <w:r w:rsidR="006611FB">
        <w:t>n</w:t>
      </w:r>
      <w:r>
        <w:t xml:space="preserve"> ger. Dock behöver det inte nödvändigtvis vara en extern central som måste byggas upp. Huvudsaken är att elolyckor måste börja hanteras seriöst i hela vårdkedjan. Det ska inte spela någon roll var i landet man bor eller vilken läkare man får träffa</w:t>
      </w:r>
      <w:r w:rsidR="006611FB">
        <w:t>;</w:t>
      </w:r>
      <w:r>
        <w:t xml:space="preserve"> vården måste behandla elolyckor seriöst oavsett var de inträffar. </w:t>
      </w:r>
    </w:p>
    <w:p w:rsidR="00BF5B1A" w:rsidP="00B82726" w:rsidRDefault="00BF5B1A" w14:paraId="7D9E27D6" w14:textId="77777777">
      <w:r>
        <w:t xml:space="preserve">Även om dessa yrkesgrupper slår larm, då de på förekommen anledning kan antas drabbas av elolyckor mer än genomsnittet, så är ojämlik vård vid elolyckor såklart även ett problem som kan drabba privatpersoner. </w:t>
      </w:r>
    </w:p>
    <w:sdt>
      <w:sdtPr>
        <w:rPr>
          <w:i/>
          <w:noProof/>
        </w:rPr>
        <w:alias w:val="CC_Underskrifter"/>
        <w:tag w:val="CC_Underskrifter"/>
        <w:id w:val="583496634"/>
        <w:lock w:val="sdtContentLocked"/>
        <w:placeholder>
          <w:docPart w:val="0B05CC0BE9CA454A88E3703235073ABA"/>
        </w:placeholder>
      </w:sdtPr>
      <w:sdtEndPr>
        <w:rPr>
          <w:i w:val="0"/>
          <w:noProof w:val="0"/>
        </w:rPr>
      </w:sdtEndPr>
      <w:sdtContent>
        <w:p w:rsidR="00977BE5" w:rsidP="00977BE5" w:rsidRDefault="00977BE5" w14:paraId="30780BBA" w14:textId="77777777"/>
        <w:p w:rsidRPr="008E0FE2" w:rsidR="004801AC" w:rsidP="00977BE5" w:rsidRDefault="00B82726" w14:paraId="4CE406DE" w14:textId="525FA015"/>
      </w:sdtContent>
    </w:sdt>
    <w:tbl>
      <w:tblPr>
        <w:tblW w:w="5000" w:type="pct"/>
        <w:tblLook w:val="04A0" w:firstRow="1" w:lastRow="0" w:firstColumn="1" w:lastColumn="0" w:noHBand="0" w:noVBand="1"/>
        <w:tblCaption w:val="underskrifter"/>
      </w:tblPr>
      <w:tblGrid>
        <w:gridCol w:w="4252"/>
        <w:gridCol w:w="4252"/>
      </w:tblGrid>
      <w:tr w:rsidR="006A5C96" w14:paraId="7904B4CE" w14:textId="77777777">
        <w:trPr>
          <w:cantSplit/>
        </w:trPr>
        <w:tc>
          <w:tcPr>
            <w:tcW w:w="50" w:type="pct"/>
            <w:vAlign w:val="bottom"/>
          </w:tcPr>
          <w:p w:rsidR="006A5C96" w:rsidRDefault="006611FB" w14:paraId="7CA03383" w14:textId="77777777">
            <w:pPr>
              <w:pStyle w:val="Underskrifter"/>
              <w:spacing w:after="0"/>
            </w:pPr>
            <w:r>
              <w:t>Kadir Kasirga (S)</w:t>
            </w:r>
          </w:p>
        </w:tc>
        <w:tc>
          <w:tcPr>
            <w:tcW w:w="50" w:type="pct"/>
            <w:vAlign w:val="bottom"/>
          </w:tcPr>
          <w:p w:rsidR="006A5C96" w:rsidRDefault="006A5C96" w14:paraId="28E51FE1" w14:textId="77777777">
            <w:pPr>
              <w:pStyle w:val="Underskrifter"/>
              <w:spacing w:after="0"/>
            </w:pPr>
          </w:p>
        </w:tc>
      </w:tr>
    </w:tbl>
    <w:p w:rsidR="00174DC0" w:rsidRDefault="00174DC0" w14:paraId="4069D00B" w14:textId="77777777"/>
    <w:sectPr w:rsidR="00174DC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463C0" w14:textId="77777777" w:rsidR="00663123" w:rsidRDefault="00663123" w:rsidP="000C1CAD">
      <w:pPr>
        <w:spacing w:line="240" w:lineRule="auto"/>
      </w:pPr>
      <w:r>
        <w:separator/>
      </w:r>
    </w:p>
  </w:endnote>
  <w:endnote w:type="continuationSeparator" w:id="0">
    <w:p w14:paraId="2C8319F8" w14:textId="77777777" w:rsidR="00663123" w:rsidRDefault="006631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6B71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62ED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905FC" w14:textId="23007DB9" w:rsidR="00262EA3" w:rsidRPr="00977BE5" w:rsidRDefault="00262EA3" w:rsidP="00977BE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CDE3F" w14:textId="77777777" w:rsidR="00663123" w:rsidRDefault="00663123" w:rsidP="000C1CAD">
      <w:pPr>
        <w:spacing w:line="240" w:lineRule="auto"/>
      </w:pPr>
      <w:r>
        <w:separator/>
      </w:r>
    </w:p>
  </w:footnote>
  <w:footnote w:type="continuationSeparator" w:id="0">
    <w:p w14:paraId="53465FBF" w14:textId="77777777" w:rsidR="00663123" w:rsidRDefault="0066312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5BFF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9281068" wp14:editId="410A52A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6D94535" w14:textId="6C98CDB8" w:rsidR="00262EA3" w:rsidRDefault="00B82726" w:rsidP="008103B5">
                          <w:pPr>
                            <w:jc w:val="right"/>
                          </w:pPr>
                          <w:sdt>
                            <w:sdtPr>
                              <w:alias w:val="CC_Noformat_Partikod"/>
                              <w:tag w:val="CC_Noformat_Partikod"/>
                              <w:id w:val="-53464382"/>
                              <w:text/>
                            </w:sdtPr>
                            <w:sdtEndPr/>
                            <w:sdtContent>
                              <w:r w:rsidR="00814562">
                                <w:t>S</w:t>
                              </w:r>
                            </w:sdtContent>
                          </w:sdt>
                          <w:sdt>
                            <w:sdtPr>
                              <w:alias w:val="CC_Noformat_Partinummer"/>
                              <w:tag w:val="CC_Noformat_Partinummer"/>
                              <w:id w:val="-1709555926"/>
                              <w:text/>
                            </w:sdtPr>
                            <w:sdtEndPr/>
                            <w:sdtContent>
                              <w:r w:rsidR="00CA5761">
                                <w:t>1420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28106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6D94535" w14:textId="6C98CDB8" w:rsidR="00262EA3" w:rsidRDefault="00B82726" w:rsidP="008103B5">
                    <w:pPr>
                      <w:jc w:val="right"/>
                    </w:pPr>
                    <w:sdt>
                      <w:sdtPr>
                        <w:alias w:val="CC_Noformat_Partikod"/>
                        <w:tag w:val="CC_Noformat_Partikod"/>
                        <w:id w:val="-53464382"/>
                        <w:text/>
                      </w:sdtPr>
                      <w:sdtEndPr/>
                      <w:sdtContent>
                        <w:r w:rsidR="00814562">
                          <w:t>S</w:t>
                        </w:r>
                      </w:sdtContent>
                    </w:sdt>
                    <w:sdt>
                      <w:sdtPr>
                        <w:alias w:val="CC_Noformat_Partinummer"/>
                        <w:tag w:val="CC_Noformat_Partinummer"/>
                        <w:id w:val="-1709555926"/>
                        <w:text/>
                      </w:sdtPr>
                      <w:sdtEndPr/>
                      <w:sdtContent>
                        <w:r w:rsidR="00CA5761">
                          <w:t>1420</w:t>
                        </w:r>
                      </w:sdtContent>
                    </w:sdt>
                  </w:p>
                </w:txbxContent>
              </v:textbox>
              <w10:wrap anchorx="page"/>
            </v:shape>
          </w:pict>
        </mc:Fallback>
      </mc:AlternateContent>
    </w:r>
  </w:p>
  <w:p w14:paraId="28B294C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BF69D" w14:textId="77777777" w:rsidR="00262EA3" w:rsidRDefault="00262EA3" w:rsidP="008563AC">
    <w:pPr>
      <w:jc w:val="right"/>
    </w:pPr>
  </w:p>
  <w:p w14:paraId="6F80B25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329B3" w14:textId="77777777" w:rsidR="00262EA3" w:rsidRDefault="00B8272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411A796" wp14:editId="7456F3F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B936A87" w14:textId="0283160B" w:rsidR="00262EA3" w:rsidRDefault="00B82726" w:rsidP="00A314CF">
    <w:pPr>
      <w:pStyle w:val="FSHNormal"/>
      <w:spacing w:before="40"/>
    </w:pPr>
    <w:sdt>
      <w:sdtPr>
        <w:alias w:val="CC_Noformat_Motionstyp"/>
        <w:tag w:val="CC_Noformat_Motionstyp"/>
        <w:id w:val="1162973129"/>
        <w:lock w:val="sdtContentLocked"/>
        <w15:appearance w15:val="hidden"/>
        <w:text/>
      </w:sdtPr>
      <w:sdtEndPr/>
      <w:sdtContent>
        <w:r w:rsidR="00977BE5">
          <w:t>Enskild motion</w:t>
        </w:r>
      </w:sdtContent>
    </w:sdt>
    <w:r w:rsidR="00821B36">
      <w:t xml:space="preserve"> </w:t>
    </w:r>
    <w:sdt>
      <w:sdtPr>
        <w:alias w:val="CC_Noformat_Partikod"/>
        <w:tag w:val="CC_Noformat_Partikod"/>
        <w:id w:val="1471015553"/>
        <w:text/>
      </w:sdtPr>
      <w:sdtEndPr/>
      <w:sdtContent>
        <w:r w:rsidR="00814562">
          <w:t>S</w:t>
        </w:r>
      </w:sdtContent>
    </w:sdt>
    <w:sdt>
      <w:sdtPr>
        <w:alias w:val="CC_Noformat_Partinummer"/>
        <w:tag w:val="CC_Noformat_Partinummer"/>
        <w:id w:val="-2014525982"/>
        <w:text/>
      </w:sdtPr>
      <w:sdtEndPr/>
      <w:sdtContent>
        <w:r w:rsidR="00CA5761">
          <w:t>1420</w:t>
        </w:r>
      </w:sdtContent>
    </w:sdt>
  </w:p>
  <w:p w14:paraId="416AA737" w14:textId="77777777" w:rsidR="00262EA3" w:rsidRPr="008227B3" w:rsidRDefault="00B8272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39DD195" w14:textId="4C450300" w:rsidR="00262EA3" w:rsidRPr="008227B3" w:rsidRDefault="00B8272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77BE5">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77BE5">
          <w:t>:650</w:t>
        </w:r>
      </w:sdtContent>
    </w:sdt>
  </w:p>
  <w:p w14:paraId="487E0A7C" w14:textId="48FC2BA8" w:rsidR="00262EA3" w:rsidRDefault="00B82726" w:rsidP="00E03A3D">
    <w:pPr>
      <w:pStyle w:val="Motionr"/>
    </w:pPr>
    <w:sdt>
      <w:sdtPr>
        <w:alias w:val="CC_Noformat_Avtext"/>
        <w:tag w:val="CC_Noformat_Avtext"/>
        <w:id w:val="-2020768203"/>
        <w:lock w:val="sdtContentLocked"/>
        <w15:appearance w15:val="hidden"/>
        <w:text/>
      </w:sdtPr>
      <w:sdtEndPr/>
      <w:sdtContent>
        <w:r w:rsidR="00977BE5">
          <w:t>av Kadir Kasirga (S)</w:t>
        </w:r>
      </w:sdtContent>
    </w:sdt>
  </w:p>
  <w:sdt>
    <w:sdtPr>
      <w:alias w:val="CC_Noformat_Rubtext"/>
      <w:tag w:val="CC_Noformat_Rubtext"/>
      <w:id w:val="-218060500"/>
      <w:lock w:val="sdtLocked"/>
      <w:text/>
    </w:sdtPr>
    <w:sdtEndPr/>
    <w:sdtContent>
      <w:p w14:paraId="26650A38" w14:textId="39264420" w:rsidR="00262EA3" w:rsidRDefault="00CA5761" w:rsidP="00283E0F">
        <w:pPr>
          <w:pStyle w:val="FSHRub2"/>
        </w:pPr>
        <w:r>
          <w:t>Nationella riktlinjer gällande elolyckor</w:t>
        </w:r>
      </w:p>
    </w:sdtContent>
  </w:sdt>
  <w:sdt>
    <w:sdtPr>
      <w:alias w:val="CC_Boilerplate_3"/>
      <w:tag w:val="CC_Boilerplate_3"/>
      <w:id w:val="1606463544"/>
      <w:lock w:val="sdtContentLocked"/>
      <w15:appearance w15:val="hidden"/>
      <w:text w:multiLine="1"/>
    </w:sdtPr>
    <w:sdtEndPr/>
    <w:sdtContent>
      <w:p w14:paraId="0D45D1A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72E45DC"/>
    <w:multiLevelType w:val="hybridMultilevel"/>
    <w:tmpl w:val="654C98AC"/>
    <w:lvl w:ilvl="0" w:tplc="0D06E5AA">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6419C0"/>
    <w:multiLevelType w:val="hybridMultilevel"/>
    <w:tmpl w:val="46768F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0"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7"/>
  </w:num>
  <w:num w:numId="6">
    <w:abstractNumId w:val="18"/>
  </w:num>
  <w:num w:numId="7">
    <w:abstractNumId w:val="11"/>
  </w:num>
  <w:num w:numId="8">
    <w:abstractNumId w:val="12"/>
  </w:num>
  <w:num w:numId="9">
    <w:abstractNumId w:val="14"/>
  </w:num>
  <w:num w:numId="10">
    <w:abstractNumId w:val="20"/>
  </w:num>
  <w:num w:numId="11">
    <w:abstractNumId w:val="19"/>
  </w:num>
  <w:num w:numId="12">
    <w:abstractNumId w:val="19"/>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9"/>
  </w:num>
  <w:num w:numId="22">
    <w:abstractNumId w:val="19"/>
  </w:num>
  <w:num w:numId="23">
    <w:abstractNumId w:val="19"/>
  </w:num>
  <w:num w:numId="24">
    <w:abstractNumId w:val="19"/>
  </w:num>
  <w:num w:numId="25">
    <w:abstractNumId w:val="19"/>
  </w:num>
  <w:num w:numId="26">
    <w:abstractNumId w:val="20"/>
  </w:num>
  <w:num w:numId="27">
    <w:abstractNumId w:val="20"/>
  </w:num>
  <w:num w:numId="28">
    <w:abstractNumId w:val="20"/>
  </w:num>
  <w:num w:numId="29">
    <w:abstractNumId w:val="20"/>
  </w:num>
  <w:num w:numId="30">
    <w:abstractNumId w:val="19"/>
  </w:num>
  <w:num w:numId="31">
    <w:abstractNumId w:val="19"/>
  </w:num>
  <w:num w:numId="32">
    <w:abstractNumId w:val="20"/>
  </w:num>
  <w:num w:numId="33">
    <w:abstractNumId w:val="19"/>
  </w:num>
  <w:num w:numId="34">
    <w:abstractNumId w:val="16"/>
  </w:num>
  <w:num w:numId="35">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1456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F3D"/>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4DC0"/>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22F"/>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1FB"/>
    <w:rsid w:val="00661278"/>
    <w:rsid w:val="00662240"/>
    <w:rsid w:val="00662796"/>
    <w:rsid w:val="006629C4"/>
    <w:rsid w:val="00662A20"/>
    <w:rsid w:val="00662B4C"/>
    <w:rsid w:val="00663123"/>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96"/>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B6C"/>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56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BE5"/>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726"/>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5B1A"/>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761"/>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49"/>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00FA953"/>
  <w15:chartTrackingRefBased/>
  <w15:docId w15:val="{3D57DB9C-212E-466C-BDA6-A0B5A09ED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92D4C9F242646F9A2E4FDE24776B426"/>
        <w:category>
          <w:name w:val="Allmänt"/>
          <w:gallery w:val="placeholder"/>
        </w:category>
        <w:types>
          <w:type w:val="bbPlcHdr"/>
        </w:types>
        <w:behaviors>
          <w:behavior w:val="content"/>
        </w:behaviors>
        <w:guid w:val="{1739F729-DB03-4998-AF33-E1FA81D7840F}"/>
      </w:docPartPr>
      <w:docPartBody>
        <w:p w:rsidR="00D31D53" w:rsidRDefault="0036227B">
          <w:pPr>
            <w:pStyle w:val="892D4C9F242646F9A2E4FDE24776B426"/>
          </w:pPr>
          <w:r w:rsidRPr="005A0A93">
            <w:rPr>
              <w:rStyle w:val="Platshllartext"/>
            </w:rPr>
            <w:t>Förslag till riksdagsbeslut</w:t>
          </w:r>
        </w:p>
      </w:docPartBody>
    </w:docPart>
    <w:docPart>
      <w:docPartPr>
        <w:name w:val="1E2B3DD610E44E25AD4C44250F80505A"/>
        <w:category>
          <w:name w:val="Allmänt"/>
          <w:gallery w:val="placeholder"/>
        </w:category>
        <w:types>
          <w:type w:val="bbPlcHdr"/>
        </w:types>
        <w:behaviors>
          <w:behavior w:val="content"/>
        </w:behaviors>
        <w:guid w:val="{70E97DD9-03F0-4676-9477-F732F9CDFAFE}"/>
      </w:docPartPr>
      <w:docPartBody>
        <w:p w:rsidR="00D31D53" w:rsidRDefault="0036227B">
          <w:pPr>
            <w:pStyle w:val="1E2B3DD610E44E25AD4C44250F80505A"/>
          </w:pPr>
          <w:r w:rsidRPr="005A0A93">
            <w:rPr>
              <w:rStyle w:val="Platshllartext"/>
            </w:rPr>
            <w:t>Motivering</w:t>
          </w:r>
        </w:p>
      </w:docPartBody>
    </w:docPart>
    <w:docPart>
      <w:docPartPr>
        <w:name w:val="0B05CC0BE9CA454A88E3703235073ABA"/>
        <w:category>
          <w:name w:val="Allmänt"/>
          <w:gallery w:val="placeholder"/>
        </w:category>
        <w:types>
          <w:type w:val="bbPlcHdr"/>
        </w:types>
        <w:behaviors>
          <w:behavior w:val="content"/>
        </w:behaviors>
        <w:guid w:val="{283EE08A-565A-40AB-9B65-84DE9F8058BF}"/>
      </w:docPartPr>
      <w:docPartBody>
        <w:p w:rsidR="008301F2" w:rsidRDefault="008301F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27B"/>
    <w:rsid w:val="0036227B"/>
    <w:rsid w:val="008301F2"/>
    <w:rsid w:val="00D31D53"/>
    <w:rsid w:val="00F06F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92D4C9F242646F9A2E4FDE24776B426">
    <w:name w:val="892D4C9F242646F9A2E4FDE24776B426"/>
  </w:style>
  <w:style w:type="paragraph" w:customStyle="1" w:styleId="1E2B3DD610E44E25AD4C44250F80505A">
    <w:name w:val="1E2B3DD610E44E25AD4C44250F8050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0F7EA1-EF97-479E-A8BF-DE7E8B1653C4}"/>
</file>

<file path=customXml/itemProps2.xml><?xml version="1.0" encoding="utf-8"?>
<ds:datastoreItem xmlns:ds="http://schemas.openxmlformats.org/officeDocument/2006/customXml" ds:itemID="{8B68941B-D687-4CE0-B48A-FD0F1E2941C9}"/>
</file>

<file path=customXml/itemProps3.xml><?xml version="1.0" encoding="utf-8"?>
<ds:datastoreItem xmlns:ds="http://schemas.openxmlformats.org/officeDocument/2006/customXml" ds:itemID="{A4CE4DC7-ABE5-4F0B-B048-EB55BDD5DAF4}"/>
</file>

<file path=docProps/app.xml><?xml version="1.0" encoding="utf-8"?>
<Properties xmlns="http://schemas.openxmlformats.org/officeDocument/2006/extended-properties" xmlns:vt="http://schemas.openxmlformats.org/officeDocument/2006/docPropsVTypes">
  <Template>Normal</Template>
  <TotalTime>18</TotalTime>
  <Pages>2</Pages>
  <Words>412</Words>
  <Characters>2286</Characters>
  <Application>Microsoft Office Word</Application>
  <DocSecurity>0</DocSecurity>
  <Lines>47</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2676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