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4AD4" w:rsidRDefault="00825B24" w14:paraId="3123D8C7" w14:textId="77777777">
      <w:pPr>
        <w:pStyle w:val="RubrikFrslagTIllRiksdagsbeslut"/>
      </w:pPr>
      <w:sdt>
        <w:sdtPr>
          <w:alias w:val="CC_Boilerplate_4"/>
          <w:tag w:val="CC_Boilerplate_4"/>
          <w:id w:val="-1644581176"/>
          <w:lock w:val="sdtContentLocked"/>
          <w:placeholder>
            <w:docPart w:val="74C6EFAA02EA4B52997D74EEC0668533"/>
          </w:placeholder>
          <w:text/>
        </w:sdtPr>
        <w:sdtEndPr/>
        <w:sdtContent>
          <w:r w:rsidRPr="009B062B" w:rsidR="00AF30DD">
            <w:t>Förslag till riksdagsbeslut</w:t>
          </w:r>
        </w:sdtContent>
      </w:sdt>
      <w:bookmarkEnd w:id="0"/>
      <w:bookmarkEnd w:id="1"/>
    </w:p>
    <w:sdt>
      <w:sdtPr>
        <w:alias w:val="Yrkande 1"/>
        <w:tag w:val="dd6f17ce-53bf-4dee-9e0a-0ff122884af6"/>
        <w:id w:val="-1692831632"/>
        <w:lock w:val="sdtLocked"/>
      </w:sdtPr>
      <w:sdtEndPr/>
      <w:sdtContent>
        <w:p w:rsidR="002A646B" w:rsidRDefault="0084081D" w14:paraId="358DFF96" w14:textId="77777777">
          <w:pPr>
            <w:pStyle w:val="Frslagstext"/>
            <w:numPr>
              <w:ilvl w:val="0"/>
              <w:numId w:val="0"/>
            </w:numPr>
          </w:pPr>
          <w:r>
            <w:t>Riksdagen anvisar anslagen för 2025 inom utgiftsområde 9 Hälsovård, sjukvård och social omsorg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68F52BEC4E43D5A109383FFA5B18CB"/>
        </w:placeholder>
        <w:text/>
      </w:sdtPr>
      <w:sdtEndPr/>
      <w:sdtContent>
        <w:p w:rsidRPr="005569D8" w:rsidR="006D79C9" w:rsidP="00333E95" w:rsidRDefault="008A72B5" w14:paraId="7F4D2556" w14:textId="7B079F1D">
          <w:pPr>
            <w:pStyle w:val="Rubrik1"/>
          </w:pPr>
          <w:r>
            <w:t>Anslagsfördelning</w:t>
          </w:r>
        </w:p>
      </w:sdtContent>
    </w:sdt>
    <w:bookmarkEnd w:displacedByCustomXml="prev" w:id="3"/>
    <w:bookmarkEnd w:displacedByCustomXml="prev" w:id="4"/>
    <w:p w:rsidRPr="005569D8" w:rsidR="00173CFD" w:rsidP="00173CFD" w:rsidRDefault="00173CFD" w14:paraId="4710EB57" w14:textId="0D13BCEB">
      <w:pPr>
        <w:pStyle w:val="Tabellrubrik"/>
        <w:rPr>
          <w:lang w:eastAsia="sv-SE"/>
        </w:rPr>
      </w:pPr>
      <w:r w:rsidRPr="005569D8">
        <w:t xml:space="preserve">Tabell 1 </w:t>
      </w:r>
      <w:r w:rsidRPr="005569D8">
        <w:rPr>
          <w:lang w:eastAsia="sv-SE"/>
        </w:rPr>
        <w:t>Anslagsförslag 2025 för utgiftsområde 9 Hälsovård, sjukvård och social omsorg </w:t>
      </w:r>
    </w:p>
    <w:p w:rsidRPr="005569D8" w:rsidR="00173CFD" w:rsidP="00173CFD" w:rsidRDefault="00173CFD" w14:paraId="6F213EB2" w14:textId="77777777">
      <w:pPr>
        <w:pStyle w:val="Tabellunderrubrik"/>
        <w:rPr>
          <w:lang w:eastAsia="sv-SE"/>
        </w:rPr>
      </w:pPr>
      <w:r w:rsidRPr="005569D8">
        <w:rPr>
          <w:lang w:eastAsia="sv-SE"/>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569D8" w:rsidR="00173CFD" w:rsidTr="00825B24" w14:paraId="280D5B5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69D8" w:rsidR="00173CFD" w:rsidP="00825B24" w:rsidRDefault="00173CFD" w14:paraId="696F27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569D8" w:rsidR="00173CFD" w:rsidP="00825B24" w:rsidRDefault="00173CFD" w14:paraId="684D3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69D8" w:rsidR="00173CFD" w:rsidP="00825B24" w:rsidRDefault="00173CFD" w14:paraId="74CAE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Avvikelse från regeringen</w:t>
            </w:r>
          </w:p>
        </w:tc>
      </w:tr>
      <w:tr w:rsidRPr="005569D8" w:rsidR="00173CFD" w:rsidTr="00825B24" w14:paraId="48E85E17"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23751F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5F3E7D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B627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880 788</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ACF2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005B1873"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156E61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46AFF5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7795D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97 461</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6128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37FEDEEF"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1C5A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57C7ED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BF373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199 704</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5A5E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46664EFB"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7BB4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75D43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FF65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8 479 684</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830E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4 876 000</w:t>
            </w:r>
          </w:p>
        </w:tc>
      </w:tr>
      <w:tr w:rsidRPr="005569D8" w:rsidR="00173CFD" w:rsidTr="00825B24" w14:paraId="605CB5E9"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DF0D7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B775F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D986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41 087 000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9F1E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540 000</w:t>
            </w:r>
          </w:p>
        </w:tc>
      </w:tr>
      <w:tr w:rsidRPr="005569D8" w:rsidR="00173CFD" w:rsidTr="00825B24" w14:paraId="3051C877"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FBB9A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3B32D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7CB33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11 201 986</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9955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5 750 000</w:t>
            </w:r>
          </w:p>
        </w:tc>
      </w:tr>
      <w:tr w:rsidRPr="005569D8" w:rsidR="00173CFD" w:rsidTr="00825B24" w14:paraId="48D29231"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C845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0C327D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8069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779 592</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F7F11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7DE1CA83"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13F2E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FE5E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275A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3 620 393</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6B662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700 000</w:t>
            </w:r>
          </w:p>
        </w:tc>
      </w:tr>
      <w:tr w:rsidRPr="005569D8" w:rsidR="00173CFD" w:rsidTr="00825B24" w14:paraId="0BB85071"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A230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0CB150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9648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203 110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FF45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44472BCF"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38F2C0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53C89E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2857F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264 925</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682D5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AEE09F5"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796876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37A143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0B4C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7 480 000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205F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−7 480 000</w:t>
            </w:r>
          </w:p>
        </w:tc>
      </w:tr>
      <w:tr w:rsidRPr="005569D8" w:rsidR="00173CFD" w:rsidTr="00825B24" w14:paraId="6B9C2A03"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900F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44685F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326A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904 853</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C08E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60 000</w:t>
            </w:r>
          </w:p>
        </w:tc>
      </w:tr>
      <w:tr w:rsidRPr="005569D8" w:rsidR="00173CFD" w:rsidTr="00825B24" w14:paraId="273CDE69"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6104A1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09AC5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2E3D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44 404</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920B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84A1F5C"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652D1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0DE84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26BD7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1 732 500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1E2764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30EEE09D"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7EA20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285858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0473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561 718</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7A2F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16EB2266"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72BBE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443447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4A0B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480A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B4B265C"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5936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128219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406D5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5327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600A553"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3D0B8D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F409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C1DE2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127 502</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17DE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23 000</w:t>
            </w:r>
          </w:p>
        </w:tc>
      </w:tr>
      <w:tr w:rsidRPr="005569D8" w:rsidR="00173CFD" w:rsidTr="00825B24" w14:paraId="10554CD7"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1D33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60348C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AF7C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92 796</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F544E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39CC17C"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337185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252633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5A214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5F8C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50 000</w:t>
            </w:r>
          </w:p>
        </w:tc>
      </w:tr>
      <w:tr w:rsidRPr="005569D8" w:rsidR="00173CFD" w:rsidTr="00825B24" w14:paraId="0F3AAC64"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0FB7A0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128C31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7657B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B3A8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DF78332"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8F44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2D662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397D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71 441</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336CBF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70B44DDB"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B70F8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47FADA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DA73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13564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14211F0C"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01BB4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51EE7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3B1B1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41 891</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12E91D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8 000</w:t>
            </w:r>
          </w:p>
        </w:tc>
      </w:tr>
      <w:tr w:rsidRPr="005569D8" w:rsidR="00173CFD" w:rsidTr="00825B24" w14:paraId="2D6F5D84"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55B0C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9ADD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5569D8">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1D39B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819 714</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A580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43AA6C3E"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24636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146F46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5569D8">
              <w:rPr>
                <w:rFonts w:ascii="Times New Roman" w:hAnsi="Times New Roman" w:eastAsia="Times New Roman" w:cs="Times New Roman"/>
                <w:color w:val="000000"/>
                <w:kern w:val="0"/>
                <w:sz w:val="20"/>
                <w:szCs w:val="20"/>
                <w:lang w:eastAsia="sv-SE"/>
                <w14:numSpacing w14:val="default"/>
              </w:rPr>
              <w:t>Bilstöd</w:t>
            </w:r>
            <w:proofErr w:type="spellEnd"/>
            <w:r w:rsidRPr="005569D8">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BE2C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263 237</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155D9F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01ABE2F8"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7C074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3F8D5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D5D7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26 922 874</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56368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91 000</w:t>
            </w:r>
          </w:p>
        </w:tc>
      </w:tr>
      <w:tr w:rsidRPr="005569D8" w:rsidR="00173CFD" w:rsidTr="00825B24" w14:paraId="591095BF"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3A2F0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38E1D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AEC43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6 623 990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4F2F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072CEBCE"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6C4D98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77E33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62D85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2 391 439</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16DA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3FC440B1"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615EFE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145C0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92DB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3 043 801</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98E3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1 450 000</w:t>
            </w:r>
          </w:p>
        </w:tc>
      </w:tr>
      <w:tr w:rsidRPr="005569D8" w:rsidR="00173CFD" w:rsidTr="00825B24" w14:paraId="3205D55D"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66F2A1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052734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C17E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28 460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BC3CF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63D07A56"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24D717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6AB6A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7D4CE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82 261</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A6F1D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0CFFDD00"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FF20E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142B0A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24FD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57 938</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B815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5FA02B8D"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4ECE0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5138D0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0BA48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881 503</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17C7B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r>
      <w:tr w:rsidRPr="005569D8" w:rsidR="00173CFD" w:rsidTr="00825B24" w14:paraId="15E562E9"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1EB3A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6DEA69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54E9A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3447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100 000</w:t>
            </w:r>
          </w:p>
        </w:tc>
      </w:tr>
      <w:tr w:rsidRPr="005569D8" w:rsidR="00173CFD" w:rsidTr="00825B24" w14:paraId="517E3F46" w14:textId="77777777">
        <w:trPr>
          <w:trHeight w:val="170"/>
        </w:trPr>
        <w:tc>
          <w:tcPr>
            <w:tcW w:w="340" w:type="dxa"/>
            <w:shd w:val="clear" w:color="auto" w:fill="FFFFFF"/>
            <w:tcMar>
              <w:top w:w="68" w:type="dxa"/>
              <w:left w:w="28" w:type="dxa"/>
              <w:bottom w:w="0" w:type="dxa"/>
              <w:right w:w="28" w:type="dxa"/>
            </w:tcMar>
            <w:hideMark/>
          </w:tcPr>
          <w:p w:rsidRPr="005569D8" w:rsidR="00173CFD" w:rsidP="00825B24" w:rsidRDefault="00173CFD" w14:paraId="1C1031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569D8" w:rsidR="00173CFD" w:rsidP="00825B24" w:rsidRDefault="00173CFD" w14:paraId="344E9A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Nationellt vaccinprogram för äldre</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4678E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569D8" w:rsidR="00173CFD" w:rsidP="00825B24" w:rsidRDefault="00173CFD" w14:paraId="28409A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69D8">
              <w:rPr>
                <w:rFonts w:ascii="Times New Roman" w:hAnsi="Times New Roman" w:eastAsia="Times New Roman" w:cs="Times New Roman"/>
                <w:color w:val="000000"/>
                <w:kern w:val="0"/>
                <w:sz w:val="20"/>
                <w:szCs w:val="20"/>
                <w:lang w:eastAsia="sv-SE"/>
                <w14:numSpacing w14:val="default"/>
              </w:rPr>
              <w:t>110 000</w:t>
            </w:r>
          </w:p>
        </w:tc>
      </w:tr>
      <w:tr w:rsidRPr="005569D8" w:rsidR="00173CFD" w:rsidTr="00825B24" w14:paraId="582CE5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569D8" w:rsidR="00173CFD" w:rsidP="00825B24" w:rsidRDefault="00173CFD" w14:paraId="734E33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569D8" w:rsidR="00173CFD" w:rsidP="00825B24" w:rsidRDefault="00173CFD" w14:paraId="1A242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120 254 872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569D8" w:rsidR="00173CFD" w:rsidP="00825B24" w:rsidRDefault="00173CFD" w14:paraId="77D24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69D8">
              <w:rPr>
                <w:rFonts w:ascii="Times New Roman" w:hAnsi="Times New Roman" w:eastAsia="Times New Roman" w:cs="Times New Roman"/>
                <w:b/>
                <w:bCs/>
                <w:color w:val="000000"/>
                <w:kern w:val="0"/>
                <w:sz w:val="20"/>
                <w:szCs w:val="20"/>
                <w:lang w:eastAsia="sv-SE"/>
                <w14:numSpacing w14:val="default"/>
              </w:rPr>
              <w:t>6 278 000</w:t>
            </w:r>
          </w:p>
        </w:tc>
      </w:tr>
    </w:tbl>
    <w:p w:rsidRPr="005569D8" w:rsidR="008A72B5" w:rsidP="008A72B5" w:rsidRDefault="008A72B5" w14:paraId="6D97B046" w14:textId="77777777">
      <w:pPr>
        <w:pStyle w:val="Rubrik2"/>
      </w:pPr>
      <w:r w:rsidRPr="005569D8">
        <w:t xml:space="preserve">Anslag 1:4 Tandvårdsförmåner </w:t>
      </w:r>
    </w:p>
    <w:p w:rsidRPr="005569D8" w:rsidR="00173CFD" w:rsidP="00825B24" w:rsidRDefault="008A72B5" w14:paraId="6C7D896A" w14:textId="5239323F">
      <w:pPr>
        <w:pStyle w:val="Normalutanindragellerluft"/>
      </w:pPr>
      <w:r w:rsidRPr="005569D8">
        <w:t>Vänsterpartiet föreslår att högkostnadsskyddet för tandvården likställs med det inom hälso- och sjukvården. Förslaget innebär att 100 procent av patientens kostnad skulle subventioneras över 1</w:t>
      </w:r>
      <w:r w:rsidRPr="005569D8" w:rsidR="002D4082">
        <w:t> </w:t>
      </w:r>
      <w:r w:rsidRPr="005569D8" w:rsidR="005D2334">
        <w:t>4</w:t>
      </w:r>
      <w:r w:rsidRPr="005569D8">
        <w:t>00 kronor per 12-månadersperiod</w:t>
      </w:r>
      <w:r w:rsidRPr="005569D8" w:rsidR="005D2334">
        <w:t xml:space="preserve">, när </w:t>
      </w:r>
      <w:r w:rsidRPr="005569D8" w:rsidR="00173CFD">
        <w:t>reformen</w:t>
      </w:r>
      <w:r w:rsidRPr="005569D8" w:rsidR="005D2334">
        <w:t xml:space="preserve"> är fullt </w:t>
      </w:r>
      <w:r w:rsidRPr="00825B24" w:rsidR="005D2334">
        <w:rPr>
          <w:spacing w:val="-1"/>
        </w:rPr>
        <w:t>genom</w:t>
      </w:r>
      <w:r w:rsidRPr="00825B24" w:rsidR="00825B24">
        <w:rPr>
          <w:spacing w:val="-1"/>
        </w:rPr>
        <w:softHyphen/>
      </w:r>
      <w:r w:rsidRPr="00825B24" w:rsidR="005D2334">
        <w:rPr>
          <w:spacing w:val="-1"/>
        </w:rPr>
        <w:t>förd 2027</w:t>
      </w:r>
      <w:r w:rsidRPr="00825B24">
        <w:rPr>
          <w:spacing w:val="-1"/>
        </w:rPr>
        <w:t>. Tandhälsa skulle med förslaget bli en del av den universella svenska välfärds</w:t>
      </w:r>
      <w:r w:rsidRPr="00825B24" w:rsidR="00825B24">
        <w:rPr>
          <w:spacing w:val="-1"/>
        </w:rPr>
        <w:softHyphen/>
      </w:r>
      <w:r w:rsidRPr="00825B24">
        <w:rPr>
          <w:spacing w:val="-1"/>
        </w:rPr>
        <w:t>modellen</w:t>
      </w:r>
      <w:r w:rsidRPr="00825B24" w:rsidR="005F4AD4">
        <w:rPr>
          <w:spacing w:val="-1"/>
        </w:rPr>
        <w:t>.</w:t>
      </w:r>
      <w:r w:rsidRPr="005569D8">
        <w:t xml:space="preserve"> </w:t>
      </w:r>
    </w:p>
    <w:p w:rsidRPr="005569D8" w:rsidR="008A72B5" w:rsidP="00825B24" w:rsidRDefault="008A72B5" w14:paraId="10E6EC04" w14:textId="4878344D">
      <w:r w:rsidRPr="005569D8">
        <w:t>För att möjliggöra för tandvården att ställa om och genomföra satsningen i praktiken ska reformen trappas upp över en treårsperiod. Vänsterpartiet föreslår därför att anslaget höjs med 4,</w:t>
      </w:r>
      <w:r w:rsidRPr="005569D8" w:rsidR="005D2334">
        <w:t>9</w:t>
      </w:r>
      <w:r w:rsidRPr="005569D8">
        <w:t xml:space="preserve"> miljarder kronor 202</w:t>
      </w:r>
      <w:r w:rsidRPr="005569D8" w:rsidR="005D2334">
        <w:t>5</w:t>
      </w:r>
      <w:r w:rsidRPr="005569D8">
        <w:t>, 6</w:t>
      </w:r>
      <w:r w:rsidR="00811B36">
        <w:t> </w:t>
      </w:r>
      <w:r w:rsidRPr="005569D8">
        <w:t>miljarder kronor 202</w:t>
      </w:r>
      <w:r w:rsidRPr="005569D8" w:rsidR="005D2334">
        <w:t>6</w:t>
      </w:r>
      <w:r w:rsidRPr="005569D8">
        <w:t xml:space="preserve"> och </w:t>
      </w:r>
      <w:r w:rsidRPr="005569D8" w:rsidR="005D2334">
        <w:t>7</w:t>
      </w:r>
      <w:r w:rsidRPr="005569D8">
        <w:t>,</w:t>
      </w:r>
      <w:r w:rsidRPr="005569D8" w:rsidR="005D2334">
        <w:t>2</w:t>
      </w:r>
      <w:r w:rsidRPr="005569D8">
        <w:t xml:space="preserve"> miljarder kronor 202</w:t>
      </w:r>
      <w:r w:rsidRPr="005569D8" w:rsidR="005D2334">
        <w:t>7</w:t>
      </w:r>
      <w:r w:rsidRPr="005569D8">
        <w:t xml:space="preserve">. </w:t>
      </w:r>
      <w:r w:rsidRPr="005569D8" w:rsidR="005D2334">
        <w:t>Förslaget beskrivs närmare i Vänsterpartiets budgetmotion för 2025 (2024/25:</w:t>
      </w:r>
      <w:r w:rsidR="00811B36">
        <w:t>1924</w:t>
      </w:r>
      <w:r w:rsidRPr="005569D8" w:rsidR="005D2334">
        <w:t xml:space="preserve">). </w:t>
      </w:r>
    </w:p>
    <w:p w:rsidRPr="005569D8" w:rsidR="005D2334" w:rsidP="005D2334" w:rsidRDefault="005D2334" w14:paraId="0C07916C" w14:textId="4CE35E10">
      <w:bookmarkStart w:name="_Hlk178335841" w:id="5"/>
      <w:r w:rsidRPr="005569D8">
        <w:t>Vänsterpartiet avvisar regeringens förslag om att reformera högkostnadsskyddet</w:t>
      </w:r>
      <w:r w:rsidRPr="005569D8" w:rsidR="00AB45CA">
        <w:t xml:space="preserve"> i tandvården</w:t>
      </w:r>
      <w:r w:rsidRPr="005569D8">
        <w:t xml:space="preserve"> för de som är 67 år och äldre, till förmån för vårt förslag som är mer omfattande. Därför </w:t>
      </w:r>
      <w:r w:rsidRPr="005569D8" w:rsidR="00D55891">
        <w:t>för</w:t>
      </w:r>
      <w:r w:rsidR="00811B36">
        <w:t>e</w:t>
      </w:r>
      <w:r w:rsidRPr="005569D8" w:rsidR="00D55891">
        <w:t xml:space="preserve">slår vi neddragningar på anslaget 2026 och 2027. </w:t>
      </w:r>
    </w:p>
    <w:p w:rsidRPr="005569D8" w:rsidR="00AB45CA" w:rsidP="005D2334" w:rsidRDefault="00AB45CA" w14:paraId="00894823" w14:textId="1DF11CB0">
      <w:bookmarkStart w:name="_Hlk178336138" w:id="6"/>
      <w:r w:rsidRPr="005569D8">
        <w:t>I budgetpropositionen för 2024 aviserade regeringen försämringar av tandvården för unga. Förslagen preciseras i proposition</w:t>
      </w:r>
      <w:r w:rsidRPr="005569D8" w:rsidR="002D4082">
        <w:t>en</w:t>
      </w:r>
      <w:r w:rsidRPr="005569D8">
        <w:t xml:space="preserve"> Ändrad åldersgräns för avgiftsfri tandvård </w:t>
      </w:r>
      <w:r w:rsidRPr="005569D8">
        <w:lastRenderedPageBreak/>
        <w:t>(</w:t>
      </w:r>
      <w:r w:rsidRPr="005569D8" w:rsidR="002D4082">
        <w:t xml:space="preserve">prop. </w:t>
      </w:r>
      <w:r w:rsidRPr="005569D8">
        <w:t>2023/24:158). Vänsterpartiet säger nej till dessa förslag, vilket beskrivs närmare i följdmotionen (</w:t>
      </w:r>
      <w:r w:rsidRPr="005569D8" w:rsidR="002D4082">
        <w:t xml:space="preserve">mot. </w:t>
      </w:r>
      <w:r w:rsidRPr="005569D8">
        <w:t xml:space="preserve">2024/25:43). Förslaget påverkar anslaget genom minskade utgifter med 24 miljoner kronor per år. Samtidigt tillförs 576 miljoner kronor per år till anslag 1:1 Kommunalekonomisk utjämning under utgiftsområde 25. </w:t>
      </w:r>
    </w:p>
    <w:bookmarkEnd w:id="5"/>
    <w:bookmarkEnd w:id="6"/>
    <w:p w:rsidRPr="005569D8" w:rsidR="00173CFD" w:rsidP="005D2334" w:rsidRDefault="00173CFD" w14:paraId="5A57BA9B" w14:textId="2DF04D9C">
      <w:r w:rsidRPr="005569D8">
        <w:t>Sammantaget föreslår Vänsterpartiet att anslaget förstärks med 4</w:t>
      </w:r>
      <w:r w:rsidRPr="005569D8" w:rsidR="002D4082">
        <w:t> </w:t>
      </w:r>
      <w:r w:rsidRPr="005569D8">
        <w:t>876 miljoner kronor 2025.</w:t>
      </w:r>
    </w:p>
    <w:p w:rsidRPr="005569D8" w:rsidR="008A72B5" w:rsidP="008A72B5" w:rsidRDefault="008A72B5" w14:paraId="05F90A22" w14:textId="77777777">
      <w:pPr>
        <w:pStyle w:val="Rubrik2"/>
      </w:pPr>
      <w:r w:rsidRPr="005569D8">
        <w:t xml:space="preserve">Anslag 1:5 Bidrag för läkemedelsförmånerna </w:t>
      </w:r>
    </w:p>
    <w:p w:rsidRPr="005569D8" w:rsidR="00D55891" w:rsidP="00825B24" w:rsidRDefault="008A72B5" w14:paraId="5E872AA3" w14:textId="0E33FA5A">
      <w:pPr>
        <w:pStyle w:val="Normalutanindragellerluft"/>
      </w:pPr>
      <w:r w:rsidRPr="005569D8">
        <w:t xml:space="preserve">Kostnaderna för nya och sällan förekommande läkemedel kan vara höga, vilket gör att tillgången för patienter varierar mellan regioner och olika sällsynta sjukdomar. </w:t>
      </w:r>
      <w:r w:rsidRPr="00825B24" w:rsidR="00D55891">
        <w:rPr>
          <w:spacing w:val="-1"/>
        </w:rPr>
        <w:t>Vänster</w:t>
      </w:r>
      <w:r w:rsidRPr="00825B24" w:rsidR="00825B24">
        <w:rPr>
          <w:spacing w:val="-1"/>
        </w:rPr>
        <w:softHyphen/>
      </w:r>
      <w:r w:rsidRPr="00825B24" w:rsidR="00D55891">
        <w:rPr>
          <w:spacing w:val="-1"/>
        </w:rPr>
        <w:t>partiet välkomnar därför de höjda anslagen på området som svarar bättre m</w:t>
      </w:r>
      <w:r w:rsidRPr="00825B24" w:rsidR="00811B36">
        <w:rPr>
          <w:spacing w:val="-1"/>
        </w:rPr>
        <w:t>ot</w:t>
      </w:r>
      <w:r w:rsidRPr="00825B24" w:rsidR="00D55891">
        <w:rPr>
          <w:spacing w:val="-1"/>
        </w:rPr>
        <w:t xml:space="preserve"> regionernas</w:t>
      </w:r>
      <w:r w:rsidRPr="005569D8" w:rsidR="00D55891">
        <w:t xml:space="preserve"> verkliga kostnader. </w:t>
      </w:r>
    </w:p>
    <w:p w:rsidRPr="005569D8" w:rsidR="008A72B5" w:rsidP="00D55891" w:rsidRDefault="00D55891" w14:paraId="028B275B" w14:textId="12C23B89">
      <w:r w:rsidRPr="005569D8">
        <w:t>Som ett led i att finansiera de ökade kostnaderna planerar regeringen en höjning av nivåerna i högkostnadsskyddet för läkemedel. Hur de nya nivåerna kommer att se ut är ännu oklart. Regeringen motiverar förändringen med att den vill minska onödigt bruk av läkemedel. Det är en vällovlig ambition, men uppnås sannolikt bättre genom att minska onödig förskrivning av läkemedel från exempelvis nätläkare. Vänsterpartiet anser vidare att det inte är rimligt att höja kostnaderna för de som behöver sina mediciner för att vissa läkare och oseriösa vårdgivare skriver ut mediciner i för stor utsträckning. Mot den bakgrunden avvisa</w:t>
      </w:r>
      <w:r w:rsidRPr="005569D8" w:rsidR="002D4082">
        <w:t>s</w:t>
      </w:r>
      <w:r w:rsidRPr="005569D8">
        <w:t xml:space="preserve"> den föreslagna budgetförändringen till följd av det ändra</w:t>
      </w:r>
      <w:r w:rsidRPr="005569D8" w:rsidR="002D4082">
        <w:t>de</w:t>
      </w:r>
      <w:r w:rsidRPr="005569D8">
        <w:t xml:space="preserve"> högkostnadsskyddet. Det medför att vi föreslår en ökning av anslaget med</w:t>
      </w:r>
      <w:r w:rsidRPr="005569D8" w:rsidR="0044594D">
        <w:t xml:space="preserve"> </w:t>
      </w:r>
      <w:r w:rsidRPr="005569D8">
        <w:t>540</w:t>
      </w:r>
      <w:r w:rsidRPr="005569D8" w:rsidR="0044594D">
        <w:t xml:space="preserve"> miljoner kronor 2025, </w:t>
      </w:r>
      <w:r w:rsidRPr="005569D8">
        <w:t>2</w:t>
      </w:r>
      <w:r w:rsidRPr="005569D8" w:rsidR="0044594D">
        <w:t> </w:t>
      </w:r>
      <w:r w:rsidRPr="005569D8">
        <w:t>160</w:t>
      </w:r>
      <w:r w:rsidRPr="005569D8" w:rsidR="0044594D">
        <w:t xml:space="preserve"> miljoner kronor 2026 och </w:t>
      </w:r>
      <w:r w:rsidRPr="005569D8">
        <w:t>2</w:t>
      </w:r>
      <w:r w:rsidRPr="005569D8" w:rsidR="002D4082">
        <w:t> </w:t>
      </w:r>
      <w:r w:rsidRPr="005569D8">
        <w:t xml:space="preserve">700 </w:t>
      </w:r>
      <w:r w:rsidRPr="005569D8" w:rsidR="0044594D">
        <w:t xml:space="preserve">miljoner kronor 2027, i relation till regeringens förslag. </w:t>
      </w:r>
    </w:p>
    <w:p w:rsidRPr="005569D8" w:rsidR="008A72B5" w:rsidP="008A72B5" w:rsidRDefault="008A72B5" w14:paraId="771A40B3" w14:textId="6A7E18D2">
      <w:pPr>
        <w:pStyle w:val="Rubrik2"/>
      </w:pPr>
      <w:r w:rsidRPr="005569D8">
        <w:t xml:space="preserve">Anslag 1:6 Bidrag till folkhälsa och sjukvård </w:t>
      </w:r>
    </w:p>
    <w:p w:rsidRPr="005569D8" w:rsidR="008A72B5" w:rsidP="008A72B5" w:rsidRDefault="00024FED" w14:paraId="7DB3B5EE" w14:textId="42B201EA">
      <w:pPr>
        <w:pStyle w:val="Normalutanindragellerluft"/>
      </w:pPr>
      <w:r w:rsidRPr="005569D8">
        <w:t>Sjukvården är den del av välfärden som drabbats hårdast av regeringens neddragningar de senaste åren och har störst behov av tillskott. För att kunna rikta det statliga stödet till vården, där behoven är som störst</w:t>
      </w:r>
      <w:r w:rsidR="00811B36">
        <w:t>,</w:t>
      </w:r>
      <w:r w:rsidRPr="005569D8">
        <w:t xml:space="preserve"> föreslår Vänsterpartiet en förstärkning av sektor</w:t>
      </w:r>
      <w:r w:rsidR="00825B24">
        <w:softHyphen/>
      </w:r>
      <w:r w:rsidRPr="005569D8">
        <w:t xml:space="preserve">bidraget till hälso- och sjukvården. Vänsterpartiet vill tillföra ytterligare </w:t>
      </w:r>
      <w:r w:rsidRPr="005569D8" w:rsidR="006B3295">
        <w:t>5</w:t>
      </w:r>
      <w:r w:rsidR="00811B36">
        <w:t> </w:t>
      </w:r>
      <w:r w:rsidRPr="005569D8">
        <w:t>miljarder kronor, utöver de 2</w:t>
      </w:r>
      <w:r w:rsidR="00811B36">
        <w:t> </w:t>
      </w:r>
      <w:r w:rsidRPr="005569D8">
        <w:t>miljarder kronor som regeringen föreslår för 2025. Hur behoven kommer att se ut 2026 och 2027 vet vi inte säkert i</w:t>
      </w:r>
      <w:r w:rsidRPr="005569D8" w:rsidR="006B3295">
        <w:t> </w:t>
      </w:r>
      <w:r w:rsidRPr="005569D8">
        <w:t xml:space="preserve">dag. Därför återkommer vi i kommande budgetmotioner med preciseringar av våra föreslagna förstärkningar av välfärden. </w:t>
      </w:r>
      <w:r w:rsidRPr="005569D8" w:rsidR="008A72B5">
        <w:t>Vänsterpartiet för</w:t>
      </w:r>
      <w:r w:rsidRPr="005569D8">
        <w:t>e</w:t>
      </w:r>
      <w:r w:rsidRPr="005569D8" w:rsidR="008A72B5">
        <w:t>sl</w:t>
      </w:r>
      <w:r w:rsidRPr="005569D8">
        <w:t>år dessutom ytterligare ökningar av</w:t>
      </w:r>
      <w:r w:rsidRPr="005569D8" w:rsidR="008A72B5">
        <w:t xml:space="preserve"> resurserna för att möjliggöra bibehållen personaltäthet i välfärden inom utgiftsområde 25. </w:t>
      </w:r>
      <w:r w:rsidRPr="005569D8">
        <w:t>Förslagen beskrivs närmare i vår budgetmotion för 2025</w:t>
      </w:r>
      <w:r w:rsidRPr="005569D8" w:rsidR="008A72B5">
        <w:t xml:space="preserve"> (202</w:t>
      </w:r>
      <w:r w:rsidRPr="005569D8">
        <w:t>4</w:t>
      </w:r>
      <w:r w:rsidRPr="005569D8" w:rsidR="008A72B5">
        <w:t>/</w:t>
      </w:r>
      <w:r w:rsidRPr="005569D8">
        <w:t>25</w:t>
      </w:r>
      <w:r w:rsidRPr="005569D8" w:rsidR="008A72B5">
        <w:t>:</w:t>
      </w:r>
      <w:r w:rsidR="001A55E3">
        <w:t>1924</w:t>
      </w:r>
      <w:r w:rsidRPr="005569D8" w:rsidR="008A72B5">
        <w:t xml:space="preserve">). </w:t>
      </w:r>
    </w:p>
    <w:p w:rsidRPr="005569D8" w:rsidR="008A72B5" w:rsidP="00024FED" w:rsidRDefault="00024FED" w14:paraId="79C317D5" w14:textId="153FF8A9">
      <w:r w:rsidRPr="005569D8">
        <w:t>Vänsterpartiet avvisar regeringens satsning på att inrätta en nationell vårdförmedling. Förslaget innebär att resurser läggs på att bygga upp ytterligare byråkrati i</w:t>
      </w:r>
      <w:r w:rsidRPr="005569D8" w:rsidR="006B3295">
        <w:t> </w:t>
      </w:r>
      <w:r w:rsidRPr="005569D8">
        <w:t>stället för att se till att vården får mer pengar för just vårdplatser. Det finns också en stor risk att en nationell vårdförmedling kommer leda till en marknadisering av slutenvården, att det blir som ett nationellt vårdval med fri dragningsrätt för privata företag. Vänsterpartiet föreslår att anslaget minskas med 250</w:t>
      </w:r>
      <w:r w:rsidRPr="005569D8" w:rsidR="008A72B5">
        <w:t xml:space="preserve"> </w:t>
      </w:r>
      <w:r w:rsidRPr="005569D8">
        <w:t>miljoner kronor till följd av detta.</w:t>
      </w:r>
    </w:p>
    <w:p w:rsidRPr="005569D8" w:rsidR="00537E96" w:rsidP="00537E96" w:rsidRDefault="00537E96" w14:paraId="2204C4FA" w14:textId="50317BB6">
      <w:r w:rsidRPr="005569D8">
        <w:t>Vänsterpartiet föreslår att anslaget höjs med 1</w:t>
      </w:r>
      <w:r w:rsidR="001A55E3">
        <w:t> </w:t>
      </w:r>
      <w:r w:rsidRPr="005569D8">
        <w:t>miljard kronor per år för att stärka stödet till sjukvård i de mest glesbefolkade regionerna. Förslaget beskrivs närmare i vår budgetmotion (2024/25:</w:t>
      </w:r>
      <w:r w:rsidR="001A55E3">
        <w:t>1924</w:t>
      </w:r>
      <w:r w:rsidRPr="005569D8">
        <w:t>).</w:t>
      </w:r>
    </w:p>
    <w:p w:rsidRPr="005569D8" w:rsidR="00024FED" w:rsidP="00024FED" w:rsidRDefault="00024FED" w14:paraId="26DE0799" w14:textId="48C6998C">
      <w:r w:rsidRPr="005569D8">
        <w:t xml:space="preserve">Sammantaget </w:t>
      </w:r>
      <w:r w:rsidRPr="005569D8" w:rsidR="00537E96">
        <w:t>avsätter vi 5 75</w:t>
      </w:r>
      <w:r w:rsidRPr="005569D8" w:rsidR="000E376A">
        <w:t>0</w:t>
      </w:r>
      <w:r w:rsidRPr="005569D8" w:rsidR="00537E96">
        <w:t xml:space="preserve"> miljoner kronor mer än regeringen 2025.</w:t>
      </w:r>
    </w:p>
    <w:p w:rsidRPr="005569D8" w:rsidR="008A72B5" w:rsidP="008A72B5" w:rsidRDefault="008A72B5" w14:paraId="4C7633C6" w14:textId="77777777">
      <w:pPr>
        <w:pStyle w:val="Rubrik2"/>
      </w:pPr>
      <w:r w:rsidRPr="005569D8">
        <w:lastRenderedPageBreak/>
        <w:t xml:space="preserve">Anslag 1:8 Bidrag till psykiatri </w:t>
      </w:r>
    </w:p>
    <w:p w:rsidRPr="005569D8" w:rsidR="008A72B5" w:rsidP="008A72B5" w:rsidRDefault="008A72B5" w14:paraId="07C9670E" w14:textId="1F02EEB1">
      <w:pPr>
        <w:pStyle w:val="Normalutanindragellerluft"/>
      </w:pPr>
      <w:r w:rsidRPr="005569D8">
        <w:t xml:space="preserve">Möjligheterna till psykologisk behandling behöver kraftigt öka. Region Skåne har möjliggjort användningen av längre behandlingar om 25 sessioner på regionens bekostnad. Vänsterpartiet menar att detta borde vara ett erbjudande i samtliga regioner. Förslaget innebär att individuellt anpassad psykologisk behandling erbjuds inom </w:t>
      </w:r>
      <w:r w:rsidRPr="00825B24">
        <w:rPr>
          <w:spacing w:val="-2"/>
        </w:rPr>
        <w:t>primär</w:t>
      </w:r>
      <w:r w:rsidR="00825B24">
        <w:rPr>
          <w:spacing w:val="-2"/>
        </w:rPr>
        <w:softHyphen/>
      </w:r>
      <w:r w:rsidRPr="00825B24">
        <w:rPr>
          <w:spacing w:val="-2"/>
        </w:rPr>
        <w:t xml:space="preserve">vården </w:t>
      </w:r>
      <w:r w:rsidRPr="00825B24">
        <w:t xml:space="preserve">genom remiss, för att på sikt bli en del av regionernas reguljära verksamhet. I grunden </w:t>
      </w:r>
      <w:r w:rsidRPr="005569D8">
        <w:t>handlar detta arbete om att likställa den psykiska och den somatiska vården och befästa invånarnas rätt till båda. I ett välfärdssamhälle ska inte psykisk stöttning och vård vara en klassfråga. Vänsterpartiet föreslår därför att anslaget höjs med 700 miljoner kronor för 202</w:t>
      </w:r>
      <w:r w:rsidRPr="005569D8" w:rsidR="00537E96">
        <w:t xml:space="preserve">5, </w:t>
      </w:r>
      <w:r w:rsidRPr="005569D8">
        <w:t>202</w:t>
      </w:r>
      <w:r w:rsidRPr="005569D8" w:rsidR="00537E96">
        <w:t>6</w:t>
      </w:r>
      <w:r w:rsidRPr="005569D8">
        <w:t xml:space="preserve"> och 202</w:t>
      </w:r>
      <w:r w:rsidRPr="005569D8" w:rsidR="00537E96">
        <w:t>7.</w:t>
      </w:r>
    </w:p>
    <w:p w:rsidRPr="005569D8" w:rsidR="008A72B5" w:rsidP="008A72B5" w:rsidRDefault="008A72B5" w14:paraId="54832EDE" w14:textId="77777777">
      <w:pPr>
        <w:pStyle w:val="Rubrik2"/>
      </w:pPr>
      <w:r w:rsidRPr="005569D8">
        <w:t xml:space="preserve">Anslag 1:11 Prestationsbundna insatser för att korta vårdköerna </w:t>
      </w:r>
    </w:p>
    <w:p w:rsidRPr="005569D8" w:rsidR="008A72B5" w:rsidP="00537E96" w:rsidRDefault="008A72B5" w14:paraId="1BBED137" w14:textId="567AC9D4">
      <w:pPr>
        <w:pStyle w:val="Normalutanindragellerluft"/>
      </w:pPr>
      <w:r w:rsidRPr="005569D8">
        <w:t xml:space="preserve">Vänsterpartiet avvisar hela regeringens förslag till anslag på </w:t>
      </w:r>
      <w:r w:rsidRPr="005569D8" w:rsidR="00537E96">
        <w:t>7 480 miljoner kronor 2025, 4 275 miljoner kronor 2026 och 4</w:t>
      </w:r>
      <w:r w:rsidRPr="005569D8" w:rsidR="006B3295">
        <w:t> </w:t>
      </w:r>
      <w:r w:rsidRPr="005569D8" w:rsidR="00537E96">
        <w:t>675</w:t>
      </w:r>
      <w:r w:rsidRPr="005569D8">
        <w:t xml:space="preserve"> milj</w:t>
      </w:r>
      <w:r w:rsidRPr="005569D8" w:rsidR="00537E96">
        <w:t xml:space="preserve">oner </w:t>
      </w:r>
      <w:r w:rsidRPr="005569D8">
        <w:t>för 202</w:t>
      </w:r>
      <w:r w:rsidRPr="005569D8" w:rsidR="00537E96">
        <w:t>7</w:t>
      </w:r>
      <w:r w:rsidRPr="005569D8">
        <w:t>. Anslaget innehåller prestationsbundna insatser för att korta vårdköer. Riktade, prestationsbundna statsbidrag ger osäkra planeringsförutsättningar och riskerar att öka ojämlikheten i vården mellan regionerna. Vänsterpartiet föreslår i</w:t>
      </w:r>
      <w:r w:rsidRPr="005569D8" w:rsidR="006B3295">
        <w:t> </w:t>
      </w:r>
      <w:r w:rsidRPr="005569D8">
        <w:t>stället 20 miljarder kronor mer än regeringen 202</w:t>
      </w:r>
      <w:r w:rsidRPr="005569D8" w:rsidR="00B66D5C">
        <w:t>5</w:t>
      </w:r>
      <w:r w:rsidRPr="005569D8">
        <w:t xml:space="preserve"> i generella statsbidrag till kommuner och regioner inom utgiftsområde 25</w:t>
      </w:r>
      <w:r w:rsidRPr="005569D8" w:rsidR="00537E96">
        <w:t>, samt ökade generella statsbidrag till sjukvård under anslag 1:6, vilket beskrivs ovan</w:t>
      </w:r>
      <w:r w:rsidRPr="005569D8">
        <w:t xml:space="preserve">. </w:t>
      </w:r>
    </w:p>
    <w:p w:rsidRPr="005569D8" w:rsidR="008A72B5" w:rsidP="008A72B5" w:rsidRDefault="008A72B5" w14:paraId="026CF550" w14:textId="77777777">
      <w:pPr>
        <w:pStyle w:val="Rubrik2"/>
      </w:pPr>
      <w:r w:rsidRPr="005569D8">
        <w:t xml:space="preserve">Anslag 1:12 Inspektionen för vård och omsorg </w:t>
      </w:r>
    </w:p>
    <w:p w:rsidRPr="005569D8" w:rsidR="008E14FE" w:rsidP="008E14FE" w:rsidRDefault="008A72B5" w14:paraId="48EA84A8" w14:textId="6B199881">
      <w:pPr>
        <w:pStyle w:val="Normalutanindragellerluft"/>
      </w:pPr>
      <w:r w:rsidRPr="005569D8">
        <w:t xml:space="preserve">I och med de många och allvarliga missförhållanden som finns inom sjukvården, på </w:t>
      </w:r>
      <w:r w:rsidR="001A55E3">
        <w:t>Sis</w:t>
      </w:r>
      <w:r w:rsidRPr="005569D8">
        <w:t xml:space="preserve"> och HVB samt annan social verksamhet behöver Inspektionen för vård och omsorgs (Ivo) arbete stärkas. Ivo bör kunna göra flera inspektioner, alltid vara två och kunna rotera samt även ha utrymme att höra de placerades åsikter, vilket inte är möjligt inom befintlig budgetram. Vänsterpartiet föreslår därför att anslaget höjs med 60 miljoner kronor för 202</w:t>
      </w:r>
      <w:r w:rsidRPr="005569D8" w:rsidR="00537E96">
        <w:t>5</w:t>
      </w:r>
      <w:r w:rsidRPr="005569D8">
        <w:t>, 202</w:t>
      </w:r>
      <w:r w:rsidRPr="005569D8" w:rsidR="00537E96">
        <w:t>6</w:t>
      </w:r>
      <w:r w:rsidRPr="005569D8">
        <w:t xml:space="preserve"> och 202</w:t>
      </w:r>
      <w:r w:rsidRPr="005569D8" w:rsidR="00537E96">
        <w:t>7</w:t>
      </w:r>
      <w:r w:rsidRPr="005569D8">
        <w:t xml:space="preserve">. </w:t>
      </w:r>
    </w:p>
    <w:p w:rsidRPr="005569D8" w:rsidR="008E14FE" w:rsidP="008E14FE" w:rsidRDefault="008E14FE" w14:paraId="5C382D4D" w14:textId="1265BABD">
      <w:pPr>
        <w:pStyle w:val="Rubrik2"/>
      </w:pPr>
      <w:r w:rsidRPr="005569D8">
        <w:t>Anslag 2:4 Insatser mot hiv/aids och andra smittsamma sjukdomar</w:t>
      </w:r>
    </w:p>
    <w:p w:rsidRPr="005569D8" w:rsidR="008E14FE" w:rsidP="008E14FE" w:rsidRDefault="008E14FE" w14:paraId="63B9A240" w14:textId="78138336">
      <w:pPr>
        <w:pStyle w:val="Normalutanindragellerluft"/>
      </w:pPr>
      <w:r w:rsidRPr="005569D8">
        <w:t>Regeringen föreslår en neddragning av anslaget för att finansiera små satsningar på andra anslag. Vänsterpartiet motsätter sig neddragningen av resurser som behövs för att motverka spridning av hiv/aids och andra smittsamma sjukdomar. Vi föreslår därför att anslaget ökas med 23 miljoner kronor 2025.</w:t>
      </w:r>
    </w:p>
    <w:p w:rsidRPr="005569D8" w:rsidR="008E14FE" w:rsidP="008E14FE" w:rsidRDefault="008E14FE" w14:paraId="1F9DACF3" w14:textId="4345C9C2">
      <w:pPr>
        <w:pStyle w:val="Rubrik2"/>
      </w:pPr>
      <w:r w:rsidRPr="005569D8">
        <w:t>Anslag 2:6 Stöd till främjande av en aktiv och meningsfull fritid för barn och unga</w:t>
      </w:r>
    </w:p>
    <w:p w:rsidRPr="005569D8" w:rsidR="00161E6C" w:rsidP="00161E6C" w:rsidRDefault="00161E6C" w14:paraId="2F9E35B1" w14:textId="4E8BBADE">
      <w:pPr>
        <w:pStyle w:val="Normalutanindragellerluft"/>
      </w:pPr>
      <w:r w:rsidRPr="005569D8">
        <w:t>För att på allvar stärka tryggheten i samhället och i politiskt eftersatta områden vill vi införa trygghetszoner i</w:t>
      </w:r>
      <w:r w:rsidRPr="005569D8" w:rsidR="006B3295">
        <w:t> </w:t>
      </w:r>
      <w:r w:rsidRPr="005569D8">
        <w:t>stället för visitationszoner. I en trygghetszon ska skolor, social</w:t>
      </w:r>
      <w:r w:rsidR="00825B24">
        <w:softHyphen/>
      </w:r>
      <w:r w:rsidRPr="005569D8">
        <w:t xml:space="preserve">tjänst, polis och andra myndigheter och civila organisationer få extra resurser under en längre period. Syftet är att stärka det brottsförebyggande arbetet genom bl.a. ökad </w:t>
      </w:r>
      <w:r w:rsidRPr="005569D8">
        <w:lastRenderedPageBreak/>
        <w:t>närvaro och ett ökat socialt engagemang för att bygga lokalt förtroende tillsammans med och för människorna i området. Vår totala satsning uppgår till 500 miljoner kronor för 2025 och fördelas förutom på UO9 även på tre andra utgiftsområden (UO4, UO16 samt UO17). Förslaget beskrivs närmare i motionen Kris i rättsväsendet (2024/25:</w:t>
      </w:r>
      <w:r w:rsidR="001A55E3">
        <w:t>1929</w:t>
      </w:r>
      <w:r w:rsidRPr="005569D8">
        <w:t xml:space="preserve">). </w:t>
      </w:r>
    </w:p>
    <w:p w:rsidRPr="005569D8" w:rsidR="00161E6C" w:rsidP="00161E6C" w:rsidRDefault="00161E6C" w14:paraId="538D2A9A" w14:textId="1480C974">
      <w:r w:rsidRPr="005569D8">
        <w:t xml:space="preserve">Vi avsätter 50 miljoner kronor för ändamålet under anslaget </w:t>
      </w:r>
      <w:r w:rsidRPr="005569D8" w:rsidR="006B3295">
        <w:t xml:space="preserve">år </w:t>
      </w:r>
      <w:r w:rsidRPr="005569D8">
        <w:t xml:space="preserve">2025. </w:t>
      </w:r>
    </w:p>
    <w:p w:rsidRPr="005569D8" w:rsidR="008A72B5" w:rsidP="00161E6C" w:rsidRDefault="008A72B5" w14:paraId="2631524C" w14:textId="7056F8A1">
      <w:pPr>
        <w:pStyle w:val="Rubrik2"/>
      </w:pPr>
      <w:r w:rsidRPr="005569D8">
        <w:t xml:space="preserve">Anslag 4:1 Myndigheten för familjerätt och föräldraskapsstöd </w:t>
      </w:r>
    </w:p>
    <w:p w:rsidRPr="005569D8" w:rsidR="008A72B5" w:rsidP="00825B24" w:rsidRDefault="008A72B5" w14:paraId="1DF8C9E6" w14:textId="59F284E2">
      <w:pPr>
        <w:pStyle w:val="Normalutanindragellerluft"/>
      </w:pPr>
      <w:r w:rsidRPr="005569D8">
        <w:t>Avslöjandena om illegala adoptioner visar på vilka problematiska situationer adopterade och anhöriga kan ställas inför, och där det kan behövas speciellt stöd och speciella kompetenser. En adoption är en genomgripande och stor process för alla inblandade och det är viktigt att det finns ordentligt stöd och kompetens för att möta dessa personer genom hela livet. Därför avsätter Vänsterpartiet 8</w:t>
      </w:r>
      <w:r w:rsidR="001A55E3">
        <w:t> </w:t>
      </w:r>
      <w:r w:rsidRPr="005569D8">
        <w:t xml:space="preserve">miljoner kronor till </w:t>
      </w:r>
      <w:proofErr w:type="spellStart"/>
      <w:r w:rsidRPr="005569D8">
        <w:t>MF</w:t>
      </w:r>
      <w:r w:rsidR="001A55E3">
        <w:t>o</w:t>
      </w:r>
      <w:r w:rsidRPr="005569D8">
        <w:t>F</w:t>
      </w:r>
      <w:proofErr w:type="spellEnd"/>
      <w:r w:rsidRPr="005569D8">
        <w:t xml:space="preserve"> för att inrätta ett statligt center för att ge adopterade ett livslångt stöd. </w:t>
      </w:r>
    </w:p>
    <w:p w:rsidRPr="005569D8" w:rsidR="008A72B5" w:rsidP="008A72B5" w:rsidRDefault="008A72B5" w14:paraId="6C664E13" w14:textId="77777777">
      <w:pPr>
        <w:pStyle w:val="Rubrik2"/>
      </w:pPr>
      <w:r w:rsidRPr="005569D8">
        <w:t xml:space="preserve">Anslag 4:4 Kostnader för statlig assistansersättning </w:t>
      </w:r>
    </w:p>
    <w:p w:rsidRPr="005569D8" w:rsidR="008A72B5" w:rsidP="008A72B5" w:rsidRDefault="008A72B5" w14:paraId="5D5F2106" w14:textId="6B75B2F0">
      <w:pPr>
        <w:pStyle w:val="Normalutanindragellerluft"/>
      </w:pPr>
      <w:r w:rsidRPr="005569D8">
        <w:t>Regeringen föreslår för 202</w:t>
      </w:r>
      <w:r w:rsidR="001A55E3">
        <w:t>5</w:t>
      </w:r>
      <w:r w:rsidRPr="005569D8">
        <w:t xml:space="preserve"> en uppräkning </w:t>
      </w:r>
      <w:r w:rsidRPr="005569D8" w:rsidR="008E14FE">
        <w:t>med</w:t>
      </w:r>
      <w:r w:rsidRPr="005569D8">
        <w:t xml:space="preserve"> </w:t>
      </w:r>
      <w:r w:rsidRPr="005569D8" w:rsidR="008E14FE">
        <w:t>3</w:t>
      </w:r>
      <w:r w:rsidR="001A55E3">
        <w:t> </w:t>
      </w:r>
      <w:r w:rsidRPr="005569D8">
        <w:t>procent, dvs. lägre än de kollektiv</w:t>
      </w:r>
      <w:r w:rsidR="00825B24">
        <w:softHyphen/>
      </w:r>
      <w:r w:rsidRPr="005569D8">
        <w:t>avtalade löneökningarna. För att möjliggöra kompetensutveckling, goda arbetsvillkor och avtalsenliga löneökningar för det kvalificerade arbete som personlig assistans är vill Vänsterpartiet höja nivån på schablonen för timersättningen som följer de kollektiv</w:t>
      </w:r>
      <w:r w:rsidR="00825B24">
        <w:softHyphen/>
      </w:r>
      <w:r w:rsidRPr="005569D8">
        <w:t xml:space="preserve">avtalade löneökningarna. Vi höjer schablonen med </w:t>
      </w:r>
      <w:r w:rsidRPr="005569D8" w:rsidR="008E14FE">
        <w:t>3,7</w:t>
      </w:r>
      <w:r w:rsidRPr="005569D8">
        <w:t xml:space="preserve"> procent för 202</w:t>
      </w:r>
      <w:r w:rsidRPr="005569D8" w:rsidR="008E14FE">
        <w:t>5</w:t>
      </w:r>
      <w:r w:rsidRPr="005569D8">
        <w:t xml:space="preserve">, vilket är märket för löneökningar på arbetsmarknaden. Vänsterpartiet föreslår därför att anslaget höjs med </w:t>
      </w:r>
      <w:r w:rsidRPr="005569D8" w:rsidR="008E14FE">
        <w:t>91</w:t>
      </w:r>
      <w:r w:rsidRPr="005569D8">
        <w:t xml:space="preserve"> miljoner kronor för 202</w:t>
      </w:r>
      <w:r w:rsidRPr="005569D8" w:rsidR="008E14FE">
        <w:t>5</w:t>
      </w:r>
      <w:r w:rsidRPr="005569D8">
        <w:t xml:space="preserve">. </w:t>
      </w:r>
    </w:p>
    <w:p w:rsidRPr="005569D8" w:rsidR="00F17059" w:rsidP="00F17059" w:rsidRDefault="00F17059" w14:paraId="24BB24DC" w14:textId="0F8EB1A4">
      <w:r w:rsidRPr="005569D8">
        <w:t>Vida</w:t>
      </w:r>
      <w:r w:rsidRPr="005569D8" w:rsidR="00F24494">
        <w:t>re</w:t>
      </w:r>
      <w:r w:rsidRPr="005569D8">
        <w:t xml:space="preserve"> anser Vänsterpartiet att assistansersättningen bör indexeras. Vår politik på området beskrivs närmare i motion</w:t>
      </w:r>
      <w:r w:rsidR="001A55E3">
        <w:t>en</w:t>
      </w:r>
      <w:r w:rsidRPr="005569D8">
        <w:t xml:space="preserve"> En funktionsrättspolitik för trygghet och delaktighet (</w:t>
      </w:r>
      <w:r w:rsidRPr="005569D8" w:rsidR="0084081D">
        <w:t>2024/25:</w:t>
      </w:r>
      <w:r w:rsidR="0084081D">
        <w:t>1922</w:t>
      </w:r>
      <w:r w:rsidRPr="005569D8">
        <w:t>).</w:t>
      </w:r>
    </w:p>
    <w:p w:rsidRPr="005569D8" w:rsidR="008A72B5" w:rsidP="008A72B5" w:rsidRDefault="008A72B5" w14:paraId="2582BED2" w14:textId="77777777">
      <w:pPr>
        <w:pStyle w:val="Rubrik2"/>
      </w:pPr>
      <w:r w:rsidRPr="005569D8">
        <w:t xml:space="preserve">Anslag 4:7 Bidrag till utveckling av socialt arbete m.m. </w:t>
      </w:r>
    </w:p>
    <w:p w:rsidRPr="005569D8" w:rsidR="008A72B5" w:rsidP="008A72B5" w:rsidRDefault="008A72B5" w14:paraId="7BC1C386" w14:textId="1D5E8080">
      <w:pPr>
        <w:pStyle w:val="Normalutanindragellerluft"/>
      </w:pPr>
      <w:r w:rsidRPr="005569D8">
        <w:t>Socialtjänstens barn- och ungdomsvård är ansträngd och de ekonomiska resurserna är små. Vänsterpartiet anser att socialtjänsten ska ha de resurser som krävs för att fullgöra sina skyldigheter gentemot barn och unga, beträffande att genomföra utredningar, följa upp insatser och inte minst ha tid att etablera kontakt med barn och unga. Vänsterpartiet föreslår därför att anslaget höjs med 1</w:t>
      </w:r>
      <w:r w:rsidR="0084081D">
        <w:t> </w:t>
      </w:r>
      <w:r w:rsidRPr="005569D8">
        <w:t>miljard kronor riktade till socialtjänstens arbete med barn och unga i riskgrupp. Se även mer om förslaget i Vänsterpartiets budget</w:t>
      </w:r>
      <w:r w:rsidR="00825B24">
        <w:softHyphen/>
      </w:r>
      <w:r w:rsidRPr="005569D8">
        <w:t>motion för 2024 (</w:t>
      </w:r>
      <w:r w:rsidRPr="005569D8" w:rsidR="00F24494">
        <w:t xml:space="preserve">mot. </w:t>
      </w:r>
      <w:r w:rsidRPr="005569D8">
        <w:t xml:space="preserve">2023/24:2385). </w:t>
      </w:r>
    </w:p>
    <w:p w:rsidRPr="005569D8" w:rsidR="008E14FE" w:rsidP="008E14FE" w:rsidRDefault="008E14FE" w14:paraId="1D5685D3" w14:textId="4D7463C6">
      <w:r w:rsidRPr="005569D8">
        <w:t>För att stärka socialtjänstens arbete med mäns våld mot kvinnor föreslår Vänster</w:t>
      </w:r>
      <w:r w:rsidR="00825B24">
        <w:softHyphen/>
      </w:r>
      <w:r w:rsidRPr="005569D8">
        <w:t xml:space="preserve">partiet att anslaget höjs med 350 miljoner kronor per år. Vänsterpartiets politik för att motverka mäns våld mot kvinnor beskrivs närmare i motionerna </w:t>
      </w:r>
      <w:r w:rsidR="0084081D">
        <w:t>M</w:t>
      </w:r>
      <w:r w:rsidRPr="005569D8">
        <w:t>äns våld mot kvinnor och andra former av våld i nära relationer (2024/25:</w:t>
      </w:r>
      <w:r w:rsidR="0084081D">
        <w:t>1925</w:t>
      </w:r>
      <w:r w:rsidRPr="005569D8">
        <w:t>) och Åtgärder för att stoppa mäns våld mot kvinnor och barn (2024/25:</w:t>
      </w:r>
      <w:r w:rsidR="0084081D">
        <w:t>1903</w:t>
      </w:r>
      <w:r w:rsidRPr="005569D8">
        <w:t>).</w:t>
      </w:r>
    </w:p>
    <w:p w:rsidRPr="005569D8" w:rsidR="00161E6C" w:rsidP="008E14FE" w:rsidRDefault="00161E6C" w14:paraId="33B1860B" w14:textId="2E5D4ABC">
      <w:r w:rsidRPr="005569D8">
        <w:t>Vänsterpartiet föreslår också att 100 miljoner kronor tillförs anslaget till följd av vårt förslag om att inför</w:t>
      </w:r>
      <w:r w:rsidR="0084081D">
        <w:t>a</w:t>
      </w:r>
      <w:r w:rsidRPr="005569D8">
        <w:t xml:space="preserve"> trygghetszoner, som beskrivs närmare ovan. </w:t>
      </w:r>
    </w:p>
    <w:p w:rsidRPr="005569D8" w:rsidR="008E14FE" w:rsidP="008E14FE" w:rsidRDefault="00161E6C" w14:paraId="429392A8" w14:textId="6611F14A">
      <w:r w:rsidRPr="005569D8">
        <w:t>Sammantaget</w:t>
      </w:r>
      <w:r w:rsidRPr="005569D8" w:rsidR="008E14FE">
        <w:t xml:space="preserve"> föreslår vi att anslaget tillförs </w:t>
      </w:r>
      <w:r w:rsidRPr="005569D8">
        <w:t>ytterligare</w:t>
      </w:r>
      <w:r w:rsidRPr="005569D8" w:rsidR="008E14FE">
        <w:t xml:space="preserve"> 1 </w:t>
      </w:r>
      <w:r w:rsidRPr="005569D8">
        <w:t>4</w:t>
      </w:r>
      <w:r w:rsidRPr="005569D8" w:rsidR="008E14FE">
        <w:t xml:space="preserve">50 miljoner kronor 2025. </w:t>
      </w:r>
    </w:p>
    <w:p w:rsidRPr="005569D8" w:rsidR="008A72B5" w:rsidP="008A72B5" w:rsidRDefault="008A72B5" w14:paraId="13DC9382" w14:textId="035DAD89">
      <w:pPr>
        <w:pStyle w:val="Rubrik2"/>
      </w:pPr>
      <w:r w:rsidRPr="005569D8">
        <w:lastRenderedPageBreak/>
        <w:t xml:space="preserve">Nytt anslag: TBE-vaccin med högkostnadsskydd för vuxna och avgiftsfritt för barn </w:t>
      </w:r>
    </w:p>
    <w:p w:rsidRPr="005569D8" w:rsidR="008A72B5" w:rsidP="008A72B5" w:rsidRDefault="008A72B5" w14:paraId="3724D8CA" w14:textId="64AAF989">
      <w:pPr>
        <w:pStyle w:val="Normalutanindragellerluft"/>
      </w:pPr>
      <w:r w:rsidRPr="005569D8">
        <w:t>I syfte att öka vaccinationsgraden mot TBE, i väntan på att ett särskilt vaccinations</w:t>
      </w:r>
      <w:r w:rsidR="00825B24">
        <w:softHyphen/>
      </w:r>
      <w:r w:rsidRPr="005569D8">
        <w:t>program är på plats, anser Vänsterpartiet att ett högkostnadsskydd bör införas på högst 200 kronor per dos för vuxna. För barn bör vaccinationen vara helt kostnadsfri. Sverige har i</w:t>
      </w:r>
      <w:r w:rsidRPr="005569D8" w:rsidR="00F24494">
        <w:t> </w:t>
      </w:r>
      <w:r w:rsidRPr="005569D8">
        <w:t>dag inget vaccinationsprogram mot TBE, men Folkhälsomyndigheten har påbörjat ett arbete med att ta fram nationella rekommendationer för TBE-vaccinet. Det är ytterst viktigt att antalet som vaccineras mot TBE ökar eftersom TBE-smitta och förmodad TBE-smitta utgör en belastning för hälso- och sjukvården som går att undvika. Vänster</w:t>
      </w:r>
      <w:r w:rsidR="00825B24">
        <w:softHyphen/>
      </w:r>
      <w:r w:rsidRPr="005569D8">
        <w:t>partiet föreslår därför att ett nytt anslag införs som uppgår till 100 miljoner kronor för 202</w:t>
      </w:r>
      <w:r w:rsidRPr="005569D8" w:rsidR="00874FDA">
        <w:t>5</w:t>
      </w:r>
      <w:r w:rsidRPr="005569D8">
        <w:t>, 200 miljoner kronor för 202</w:t>
      </w:r>
      <w:r w:rsidRPr="005569D8" w:rsidR="00874FDA">
        <w:t>6</w:t>
      </w:r>
      <w:r w:rsidRPr="005569D8">
        <w:t xml:space="preserve"> och 300 miljoner kronor för 202</w:t>
      </w:r>
      <w:r w:rsidRPr="005569D8" w:rsidR="00874FDA">
        <w:t>7</w:t>
      </w:r>
      <w:r w:rsidRPr="005569D8">
        <w:t xml:space="preserve">. </w:t>
      </w:r>
    </w:p>
    <w:p w:rsidRPr="005569D8" w:rsidR="008A72B5" w:rsidP="008A72B5" w:rsidRDefault="008A72B5" w14:paraId="1B9D8624" w14:textId="77777777">
      <w:pPr>
        <w:pStyle w:val="Rubrik2"/>
      </w:pPr>
      <w:r w:rsidRPr="005569D8">
        <w:t xml:space="preserve">Nytt anslag: Nationellt vaccinprogram för äldre </w:t>
      </w:r>
    </w:p>
    <w:p w:rsidRPr="005569D8" w:rsidR="00BB6339" w:rsidP="008A72B5" w:rsidRDefault="008A72B5" w14:paraId="4C0F42B3" w14:textId="537F5630">
      <w:pPr>
        <w:pStyle w:val="Normalutanindragellerluft"/>
      </w:pPr>
      <w:r w:rsidRPr="005569D8">
        <w:t>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ingår. Samtidigt rekommenderar Folkhälsomyndigheten årlig vaccination mot pneumokocker för personer som är 65 år och äldre. Vänsterpartiet vill därför att Sverige ska ha ett vaccinationsprogram för personer över 65 år med kostnadsfria vacciner mot pneumokocker. Vänsterpartiet föreslår därför att ett nytt anslag införs som uppgår till 110 miljoner kronor för 202</w:t>
      </w:r>
      <w:r w:rsidRPr="005569D8" w:rsidR="00874FDA">
        <w:t>5</w:t>
      </w:r>
      <w:r w:rsidRPr="005569D8">
        <w:t>.</w:t>
      </w:r>
    </w:p>
    <w:sdt>
      <w:sdtPr>
        <w:alias w:val="CC_Underskrifter"/>
        <w:tag w:val="CC_Underskrifter"/>
        <w:id w:val="583496634"/>
        <w:lock w:val="sdtContentLocked"/>
        <w:placeholder>
          <w:docPart w:val="2DA49BE4348244368DF97A346D1A2F97"/>
        </w:placeholder>
      </w:sdtPr>
      <w:sdtEndPr/>
      <w:sdtContent>
        <w:p w:rsidR="005F4AD4" w:rsidP="005569D8" w:rsidRDefault="005F4AD4" w14:paraId="3C64990B" w14:textId="77777777"/>
        <w:p w:rsidRPr="008E0FE2" w:rsidR="004801AC" w:rsidP="005569D8" w:rsidRDefault="00825B24" w14:paraId="143956D1" w14:textId="79A75A2E"/>
      </w:sdtContent>
    </w:sdt>
    <w:tbl>
      <w:tblPr>
        <w:tblW w:w="5000" w:type="pct"/>
        <w:tblLook w:val="04A0" w:firstRow="1" w:lastRow="0" w:firstColumn="1" w:lastColumn="0" w:noHBand="0" w:noVBand="1"/>
        <w:tblCaption w:val="underskrifter"/>
      </w:tblPr>
      <w:tblGrid>
        <w:gridCol w:w="4252"/>
        <w:gridCol w:w="4252"/>
      </w:tblGrid>
      <w:tr w:rsidR="002A646B" w14:paraId="2F692323" w14:textId="77777777">
        <w:trPr>
          <w:cantSplit/>
        </w:trPr>
        <w:tc>
          <w:tcPr>
            <w:tcW w:w="50" w:type="pct"/>
            <w:vAlign w:val="bottom"/>
          </w:tcPr>
          <w:p w:rsidR="002A646B" w:rsidRDefault="0084081D" w14:paraId="6A815A46" w14:textId="77777777">
            <w:pPr>
              <w:pStyle w:val="Underskrifter"/>
              <w:spacing w:after="0"/>
            </w:pPr>
            <w:r>
              <w:t>Nooshi Dadgostar (V)</w:t>
            </w:r>
          </w:p>
        </w:tc>
        <w:tc>
          <w:tcPr>
            <w:tcW w:w="50" w:type="pct"/>
            <w:vAlign w:val="bottom"/>
          </w:tcPr>
          <w:p w:rsidR="002A646B" w:rsidRDefault="002A646B" w14:paraId="7F710F69" w14:textId="77777777">
            <w:pPr>
              <w:pStyle w:val="Underskrifter"/>
              <w:spacing w:after="0"/>
            </w:pPr>
          </w:p>
        </w:tc>
      </w:tr>
      <w:tr w:rsidR="002A646B" w14:paraId="08FC9F71" w14:textId="77777777">
        <w:trPr>
          <w:cantSplit/>
        </w:trPr>
        <w:tc>
          <w:tcPr>
            <w:tcW w:w="50" w:type="pct"/>
            <w:vAlign w:val="bottom"/>
          </w:tcPr>
          <w:p w:rsidR="002A646B" w:rsidRDefault="0084081D" w14:paraId="6F75B015" w14:textId="77777777">
            <w:pPr>
              <w:pStyle w:val="Underskrifter"/>
              <w:spacing w:after="0"/>
            </w:pPr>
            <w:r>
              <w:t>Andrea Andersson Tay (V)</w:t>
            </w:r>
          </w:p>
        </w:tc>
        <w:tc>
          <w:tcPr>
            <w:tcW w:w="50" w:type="pct"/>
            <w:vAlign w:val="bottom"/>
          </w:tcPr>
          <w:p w:rsidR="002A646B" w:rsidRDefault="0084081D" w14:paraId="10F10294" w14:textId="77777777">
            <w:pPr>
              <w:pStyle w:val="Underskrifter"/>
              <w:spacing w:after="0"/>
            </w:pPr>
            <w:r>
              <w:t>Samuel Gonzalez Westling (V)</w:t>
            </w:r>
          </w:p>
        </w:tc>
      </w:tr>
      <w:tr w:rsidR="002A646B" w14:paraId="71303F2A" w14:textId="77777777">
        <w:trPr>
          <w:cantSplit/>
        </w:trPr>
        <w:tc>
          <w:tcPr>
            <w:tcW w:w="50" w:type="pct"/>
            <w:vAlign w:val="bottom"/>
          </w:tcPr>
          <w:p w:rsidR="002A646B" w:rsidRDefault="0084081D" w14:paraId="5E7D63F4" w14:textId="77777777">
            <w:pPr>
              <w:pStyle w:val="Underskrifter"/>
              <w:spacing w:after="0"/>
            </w:pPr>
            <w:r>
              <w:t>Andreas Lennkvist Manriquez (V)</w:t>
            </w:r>
          </w:p>
        </w:tc>
        <w:tc>
          <w:tcPr>
            <w:tcW w:w="50" w:type="pct"/>
            <w:vAlign w:val="bottom"/>
          </w:tcPr>
          <w:p w:rsidR="002A646B" w:rsidRDefault="0084081D" w14:paraId="0B70606F" w14:textId="77777777">
            <w:pPr>
              <w:pStyle w:val="Underskrifter"/>
              <w:spacing w:after="0"/>
            </w:pPr>
            <w:r>
              <w:t>Isabell Mixter (V)</w:t>
            </w:r>
          </w:p>
        </w:tc>
      </w:tr>
      <w:tr w:rsidR="002A646B" w14:paraId="466379D2" w14:textId="77777777">
        <w:trPr>
          <w:cantSplit/>
        </w:trPr>
        <w:tc>
          <w:tcPr>
            <w:tcW w:w="50" w:type="pct"/>
            <w:vAlign w:val="bottom"/>
          </w:tcPr>
          <w:p w:rsidR="002A646B" w:rsidRDefault="0084081D" w14:paraId="62F41AFA" w14:textId="77777777">
            <w:pPr>
              <w:pStyle w:val="Underskrifter"/>
              <w:spacing w:after="0"/>
            </w:pPr>
            <w:r>
              <w:t>Daniel Riazat (V)</w:t>
            </w:r>
          </w:p>
        </w:tc>
        <w:tc>
          <w:tcPr>
            <w:tcW w:w="50" w:type="pct"/>
            <w:vAlign w:val="bottom"/>
          </w:tcPr>
          <w:p w:rsidR="002A646B" w:rsidRDefault="0084081D" w14:paraId="49BBD83D" w14:textId="77777777">
            <w:pPr>
              <w:pStyle w:val="Underskrifter"/>
              <w:spacing w:after="0"/>
            </w:pPr>
            <w:r>
              <w:t>Vasiliki Tsouplaki (V)</w:t>
            </w:r>
          </w:p>
        </w:tc>
      </w:tr>
      <w:tr w:rsidR="002A646B" w14:paraId="548283F1" w14:textId="77777777">
        <w:trPr>
          <w:cantSplit/>
        </w:trPr>
        <w:tc>
          <w:tcPr>
            <w:tcW w:w="50" w:type="pct"/>
            <w:vAlign w:val="bottom"/>
          </w:tcPr>
          <w:p w:rsidR="002A646B" w:rsidRDefault="0084081D" w14:paraId="71454913" w14:textId="77777777">
            <w:pPr>
              <w:pStyle w:val="Underskrifter"/>
              <w:spacing w:after="0"/>
            </w:pPr>
            <w:r>
              <w:t>Karin Rågsjö (V)</w:t>
            </w:r>
          </w:p>
        </w:tc>
        <w:tc>
          <w:tcPr>
            <w:tcW w:w="50" w:type="pct"/>
            <w:vAlign w:val="bottom"/>
          </w:tcPr>
          <w:p w:rsidR="002A646B" w:rsidRDefault="002A646B" w14:paraId="0A114B4D" w14:textId="77777777">
            <w:pPr>
              <w:pStyle w:val="Underskrifter"/>
              <w:spacing w:after="0"/>
            </w:pPr>
          </w:p>
        </w:tc>
      </w:tr>
    </w:tbl>
    <w:p w:rsidR="00F65714" w:rsidRDefault="00F65714" w14:paraId="4129FC16" w14:textId="77777777"/>
    <w:sectPr w:rsidR="00F657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630F" w14:textId="77777777" w:rsidR="009444B9" w:rsidRDefault="009444B9" w:rsidP="000C1CAD">
      <w:pPr>
        <w:spacing w:line="240" w:lineRule="auto"/>
      </w:pPr>
      <w:r>
        <w:separator/>
      </w:r>
    </w:p>
  </w:endnote>
  <w:endnote w:type="continuationSeparator" w:id="0">
    <w:p w14:paraId="10D7032A" w14:textId="77777777" w:rsidR="009444B9" w:rsidRDefault="00944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9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4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9757" w14:textId="526D5D46" w:rsidR="00262EA3" w:rsidRPr="005569D8" w:rsidRDefault="00262EA3" w:rsidP="00556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2C71" w14:textId="77777777" w:rsidR="009444B9" w:rsidRDefault="009444B9" w:rsidP="000C1CAD">
      <w:pPr>
        <w:spacing w:line="240" w:lineRule="auto"/>
      </w:pPr>
      <w:r>
        <w:separator/>
      </w:r>
    </w:p>
  </w:footnote>
  <w:footnote w:type="continuationSeparator" w:id="0">
    <w:p w14:paraId="4C28E6EE" w14:textId="77777777" w:rsidR="009444B9" w:rsidRDefault="009444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AC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432D6" wp14:editId="25FF1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1D86F" w14:textId="59FC1ACE" w:rsidR="00262EA3" w:rsidRDefault="00825B24" w:rsidP="008103B5">
                          <w:pPr>
                            <w:jc w:val="right"/>
                          </w:pPr>
                          <w:sdt>
                            <w:sdtPr>
                              <w:alias w:val="CC_Noformat_Partikod"/>
                              <w:tag w:val="CC_Noformat_Partikod"/>
                              <w:id w:val="-53464382"/>
                              <w:text/>
                            </w:sdtPr>
                            <w:sdtEndPr/>
                            <w:sdtContent>
                              <w:r w:rsidR="009444B9">
                                <w:t>V</w:t>
                              </w:r>
                            </w:sdtContent>
                          </w:sdt>
                          <w:sdt>
                            <w:sdtPr>
                              <w:alias w:val="CC_Noformat_Partinummer"/>
                              <w:tag w:val="CC_Noformat_Partinummer"/>
                              <w:id w:val="-1709555926"/>
                              <w:text/>
                            </w:sdtPr>
                            <w:sdtEndPr/>
                            <w:sdtContent>
                              <w:r w:rsidR="008A72B5">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432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1D86F" w14:textId="59FC1ACE" w:rsidR="00262EA3" w:rsidRDefault="00825B24" w:rsidP="008103B5">
                    <w:pPr>
                      <w:jc w:val="right"/>
                    </w:pPr>
                    <w:sdt>
                      <w:sdtPr>
                        <w:alias w:val="CC_Noformat_Partikod"/>
                        <w:tag w:val="CC_Noformat_Partikod"/>
                        <w:id w:val="-53464382"/>
                        <w:text/>
                      </w:sdtPr>
                      <w:sdtEndPr/>
                      <w:sdtContent>
                        <w:r w:rsidR="009444B9">
                          <w:t>V</w:t>
                        </w:r>
                      </w:sdtContent>
                    </w:sdt>
                    <w:sdt>
                      <w:sdtPr>
                        <w:alias w:val="CC_Noformat_Partinummer"/>
                        <w:tag w:val="CC_Noformat_Partinummer"/>
                        <w:id w:val="-1709555926"/>
                        <w:text/>
                      </w:sdtPr>
                      <w:sdtEndPr/>
                      <w:sdtContent>
                        <w:r w:rsidR="008A72B5">
                          <w:t>204</w:t>
                        </w:r>
                      </w:sdtContent>
                    </w:sdt>
                  </w:p>
                </w:txbxContent>
              </v:textbox>
              <w10:wrap anchorx="page"/>
            </v:shape>
          </w:pict>
        </mc:Fallback>
      </mc:AlternateContent>
    </w:r>
  </w:p>
  <w:p w14:paraId="53036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12AE" w14:textId="77777777" w:rsidR="00262EA3" w:rsidRDefault="00262EA3" w:rsidP="008563AC">
    <w:pPr>
      <w:jc w:val="right"/>
    </w:pPr>
  </w:p>
  <w:p w14:paraId="2BF65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E831" w14:textId="77777777" w:rsidR="00262EA3" w:rsidRDefault="00825B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A411C" wp14:editId="7550B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909E5C" w14:textId="10E9EAF3" w:rsidR="00262EA3" w:rsidRDefault="00825B24" w:rsidP="00A314CF">
    <w:pPr>
      <w:pStyle w:val="FSHNormal"/>
      <w:spacing w:before="40"/>
    </w:pPr>
    <w:sdt>
      <w:sdtPr>
        <w:alias w:val="CC_Noformat_Motionstyp"/>
        <w:tag w:val="CC_Noformat_Motionstyp"/>
        <w:id w:val="1162973129"/>
        <w:lock w:val="sdtContentLocked"/>
        <w15:appearance w15:val="hidden"/>
        <w:text/>
      </w:sdtPr>
      <w:sdtEndPr/>
      <w:sdtContent>
        <w:r w:rsidR="005569D8">
          <w:t>Partimotion</w:t>
        </w:r>
      </w:sdtContent>
    </w:sdt>
    <w:r w:rsidR="00821B36">
      <w:t xml:space="preserve"> </w:t>
    </w:r>
    <w:sdt>
      <w:sdtPr>
        <w:alias w:val="CC_Noformat_Partikod"/>
        <w:tag w:val="CC_Noformat_Partikod"/>
        <w:id w:val="1471015553"/>
        <w:text/>
      </w:sdtPr>
      <w:sdtEndPr/>
      <w:sdtContent>
        <w:r w:rsidR="009444B9">
          <w:t>V</w:t>
        </w:r>
      </w:sdtContent>
    </w:sdt>
    <w:sdt>
      <w:sdtPr>
        <w:alias w:val="CC_Noformat_Partinummer"/>
        <w:tag w:val="CC_Noformat_Partinummer"/>
        <w:id w:val="-2014525982"/>
        <w:text/>
      </w:sdtPr>
      <w:sdtEndPr/>
      <w:sdtContent>
        <w:r w:rsidR="008A72B5">
          <w:t>204</w:t>
        </w:r>
      </w:sdtContent>
    </w:sdt>
  </w:p>
  <w:p w14:paraId="5117DAF4" w14:textId="77777777" w:rsidR="00262EA3" w:rsidRPr="008227B3" w:rsidRDefault="00825B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7B0F0" w14:textId="044311D9" w:rsidR="00262EA3" w:rsidRPr="008227B3" w:rsidRDefault="00825B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9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9D8">
          <w:t>:1920</w:t>
        </w:r>
      </w:sdtContent>
    </w:sdt>
  </w:p>
  <w:p w14:paraId="428BA90D" w14:textId="7806A2BA" w:rsidR="00262EA3" w:rsidRDefault="00825B24" w:rsidP="00E03A3D">
    <w:pPr>
      <w:pStyle w:val="Motionr"/>
    </w:pPr>
    <w:sdt>
      <w:sdtPr>
        <w:alias w:val="CC_Noformat_Avtext"/>
        <w:tag w:val="CC_Noformat_Avtext"/>
        <w:id w:val="-2020768203"/>
        <w:lock w:val="sdtContentLocked"/>
        <w15:appearance w15:val="hidden"/>
        <w:text/>
      </w:sdtPr>
      <w:sdtEndPr/>
      <w:sdtContent>
        <w:r w:rsidR="005569D8">
          <w:t>av Nooshi Dadgostar m.fl. (V)</w:t>
        </w:r>
      </w:sdtContent>
    </w:sdt>
  </w:p>
  <w:sdt>
    <w:sdtPr>
      <w:alias w:val="CC_Noformat_Rubtext"/>
      <w:tag w:val="CC_Noformat_Rubtext"/>
      <w:id w:val="-218060500"/>
      <w:lock w:val="sdtLocked"/>
      <w:text/>
    </w:sdtPr>
    <w:sdtEndPr/>
    <w:sdtContent>
      <w:p w14:paraId="02E1249A" w14:textId="1F2B75B1" w:rsidR="00262EA3" w:rsidRDefault="009444B9"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1245E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E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6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6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E3"/>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93"/>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6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82"/>
    <w:rsid w:val="002D4B3B"/>
    <w:rsid w:val="002D4C1F"/>
    <w:rsid w:val="002D5149"/>
    <w:rsid w:val="002D5CED"/>
    <w:rsid w:val="002D5F1C"/>
    <w:rsid w:val="002D61FA"/>
    <w:rsid w:val="002D63F1"/>
    <w:rsid w:val="002D64BA"/>
    <w:rsid w:val="002D775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4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9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9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3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D4"/>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9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3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2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81D"/>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D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B5"/>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F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B9"/>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C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5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891"/>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59"/>
    <w:rsid w:val="00F17B6B"/>
    <w:rsid w:val="00F17D62"/>
    <w:rsid w:val="00F2053B"/>
    <w:rsid w:val="00F20EC4"/>
    <w:rsid w:val="00F219F8"/>
    <w:rsid w:val="00F22233"/>
    <w:rsid w:val="00F2265D"/>
    <w:rsid w:val="00F22B29"/>
    <w:rsid w:val="00F22EEF"/>
    <w:rsid w:val="00F22F17"/>
    <w:rsid w:val="00F2329A"/>
    <w:rsid w:val="00F238B6"/>
    <w:rsid w:val="00F2449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14"/>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B7A63F"/>
  <w15:chartTrackingRefBased/>
  <w15:docId w15:val="{BC2792EC-E973-41D4-9438-FFC04830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388995">
      <w:bodyDiv w:val="1"/>
      <w:marLeft w:val="0"/>
      <w:marRight w:val="0"/>
      <w:marTop w:val="0"/>
      <w:marBottom w:val="0"/>
      <w:divBdr>
        <w:top w:val="none" w:sz="0" w:space="0" w:color="auto"/>
        <w:left w:val="none" w:sz="0" w:space="0" w:color="auto"/>
        <w:bottom w:val="none" w:sz="0" w:space="0" w:color="auto"/>
        <w:right w:val="none" w:sz="0" w:space="0" w:color="auto"/>
      </w:divBdr>
      <w:divsChild>
        <w:div w:id="2076856418">
          <w:marLeft w:val="0"/>
          <w:marRight w:val="0"/>
          <w:marTop w:val="0"/>
          <w:marBottom w:val="0"/>
          <w:divBdr>
            <w:top w:val="none" w:sz="0" w:space="0" w:color="auto"/>
            <w:left w:val="none" w:sz="0" w:space="0" w:color="auto"/>
            <w:bottom w:val="none" w:sz="0" w:space="0" w:color="auto"/>
            <w:right w:val="none" w:sz="0" w:space="0" w:color="auto"/>
          </w:divBdr>
        </w:div>
        <w:div w:id="1319960709">
          <w:marLeft w:val="0"/>
          <w:marRight w:val="0"/>
          <w:marTop w:val="0"/>
          <w:marBottom w:val="0"/>
          <w:divBdr>
            <w:top w:val="none" w:sz="0" w:space="0" w:color="auto"/>
            <w:left w:val="none" w:sz="0" w:space="0" w:color="auto"/>
            <w:bottom w:val="none" w:sz="0" w:space="0" w:color="auto"/>
            <w:right w:val="none" w:sz="0" w:space="0" w:color="auto"/>
          </w:divBdr>
        </w:div>
        <w:div w:id="129370999">
          <w:marLeft w:val="0"/>
          <w:marRight w:val="0"/>
          <w:marTop w:val="0"/>
          <w:marBottom w:val="0"/>
          <w:divBdr>
            <w:top w:val="none" w:sz="0" w:space="0" w:color="auto"/>
            <w:left w:val="none" w:sz="0" w:space="0" w:color="auto"/>
            <w:bottom w:val="none" w:sz="0" w:space="0" w:color="auto"/>
            <w:right w:val="none" w:sz="0" w:space="0" w:color="auto"/>
          </w:divBdr>
        </w:div>
      </w:divsChild>
    </w:div>
    <w:div w:id="553348222">
      <w:bodyDiv w:val="1"/>
      <w:marLeft w:val="0"/>
      <w:marRight w:val="0"/>
      <w:marTop w:val="0"/>
      <w:marBottom w:val="0"/>
      <w:divBdr>
        <w:top w:val="none" w:sz="0" w:space="0" w:color="auto"/>
        <w:left w:val="none" w:sz="0" w:space="0" w:color="auto"/>
        <w:bottom w:val="none" w:sz="0" w:space="0" w:color="auto"/>
        <w:right w:val="none" w:sz="0" w:space="0" w:color="auto"/>
      </w:divBdr>
      <w:divsChild>
        <w:div w:id="1126315166">
          <w:marLeft w:val="0"/>
          <w:marRight w:val="0"/>
          <w:marTop w:val="0"/>
          <w:marBottom w:val="0"/>
          <w:divBdr>
            <w:top w:val="none" w:sz="0" w:space="0" w:color="auto"/>
            <w:left w:val="none" w:sz="0" w:space="0" w:color="auto"/>
            <w:bottom w:val="none" w:sz="0" w:space="0" w:color="auto"/>
            <w:right w:val="none" w:sz="0" w:space="0" w:color="auto"/>
          </w:divBdr>
        </w:div>
        <w:div w:id="899171493">
          <w:marLeft w:val="0"/>
          <w:marRight w:val="0"/>
          <w:marTop w:val="0"/>
          <w:marBottom w:val="0"/>
          <w:divBdr>
            <w:top w:val="none" w:sz="0" w:space="0" w:color="auto"/>
            <w:left w:val="none" w:sz="0" w:space="0" w:color="auto"/>
            <w:bottom w:val="none" w:sz="0" w:space="0" w:color="auto"/>
            <w:right w:val="none" w:sz="0" w:space="0" w:color="auto"/>
          </w:divBdr>
        </w:div>
        <w:div w:id="209316090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761035">
      <w:bodyDiv w:val="1"/>
      <w:marLeft w:val="0"/>
      <w:marRight w:val="0"/>
      <w:marTop w:val="0"/>
      <w:marBottom w:val="0"/>
      <w:divBdr>
        <w:top w:val="none" w:sz="0" w:space="0" w:color="auto"/>
        <w:left w:val="none" w:sz="0" w:space="0" w:color="auto"/>
        <w:bottom w:val="none" w:sz="0" w:space="0" w:color="auto"/>
        <w:right w:val="none" w:sz="0" w:space="0" w:color="auto"/>
      </w:divBdr>
      <w:divsChild>
        <w:div w:id="416094431">
          <w:marLeft w:val="0"/>
          <w:marRight w:val="0"/>
          <w:marTop w:val="0"/>
          <w:marBottom w:val="0"/>
          <w:divBdr>
            <w:top w:val="none" w:sz="0" w:space="0" w:color="auto"/>
            <w:left w:val="none" w:sz="0" w:space="0" w:color="auto"/>
            <w:bottom w:val="none" w:sz="0" w:space="0" w:color="auto"/>
            <w:right w:val="none" w:sz="0" w:space="0" w:color="auto"/>
          </w:divBdr>
        </w:div>
        <w:div w:id="1090809453">
          <w:marLeft w:val="0"/>
          <w:marRight w:val="0"/>
          <w:marTop w:val="0"/>
          <w:marBottom w:val="0"/>
          <w:divBdr>
            <w:top w:val="none" w:sz="0" w:space="0" w:color="auto"/>
            <w:left w:val="none" w:sz="0" w:space="0" w:color="auto"/>
            <w:bottom w:val="none" w:sz="0" w:space="0" w:color="auto"/>
            <w:right w:val="none" w:sz="0" w:space="0" w:color="auto"/>
          </w:divBdr>
        </w:div>
        <w:div w:id="1776317901">
          <w:marLeft w:val="0"/>
          <w:marRight w:val="0"/>
          <w:marTop w:val="0"/>
          <w:marBottom w:val="0"/>
          <w:divBdr>
            <w:top w:val="none" w:sz="0" w:space="0" w:color="auto"/>
            <w:left w:val="none" w:sz="0" w:space="0" w:color="auto"/>
            <w:bottom w:val="none" w:sz="0" w:space="0" w:color="auto"/>
            <w:right w:val="none" w:sz="0" w:space="0" w:color="auto"/>
          </w:divBdr>
        </w:div>
      </w:divsChild>
    </w:div>
    <w:div w:id="1663970954">
      <w:bodyDiv w:val="1"/>
      <w:marLeft w:val="0"/>
      <w:marRight w:val="0"/>
      <w:marTop w:val="0"/>
      <w:marBottom w:val="0"/>
      <w:divBdr>
        <w:top w:val="none" w:sz="0" w:space="0" w:color="auto"/>
        <w:left w:val="none" w:sz="0" w:space="0" w:color="auto"/>
        <w:bottom w:val="none" w:sz="0" w:space="0" w:color="auto"/>
        <w:right w:val="none" w:sz="0" w:space="0" w:color="auto"/>
      </w:divBdr>
      <w:divsChild>
        <w:div w:id="1053893966">
          <w:marLeft w:val="0"/>
          <w:marRight w:val="0"/>
          <w:marTop w:val="0"/>
          <w:marBottom w:val="0"/>
          <w:divBdr>
            <w:top w:val="none" w:sz="0" w:space="0" w:color="auto"/>
            <w:left w:val="none" w:sz="0" w:space="0" w:color="auto"/>
            <w:bottom w:val="none" w:sz="0" w:space="0" w:color="auto"/>
            <w:right w:val="none" w:sz="0" w:space="0" w:color="auto"/>
          </w:divBdr>
        </w:div>
        <w:div w:id="1025638917">
          <w:marLeft w:val="0"/>
          <w:marRight w:val="0"/>
          <w:marTop w:val="0"/>
          <w:marBottom w:val="0"/>
          <w:divBdr>
            <w:top w:val="none" w:sz="0" w:space="0" w:color="auto"/>
            <w:left w:val="none" w:sz="0" w:space="0" w:color="auto"/>
            <w:bottom w:val="none" w:sz="0" w:space="0" w:color="auto"/>
            <w:right w:val="none" w:sz="0" w:space="0" w:color="auto"/>
          </w:divBdr>
        </w:div>
        <w:div w:id="3173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C6EFAA02EA4B52997D74EEC0668533"/>
        <w:category>
          <w:name w:val="Allmänt"/>
          <w:gallery w:val="placeholder"/>
        </w:category>
        <w:types>
          <w:type w:val="bbPlcHdr"/>
        </w:types>
        <w:behaviors>
          <w:behavior w:val="content"/>
        </w:behaviors>
        <w:guid w:val="{531D5A3A-9839-4DC7-9FAC-70E43A5C96A3}"/>
      </w:docPartPr>
      <w:docPartBody>
        <w:p w:rsidR="005615B4" w:rsidRDefault="005615B4">
          <w:pPr>
            <w:pStyle w:val="74C6EFAA02EA4B52997D74EEC0668533"/>
          </w:pPr>
          <w:r w:rsidRPr="005A0A93">
            <w:rPr>
              <w:rStyle w:val="Platshllartext"/>
            </w:rPr>
            <w:t>Förslag till riksdagsbeslut</w:t>
          </w:r>
        </w:p>
      </w:docPartBody>
    </w:docPart>
    <w:docPart>
      <w:docPartPr>
        <w:name w:val="CE68F52BEC4E43D5A109383FFA5B18CB"/>
        <w:category>
          <w:name w:val="Allmänt"/>
          <w:gallery w:val="placeholder"/>
        </w:category>
        <w:types>
          <w:type w:val="bbPlcHdr"/>
        </w:types>
        <w:behaviors>
          <w:behavior w:val="content"/>
        </w:behaviors>
        <w:guid w:val="{8D0BFCDA-1547-4D70-A68A-2FAB7FBC43BC}"/>
      </w:docPartPr>
      <w:docPartBody>
        <w:p w:rsidR="005615B4" w:rsidRDefault="005615B4">
          <w:pPr>
            <w:pStyle w:val="CE68F52BEC4E43D5A109383FFA5B18CB"/>
          </w:pPr>
          <w:r w:rsidRPr="005A0A93">
            <w:rPr>
              <w:rStyle w:val="Platshllartext"/>
            </w:rPr>
            <w:t>Motivering</w:t>
          </w:r>
        </w:p>
      </w:docPartBody>
    </w:docPart>
    <w:docPart>
      <w:docPartPr>
        <w:name w:val="2DA49BE4348244368DF97A346D1A2F97"/>
        <w:category>
          <w:name w:val="Allmänt"/>
          <w:gallery w:val="placeholder"/>
        </w:category>
        <w:types>
          <w:type w:val="bbPlcHdr"/>
        </w:types>
        <w:behaviors>
          <w:behavior w:val="content"/>
        </w:behaviors>
        <w:guid w:val="{6046A7C1-A924-4EF4-AFE7-003089FFDE68}"/>
      </w:docPartPr>
      <w:docPartBody>
        <w:p w:rsidR="00720F11" w:rsidRDefault="00720F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B4"/>
    <w:rsid w:val="005615B4"/>
    <w:rsid w:val="00720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6EFAA02EA4B52997D74EEC0668533">
    <w:name w:val="74C6EFAA02EA4B52997D74EEC0668533"/>
  </w:style>
  <w:style w:type="paragraph" w:customStyle="1" w:styleId="CE68F52BEC4E43D5A109383FFA5B18CB">
    <w:name w:val="CE68F52BEC4E43D5A109383FFA5B1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7C474-1783-4238-BE87-D4E78D99F827}"/>
</file>

<file path=customXml/itemProps2.xml><?xml version="1.0" encoding="utf-8"?>
<ds:datastoreItem xmlns:ds="http://schemas.openxmlformats.org/officeDocument/2006/customXml" ds:itemID="{DCF97F43-6FBF-4696-90A0-65B33CFA70A4}"/>
</file>

<file path=customXml/itemProps3.xml><?xml version="1.0" encoding="utf-8"?>
<ds:datastoreItem xmlns:ds="http://schemas.openxmlformats.org/officeDocument/2006/customXml" ds:itemID="{0463A252-270B-4A4D-9294-606CC0B9C62C}"/>
</file>

<file path=docProps/app.xml><?xml version="1.0" encoding="utf-8"?>
<Properties xmlns="http://schemas.openxmlformats.org/officeDocument/2006/extended-properties" xmlns:vt="http://schemas.openxmlformats.org/officeDocument/2006/docPropsVTypes">
  <Template>Normal</Template>
  <TotalTime>120</TotalTime>
  <Pages>6</Pages>
  <Words>2144</Words>
  <Characters>12459</Characters>
  <Application>Microsoft Office Word</Application>
  <DocSecurity>0</DocSecurity>
  <Lines>346</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V204 Utgiftsområde 9 Hälsovård  sjukvård och social omsorg</vt:lpstr>
      <vt:lpstr>
      </vt:lpstr>
    </vt:vector>
  </TitlesOfParts>
  <Company>Sveriges riksdag</Company>
  <LinksUpToDate>false</LinksUpToDate>
  <CharactersWithSpaces>14368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