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A6E8D51970C6477D98C6E7F7DD338FAF"/>
        </w:placeholder>
        <w:text/>
      </w:sdtPr>
      <w:sdtEndPr/>
      <w:sdtContent>
        <w:p w:rsidRPr="009B062B" w:rsidR="00AF30DD" w:rsidP="007431E4" w:rsidRDefault="00AF30DD" w14:paraId="37CB1860" w14:textId="77777777">
          <w:pPr>
            <w:pStyle w:val="Rubrik1"/>
            <w:spacing w:after="300"/>
          </w:pPr>
          <w:r w:rsidRPr="009B062B">
            <w:t>Förslag till riksdagsbeslut</w:t>
          </w:r>
        </w:p>
      </w:sdtContent>
    </w:sdt>
    <w:sdt>
      <w:sdtPr>
        <w:alias w:val="Yrkande 1"/>
        <w:tag w:val="60051e32-7921-4914-aef9-9f946bb0c70b"/>
        <w:id w:val="-1130544827"/>
        <w:lock w:val="sdtLocked"/>
      </w:sdtPr>
      <w:sdtEndPr/>
      <w:sdtContent>
        <w:p w:rsidR="00665BB4" w:rsidRDefault="000017BD" w14:paraId="37CB1861" w14:textId="77777777">
          <w:pPr>
            <w:pStyle w:val="Frslagstext"/>
            <w:numPr>
              <w:ilvl w:val="0"/>
              <w:numId w:val="0"/>
            </w:numPr>
          </w:pPr>
          <w:r>
            <w:t>Riksdagen ställer sig bakom det som anförs i motionen om att ta bort systemet med villkorlig frigivning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5AB599B1BA14DCCA09A6C2EEC7CDA1D"/>
        </w:placeholder>
        <w:text/>
      </w:sdtPr>
      <w:sdtEndPr/>
      <w:sdtContent>
        <w:p w:rsidRPr="009B062B" w:rsidR="006D79C9" w:rsidP="00333E95" w:rsidRDefault="006D79C9" w14:paraId="37CB1862" w14:textId="77777777">
          <w:pPr>
            <w:pStyle w:val="Rubrik1"/>
          </w:pPr>
          <w:r>
            <w:t>Motivering</w:t>
          </w:r>
        </w:p>
      </w:sdtContent>
    </w:sdt>
    <w:p w:rsidR="00D94F6F" w:rsidP="00D94F6F" w:rsidRDefault="00D94F6F" w14:paraId="37CB1863" w14:textId="77777777">
      <w:pPr>
        <w:pStyle w:val="Normalutanindragellerluft"/>
      </w:pPr>
      <w:r>
        <w:t xml:space="preserve">Systemet med villkorlig frigivning innebär att en dömd brottsling får avtjäna en tredjedel av sitt fängelsestraff i frihet. Efter att ha avtjänat två tredjedelar av sitt straff i fängelse ska den dömde avtjäna den sista tredjedelen av straffet i frihet. Argumenten för systemet handlar om att den dömda ska ges en chans att återanpassas till ett normalt och laglydigt liv. Under frigivningen ska dem dömde övervakas av frivården som också ska ge stöd och behandling, främst i form av samtal, till den dömde. </w:t>
      </w:r>
      <w:r w:rsidRPr="00D94F6F">
        <w:t xml:space="preserve">Villkorlig frigivning kan bara undantas om det finns synnerliga skäl. </w:t>
      </w:r>
    </w:p>
    <w:p w:rsidR="00D94F6F" w:rsidP="00D94F6F" w:rsidRDefault="00D94F6F" w14:paraId="37CB1864" w14:textId="013DF731">
      <w:r>
        <w:t>Sedan 1 maj 2021 gäller till viss del skarpare lagstiftning kring villkorlig frigivning. Exempelvis behöver dömda delta i återfallsförebyggande behandlingsprogram under fängelsetiden för att kunna ges villkorlig frigivning. Lagskärpningarna som genom</w:t>
      </w:r>
      <w:r w:rsidR="003940A3">
        <w:softHyphen/>
      </w:r>
      <w:r>
        <w:t>fördes är små steg i rätt riktning</w:t>
      </w:r>
      <w:r w:rsidR="00BC353E">
        <w:t>,</w:t>
      </w:r>
      <w:r>
        <w:t xml:space="preserve"> men det finns behov av att reformera hela systemet med villkorlig frigivning. Det är rimligt att den som döms till en viss tid i fängelse faktiskt avtjänar hela straffet i fängelse. </w:t>
      </w:r>
    </w:p>
    <w:p w:rsidR="00D94F6F" w:rsidP="00D94F6F" w:rsidRDefault="00D94F6F" w14:paraId="37CB1865" w14:textId="6B235910">
      <w:r>
        <w:t>Det finns flera exempel där personer under sin villkorliga frigivning begått ett stort antal brott och exempelvis systematiskt begått brott som olovlig körning och narkotika</w:t>
      </w:r>
      <w:r w:rsidR="003940A3">
        <w:softHyphen/>
      </w:r>
      <w:r>
        <w:t>brott utan konsekvenser. SVT:s granskande program Uppdrag granskning rapporterade exempelvis om ett fall där en man under sin villkorliga frigivning greps av polis åtta gånger på sex veckor. Samma program kartlade också unga gärningsmän från Kumla</w:t>
      </w:r>
      <w:r w:rsidR="003940A3">
        <w:softHyphen/>
      </w:r>
      <w:r>
        <w:t xml:space="preserve">anstalten och kunde konstatera att av 42 personer begick 30 personer brott under den villkorliga frigivningen. </w:t>
      </w:r>
    </w:p>
    <w:p w:rsidR="00BB6339" w:rsidP="00D94F6F" w:rsidRDefault="00D94F6F" w14:paraId="37CB1866" w14:textId="77777777">
      <w:r>
        <w:t xml:space="preserve">Systemet med villkorlig frigivning är idag mycket generöst och behöver ses över och ersättas med en modell där en dömd brottsling avtjänar hela straffet i fängelse och </w:t>
      </w:r>
      <w:r>
        <w:lastRenderedPageBreak/>
        <w:t xml:space="preserve">att den dömde efter avtjänat straff ges en bevakningsperiod där det samtalsstöd som idag ges under villkorlig frigivning erbjuds. </w:t>
      </w:r>
    </w:p>
    <w:sdt>
      <w:sdtPr>
        <w:rPr>
          <w:i/>
          <w:noProof/>
        </w:rPr>
        <w:alias w:val="CC_Underskrifter"/>
        <w:tag w:val="CC_Underskrifter"/>
        <w:id w:val="583496634"/>
        <w:lock w:val="sdtContentLocked"/>
        <w:placeholder>
          <w:docPart w:val="C80FA1A5E7074B739B4A75D46D5EFDD7"/>
        </w:placeholder>
      </w:sdtPr>
      <w:sdtEndPr>
        <w:rPr>
          <w:i w:val="0"/>
          <w:noProof w:val="0"/>
        </w:rPr>
      </w:sdtEndPr>
      <w:sdtContent>
        <w:p w:rsidR="007431E4" w:rsidP="007431E4" w:rsidRDefault="007431E4" w14:paraId="37CB1867" w14:textId="77777777"/>
        <w:p w:rsidRPr="008E0FE2" w:rsidR="004801AC" w:rsidP="007431E4" w:rsidRDefault="00D5541B" w14:paraId="37CB1868" w14:textId="77777777"/>
      </w:sdtContent>
    </w:sdt>
    <w:tbl>
      <w:tblPr>
        <w:tblW w:w="5000" w:type="pct"/>
        <w:tblLook w:val="04A0" w:firstRow="1" w:lastRow="0" w:firstColumn="1" w:lastColumn="0" w:noHBand="0" w:noVBand="1"/>
        <w:tblCaption w:val="underskrifter"/>
      </w:tblPr>
      <w:tblGrid>
        <w:gridCol w:w="4252"/>
        <w:gridCol w:w="4252"/>
      </w:tblGrid>
      <w:tr w:rsidR="00201605" w14:paraId="69E545D9" w14:textId="77777777">
        <w:trPr>
          <w:cantSplit/>
        </w:trPr>
        <w:tc>
          <w:tcPr>
            <w:tcW w:w="50" w:type="pct"/>
            <w:vAlign w:val="bottom"/>
          </w:tcPr>
          <w:p w:rsidR="00201605" w:rsidRDefault="00BC353E" w14:paraId="73533B02" w14:textId="77777777">
            <w:pPr>
              <w:pStyle w:val="Underskrifter"/>
            </w:pPr>
            <w:r>
              <w:t>Magdalena Schröder (M)</w:t>
            </w:r>
          </w:p>
        </w:tc>
        <w:tc>
          <w:tcPr>
            <w:tcW w:w="50" w:type="pct"/>
            <w:vAlign w:val="bottom"/>
          </w:tcPr>
          <w:p w:rsidR="00201605" w:rsidRDefault="00201605" w14:paraId="5B0BAC7E" w14:textId="77777777">
            <w:pPr>
              <w:pStyle w:val="Underskrifter"/>
            </w:pPr>
          </w:p>
        </w:tc>
      </w:tr>
    </w:tbl>
    <w:p w:rsidR="00364B24" w:rsidRDefault="00364B24" w14:paraId="37CB186C" w14:textId="77777777"/>
    <w:sectPr w:rsidR="00364B2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B186E" w14:textId="77777777" w:rsidR="003F4B00" w:rsidRDefault="003F4B00" w:rsidP="000C1CAD">
      <w:pPr>
        <w:spacing w:line="240" w:lineRule="auto"/>
      </w:pPr>
      <w:r>
        <w:separator/>
      </w:r>
    </w:p>
  </w:endnote>
  <w:endnote w:type="continuationSeparator" w:id="0">
    <w:p w14:paraId="37CB186F" w14:textId="77777777" w:rsidR="003F4B00" w:rsidRDefault="003F4B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B18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B18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B187D" w14:textId="77777777" w:rsidR="00262EA3" w:rsidRPr="007431E4" w:rsidRDefault="00262EA3" w:rsidP="007431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B186C" w14:textId="77777777" w:rsidR="003F4B00" w:rsidRDefault="003F4B00" w:rsidP="000C1CAD">
      <w:pPr>
        <w:spacing w:line="240" w:lineRule="auto"/>
      </w:pPr>
      <w:r>
        <w:separator/>
      </w:r>
    </w:p>
  </w:footnote>
  <w:footnote w:type="continuationSeparator" w:id="0">
    <w:p w14:paraId="37CB186D" w14:textId="77777777" w:rsidR="003F4B00" w:rsidRDefault="003F4B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B18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CB187E" wp14:editId="37CB18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CB1882" w14:textId="77777777" w:rsidR="00262EA3" w:rsidRDefault="00D5541B" w:rsidP="008103B5">
                          <w:pPr>
                            <w:jc w:val="right"/>
                          </w:pPr>
                          <w:sdt>
                            <w:sdtPr>
                              <w:alias w:val="CC_Noformat_Partikod"/>
                              <w:tag w:val="CC_Noformat_Partikod"/>
                              <w:id w:val="-53464382"/>
                              <w:placeholder>
                                <w:docPart w:val="87A5E2D108D948BB9E3E7383978A0B0D"/>
                              </w:placeholder>
                              <w:text/>
                            </w:sdtPr>
                            <w:sdtEndPr/>
                            <w:sdtContent>
                              <w:r w:rsidR="00D94F6F">
                                <w:t>M</w:t>
                              </w:r>
                            </w:sdtContent>
                          </w:sdt>
                          <w:sdt>
                            <w:sdtPr>
                              <w:alias w:val="CC_Noformat_Partinummer"/>
                              <w:tag w:val="CC_Noformat_Partinummer"/>
                              <w:id w:val="-1709555926"/>
                              <w:placeholder>
                                <w:docPart w:val="308418F9D65845D99E53EBB332E44D2F"/>
                              </w:placeholder>
                              <w:text/>
                            </w:sdtPr>
                            <w:sdtEndPr/>
                            <w:sdtContent>
                              <w:r w:rsidR="00D94F6F">
                                <w:t>1477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CB18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CB1882" w14:textId="77777777" w:rsidR="00262EA3" w:rsidRDefault="00ED4D04" w:rsidP="008103B5">
                    <w:pPr>
                      <w:jc w:val="right"/>
                    </w:pPr>
                    <w:sdt>
                      <w:sdtPr>
                        <w:alias w:val="CC_Noformat_Partikod"/>
                        <w:tag w:val="CC_Noformat_Partikod"/>
                        <w:id w:val="-53464382"/>
                        <w:placeholder>
                          <w:docPart w:val="87A5E2D108D948BB9E3E7383978A0B0D"/>
                        </w:placeholder>
                        <w:text/>
                      </w:sdtPr>
                      <w:sdtEndPr/>
                      <w:sdtContent>
                        <w:r w:rsidR="00D94F6F">
                          <w:t>M</w:t>
                        </w:r>
                      </w:sdtContent>
                    </w:sdt>
                    <w:sdt>
                      <w:sdtPr>
                        <w:alias w:val="CC_Noformat_Partinummer"/>
                        <w:tag w:val="CC_Noformat_Partinummer"/>
                        <w:id w:val="-1709555926"/>
                        <w:placeholder>
                          <w:docPart w:val="308418F9D65845D99E53EBB332E44D2F"/>
                        </w:placeholder>
                        <w:text/>
                      </w:sdtPr>
                      <w:sdtEndPr/>
                      <w:sdtContent>
                        <w:r w:rsidR="00D94F6F">
                          <w:t>1477</w:t>
                        </w:r>
                      </w:sdtContent>
                    </w:sdt>
                  </w:p>
                </w:txbxContent>
              </v:textbox>
              <w10:wrap anchorx="page"/>
            </v:shape>
          </w:pict>
        </mc:Fallback>
      </mc:AlternateContent>
    </w:r>
  </w:p>
  <w:p w14:paraId="37CB18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B1872" w14:textId="77777777" w:rsidR="00262EA3" w:rsidRDefault="00262EA3" w:rsidP="008563AC">
    <w:pPr>
      <w:jc w:val="right"/>
    </w:pPr>
  </w:p>
  <w:p w14:paraId="37CB18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B1876" w14:textId="77777777" w:rsidR="00262EA3" w:rsidRDefault="00D554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CB1880" wp14:editId="37CB18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CB1877" w14:textId="77777777" w:rsidR="00262EA3" w:rsidRDefault="00D5541B" w:rsidP="00A314CF">
    <w:pPr>
      <w:pStyle w:val="FSHNormal"/>
      <w:spacing w:before="40"/>
    </w:pPr>
    <w:sdt>
      <w:sdtPr>
        <w:alias w:val="CC_Noformat_Motionstyp"/>
        <w:tag w:val="CC_Noformat_Motionstyp"/>
        <w:id w:val="1162973129"/>
        <w:lock w:val="sdtContentLocked"/>
        <w15:appearance w15:val="hidden"/>
        <w:text/>
      </w:sdtPr>
      <w:sdtEndPr/>
      <w:sdtContent>
        <w:r w:rsidR="00553D3F">
          <w:t>Enskild motion</w:t>
        </w:r>
      </w:sdtContent>
    </w:sdt>
    <w:r w:rsidR="00821B36">
      <w:t xml:space="preserve"> </w:t>
    </w:r>
    <w:sdt>
      <w:sdtPr>
        <w:alias w:val="CC_Noformat_Partikod"/>
        <w:tag w:val="CC_Noformat_Partikod"/>
        <w:id w:val="1471015553"/>
        <w:text/>
      </w:sdtPr>
      <w:sdtEndPr/>
      <w:sdtContent>
        <w:r w:rsidR="00D94F6F">
          <w:t>M</w:t>
        </w:r>
      </w:sdtContent>
    </w:sdt>
    <w:sdt>
      <w:sdtPr>
        <w:alias w:val="CC_Noformat_Partinummer"/>
        <w:tag w:val="CC_Noformat_Partinummer"/>
        <w:id w:val="-2014525982"/>
        <w:text/>
      </w:sdtPr>
      <w:sdtEndPr/>
      <w:sdtContent>
        <w:r w:rsidR="00D94F6F">
          <w:t>1477</w:t>
        </w:r>
      </w:sdtContent>
    </w:sdt>
  </w:p>
  <w:p w14:paraId="37CB1878" w14:textId="77777777" w:rsidR="00262EA3" w:rsidRPr="008227B3" w:rsidRDefault="00D554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CB1879" w14:textId="77777777" w:rsidR="00262EA3" w:rsidRPr="008227B3" w:rsidRDefault="00D554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3D3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3D3F">
          <w:t>:3299</w:t>
        </w:r>
      </w:sdtContent>
    </w:sdt>
  </w:p>
  <w:p w14:paraId="37CB187A" w14:textId="77777777" w:rsidR="00262EA3" w:rsidRDefault="00D5541B" w:rsidP="00E03A3D">
    <w:pPr>
      <w:pStyle w:val="Motionr"/>
    </w:pPr>
    <w:sdt>
      <w:sdtPr>
        <w:alias w:val="CC_Noformat_Avtext"/>
        <w:tag w:val="CC_Noformat_Avtext"/>
        <w:id w:val="-2020768203"/>
        <w:lock w:val="sdtContentLocked"/>
        <w15:appearance w15:val="hidden"/>
        <w:text/>
      </w:sdtPr>
      <w:sdtEndPr/>
      <w:sdtContent>
        <w:r w:rsidR="00553D3F">
          <w:t>av Magdalena Schröder (M)</w:t>
        </w:r>
      </w:sdtContent>
    </w:sdt>
  </w:p>
  <w:sdt>
    <w:sdtPr>
      <w:alias w:val="CC_Noformat_Rubtext"/>
      <w:tag w:val="CC_Noformat_Rubtext"/>
      <w:id w:val="-218060500"/>
      <w:lock w:val="sdtLocked"/>
      <w:text/>
    </w:sdtPr>
    <w:sdtEndPr/>
    <w:sdtContent>
      <w:p w14:paraId="37CB187B" w14:textId="77777777" w:rsidR="00262EA3" w:rsidRDefault="00D94F6F" w:rsidP="00283E0F">
        <w:pPr>
          <w:pStyle w:val="FSHRub2"/>
        </w:pPr>
        <w:r>
          <w:t>Ta bort systemet med villkorlig frigivning</w:t>
        </w:r>
      </w:p>
    </w:sdtContent>
  </w:sdt>
  <w:sdt>
    <w:sdtPr>
      <w:alias w:val="CC_Boilerplate_3"/>
      <w:tag w:val="CC_Boilerplate_3"/>
      <w:id w:val="1606463544"/>
      <w:lock w:val="sdtContentLocked"/>
      <w15:appearance w15:val="hidden"/>
      <w:text w:multiLine="1"/>
    </w:sdtPr>
    <w:sdtEndPr/>
    <w:sdtContent>
      <w:p w14:paraId="37CB18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94F6F"/>
    <w:rsid w:val="000000E0"/>
    <w:rsid w:val="00000761"/>
    <w:rsid w:val="000014AF"/>
    <w:rsid w:val="000017BD"/>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05"/>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B24"/>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0A3"/>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00"/>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D3F"/>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5BB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1E4"/>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DCA"/>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53E"/>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41B"/>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F6F"/>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D04"/>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CB185F"/>
  <w15:chartTrackingRefBased/>
  <w15:docId w15:val="{599CF52D-00BE-4225-85A1-8DBA9044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06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E8D51970C6477D98C6E7F7DD338FAF"/>
        <w:category>
          <w:name w:val="Allmänt"/>
          <w:gallery w:val="placeholder"/>
        </w:category>
        <w:types>
          <w:type w:val="bbPlcHdr"/>
        </w:types>
        <w:behaviors>
          <w:behavior w:val="content"/>
        </w:behaviors>
        <w:guid w:val="{AC7581FE-6E2C-4495-B4CA-6213359744A9}"/>
      </w:docPartPr>
      <w:docPartBody>
        <w:p w:rsidR="0073194B" w:rsidRDefault="00770773">
          <w:pPr>
            <w:pStyle w:val="A6E8D51970C6477D98C6E7F7DD338FAF"/>
          </w:pPr>
          <w:r w:rsidRPr="005A0A93">
            <w:rPr>
              <w:rStyle w:val="Platshllartext"/>
            </w:rPr>
            <w:t>Förslag till riksdagsbeslut</w:t>
          </w:r>
        </w:p>
      </w:docPartBody>
    </w:docPart>
    <w:docPart>
      <w:docPartPr>
        <w:name w:val="25AB599B1BA14DCCA09A6C2EEC7CDA1D"/>
        <w:category>
          <w:name w:val="Allmänt"/>
          <w:gallery w:val="placeholder"/>
        </w:category>
        <w:types>
          <w:type w:val="bbPlcHdr"/>
        </w:types>
        <w:behaviors>
          <w:behavior w:val="content"/>
        </w:behaviors>
        <w:guid w:val="{36238B5F-C911-448B-BDA6-C2351B621B1E}"/>
      </w:docPartPr>
      <w:docPartBody>
        <w:p w:rsidR="0073194B" w:rsidRDefault="00770773">
          <w:pPr>
            <w:pStyle w:val="25AB599B1BA14DCCA09A6C2EEC7CDA1D"/>
          </w:pPr>
          <w:r w:rsidRPr="005A0A93">
            <w:rPr>
              <w:rStyle w:val="Platshllartext"/>
            </w:rPr>
            <w:t>Motivering</w:t>
          </w:r>
        </w:p>
      </w:docPartBody>
    </w:docPart>
    <w:docPart>
      <w:docPartPr>
        <w:name w:val="87A5E2D108D948BB9E3E7383978A0B0D"/>
        <w:category>
          <w:name w:val="Allmänt"/>
          <w:gallery w:val="placeholder"/>
        </w:category>
        <w:types>
          <w:type w:val="bbPlcHdr"/>
        </w:types>
        <w:behaviors>
          <w:behavior w:val="content"/>
        </w:behaviors>
        <w:guid w:val="{8400BD82-3897-45F4-BC8C-A197390D5E14}"/>
      </w:docPartPr>
      <w:docPartBody>
        <w:p w:rsidR="0073194B" w:rsidRDefault="00770773">
          <w:pPr>
            <w:pStyle w:val="87A5E2D108D948BB9E3E7383978A0B0D"/>
          </w:pPr>
          <w:r>
            <w:rPr>
              <w:rStyle w:val="Platshllartext"/>
            </w:rPr>
            <w:t xml:space="preserve"> </w:t>
          </w:r>
        </w:p>
      </w:docPartBody>
    </w:docPart>
    <w:docPart>
      <w:docPartPr>
        <w:name w:val="308418F9D65845D99E53EBB332E44D2F"/>
        <w:category>
          <w:name w:val="Allmänt"/>
          <w:gallery w:val="placeholder"/>
        </w:category>
        <w:types>
          <w:type w:val="bbPlcHdr"/>
        </w:types>
        <w:behaviors>
          <w:behavior w:val="content"/>
        </w:behaviors>
        <w:guid w:val="{0E7FC996-77BF-4EAB-A20B-2CAC98B45B8B}"/>
      </w:docPartPr>
      <w:docPartBody>
        <w:p w:rsidR="0073194B" w:rsidRDefault="00770773">
          <w:pPr>
            <w:pStyle w:val="308418F9D65845D99E53EBB332E44D2F"/>
          </w:pPr>
          <w:r>
            <w:t xml:space="preserve"> </w:t>
          </w:r>
        </w:p>
      </w:docPartBody>
    </w:docPart>
    <w:docPart>
      <w:docPartPr>
        <w:name w:val="C80FA1A5E7074B739B4A75D46D5EFDD7"/>
        <w:category>
          <w:name w:val="Allmänt"/>
          <w:gallery w:val="placeholder"/>
        </w:category>
        <w:types>
          <w:type w:val="bbPlcHdr"/>
        </w:types>
        <w:behaviors>
          <w:behavior w:val="content"/>
        </w:behaviors>
        <w:guid w:val="{9128742C-A643-46C9-9E7F-EC05855B7E05}"/>
      </w:docPartPr>
      <w:docPartBody>
        <w:p w:rsidR="00A53E01" w:rsidRDefault="00A53E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773"/>
    <w:rsid w:val="0073194B"/>
    <w:rsid w:val="00770773"/>
    <w:rsid w:val="00A53E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E8D51970C6477D98C6E7F7DD338FAF">
    <w:name w:val="A6E8D51970C6477D98C6E7F7DD338FAF"/>
  </w:style>
  <w:style w:type="paragraph" w:customStyle="1" w:styleId="25AB599B1BA14DCCA09A6C2EEC7CDA1D">
    <w:name w:val="25AB599B1BA14DCCA09A6C2EEC7CDA1D"/>
  </w:style>
  <w:style w:type="paragraph" w:customStyle="1" w:styleId="87A5E2D108D948BB9E3E7383978A0B0D">
    <w:name w:val="87A5E2D108D948BB9E3E7383978A0B0D"/>
  </w:style>
  <w:style w:type="paragraph" w:customStyle="1" w:styleId="308418F9D65845D99E53EBB332E44D2F">
    <w:name w:val="308418F9D65845D99E53EBB332E44D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0497A6-6DF8-48CA-9CC7-9F87A6ACA510}"/>
</file>

<file path=customXml/itemProps2.xml><?xml version="1.0" encoding="utf-8"?>
<ds:datastoreItem xmlns:ds="http://schemas.openxmlformats.org/officeDocument/2006/customXml" ds:itemID="{4E10E2F4-0696-4DD9-99A4-EBF4BBA3C88B}"/>
</file>

<file path=customXml/itemProps3.xml><?xml version="1.0" encoding="utf-8"?>
<ds:datastoreItem xmlns:ds="http://schemas.openxmlformats.org/officeDocument/2006/customXml" ds:itemID="{6DFE8A56-A6C0-4E52-BD11-9FDF92077A9E}"/>
</file>

<file path=docProps/app.xml><?xml version="1.0" encoding="utf-8"?>
<Properties xmlns="http://schemas.openxmlformats.org/officeDocument/2006/extended-properties" xmlns:vt="http://schemas.openxmlformats.org/officeDocument/2006/docPropsVTypes">
  <Template>Normal</Template>
  <TotalTime>4</TotalTime>
  <Pages>2</Pages>
  <Words>313</Words>
  <Characters>1787</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M1477 Ta bort systemet med villkorlig frigivning</vt:lpstr>
      <vt:lpstr>
      </vt:lpstr>
    </vt:vector>
  </TitlesOfParts>
  <Company>Sveriges riksdag</Company>
  <LinksUpToDate>false</LinksUpToDate>
  <CharactersWithSpaces>2091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