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3324E" w:rsidP="00DA0661">
      <w:pPr>
        <w:pStyle w:val="Title"/>
      </w:pPr>
      <w:bookmarkStart w:id="0" w:name="Start"/>
      <w:bookmarkEnd w:id="0"/>
      <w:r>
        <w:t>Svar på fråga 20</w:t>
      </w:r>
      <w:r w:rsidR="00745FAB">
        <w:t>22</w:t>
      </w:r>
      <w:r>
        <w:t>/</w:t>
      </w:r>
      <w:r w:rsidR="00745FAB">
        <w:t>23</w:t>
      </w:r>
      <w:r>
        <w:t>:</w:t>
      </w:r>
      <w:r w:rsidR="00745FAB">
        <w:t>660</w:t>
      </w:r>
      <w:r>
        <w:t xml:space="preserve"> av </w:t>
      </w:r>
      <w:r w:rsidR="00745FAB">
        <w:t>Peder Björk</w:t>
      </w:r>
      <w:r>
        <w:t xml:space="preserve"> (</w:t>
      </w:r>
      <w:r w:rsidR="00745FAB">
        <w:t>S</w:t>
      </w:r>
      <w:r>
        <w:t>)</w:t>
      </w:r>
      <w:r>
        <w:br/>
      </w:r>
      <w:r w:rsidR="00745FAB">
        <w:t>Offentlig service i norra Sverige</w:t>
      </w:r>
    </w:p>
    <w:p w:rsidR="00744443" w:rsidP="002749F7">
      <w:pPr>
        <w:pStyle w:val="BodyText"/>
      </w:pPr>
      <w:r>
        <w:t>Peder Björk har frågat civilministern v</w:t>
      </w:r>
      <w:r w:rsidRPr="00744443">
        <w:t xml:space="preserve">ilka initiativ inom ramen för en strategi för norra Sverige </w:t>
      </w:r>
      <w:r>
        <w:t xml:space="preserve">som civilministern kommer att ta </w:t>
      </w:r>
      <w:r w:rsidRPr="00744443">
        <w:t>för att få till en ökad statlig service som är geografiskt lokaliserad i norra Sverige och säkerställa att kommuner och regioner får tillräckligt med ekonomiska resurser för att klara de samhälleliga åtaganden som följer av den gröna industriella revolutionen.</w:t>
      </w:r>
    </w:p>
    <w:p w:rsidR="00F709BC" w:rsidP="00932FFB">
      <w:pPr>
        <w:pStyle w:val="BodyText"/>
      </w:pPr>
      <w:r>
        <w:t>Omställningen i norra Sverige förväntas leda till en kraftig befolkningstillväxt</w:t>
      </w:r>
      <w:r w:rsidR="009173B1">
        <w:t>, vilket kan innebära en utmaning under en övergångsperiod</w:t>
      </w:r>
      <w:r>
        <w:t xml:space="preserve">. I det kommunalekonomiska utjämningssystemet tas höjd för påverkan av </w:t>
      </w:r>
      <w:r w:rsidR="009173B1">
        <w:t xml:space="preserve">bland annat </w:t>
      </w:r>
      <w:r>
        <w:t xml:space="preserve">kraftig befolkningstillväxt. I direktiven till den pågående parlamentariska kommittén med uppdraget att se över utjämningssystemet lyfts utvecklingen i norra Sverige fram och </w:t>
      </w:r>
      <w:r w:rsidR="009173B1">
        <w:t>k</w:t>
      </w:r>
      <w:r>
        <w:t xml:space="preserve">ommittén ska genomgående i sitt arbete analysera utjämningssystemets påverkan på tillväxt och utveckling. </w:t>
      </w:r>
    </w:p>
    <w:p w:rsidR="00F709BC" w:rsidP="00932FFB">
      <w:pPr>
        <w:pStyle w:val="BodyText"/>
      </w:pPr>
      <w:r w:rsidRPr="005E6CE6">
        <w:t>En fortsatt utveckling av den statliga servicekontorsorganisationen kan stärka tillgången till statlig service på ett kostnadseffektivt sätt. Statens servicecenter fortsätter på regeringens uppdrag utbyggnaden av servicekontorsnätet runt om i landet, i närtid kommer det exempelvis att öppna ett nytt kontor i Boden</w:t>
      </w:r>
      <w:r>
        <w:t>.</w:t>
      </w:r>
      <w:r w:rsidR="00396A85">
        <w:t xml:space="preserve"> </w:t>
      </w:r>
    </w:p>
    <w:p w:rsidR="00316E31" w:rsidP="00932FFB">
      <w:pPr>
        <w:pStyle w:val="BodyText"/>
      </w:pPr>
      <w:r w:rsidRPr="00F709BC">
        <w:t xml:space="preserve">Regeringen avser </w:t>
      </w:r>
      <w:r>
        <w:t xml:space="preserve">också </w:t>
      </w:r>
      <w:r w:rsidRPr="00F709BC">
        <w:t>att ta fram en samlad långsiktig strategi för att främja den gröna nyindustrialiseringen. Fokus ligger</w:t>
      </w:r>
      <w:r w:rsidRPr="00646A75" w:rsidR="00646A75">
        <w:t xml:space="preserve"> på Norrbottens och Västerbottens län</w:t>
      </w:r>
      <w:r w:rsidR="00646A75">
        <w:t>, vilket är</w:t>
      </w:r>
      <w:r w:rsidRPr="00F709BC">
        <w:t xml:space="preserve"> i linje med de uppdrag som såväl den förra som den sittande regeringen givit till samordnare för näringslivets hållbara </w:t>
      </w:r>
      <w:r w:rsidRPr="00F709BC">
        <w:t>omställning och samhällsomvandlingen i Norrbottens och Västerbottens län</w:t>
      </w:r>
      <w:r w:rsidR="00646A75">
        <w:t xml:space="preserve"> </w:t>
      </w:r>
      <w:r w:rsidRPr="00646A75" w:rsidR="00646A75">
        <w:t>(N2020/03132 respektive N2022/02328)</w:t>
      </w:r>
      <w:r>
        <w:t xml:space="preserve">. </w:t>
      </w:r>
      <w:r w:rsidRPr="00F709BC">
        <w:t xml:space="preserve"> </w:t>
      </w:r>
    </w:p>
    <w:p w:rsidR="00932FFB" w:rsidP="00932FFB">
      <w:pPr>
        <w:pStyle w:val="BodyText"/>
      </w:pPr>
      <w:r>
        <w:t>D</w:t>
      </w:r>
      <w:r>
        <w:t xml:space="preserve">et har alltså vidtagits ett antal åtgärder som syftar till att underlätta </w:t>
      </w:r>
      <w:r w:rsidR="000B7293">
        <w:t xml:space="preserve">omställningen </w:t>
      </w:r>
      <w:r>
        <w:t>i norra Sverige</w:t>
      </w:r>
      <w:r w:rsidR="000B7293">
        <w:t>.</w:t>
      </w:r>
      <w:r w:rsidR="00316E31">
        <w:t xml:space="preserve"> </w:t>
      </w:r>
      <w:r>
        <w:t xml:space="preserve">Regeringen kommer att följa utvecklingen och därmed bevaka behovet av ytterligare insatser.  </w:t>
      </w:r>
    </w:p>
    <w:p w:rsidR="00932FFB" w:rsidP="002749F7">
      <w:pPr>
        <w:pStyle w:val="BodyText"/>
      </w:pPr>
    </w:p>
    <w:p w:rsidR="0074444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F20D090F12E469988F8940EA3F01A29"/>
          </w:placeholder>
          <w:dataBinding w:xpath="/ns0:DocumentInfo[1]/ns0:BaseInfo[1]/ns0:HeaderDate[1]" w:storeItemID="{9B3D2666-D3A9-4C0C-9E64-B050E1855F7A}" w:prefixMappings="xmlns:ns0='http://lp/documentinfo/RK' "/>
          <w:date w:fullDate="2023-05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C1FE6">
            <w:t>24 maj 2023</w:t>
          </w:r>
        </w:sdtContent>
      </w:sdt>
    </w:p>
    <w:p w:rsidR="00744443" w:rsidP="004E7A8F">
      <w:pPr>
        <w:pStyle w:val="Brdtextutanavstnd"/>
      </w:pPr>
    </w:p>
    <w:p w:rsidR="00744443" w:rsidP="004E7A8F">
      <w:pPr>
        <w:pStyle w:val="Brdtextutanavstnd"/>
      </w:pPr>
    </w:p>
    <w:p w:rsidR="00744443" w:rsidP="004E7A8F">
      <w:pPr>
        <w:pStyle w:val="Brdtextutanavstnd"/>
      </w:pPr>
    </w:p>
    <w:p w:rsidR="00744443" w:rsidP="00422A41">
      <w:pPr>
        <w:pStyle w:val="BodyText"/>
      </w:pPr>
      <w:r>
        <w:t>Erik Slottner</w:t>
      </w:r>
    </w:p>
    <w:p w:rsidR="0013324E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0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0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08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3324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3324E" w:rsidRPr="007D73AB" w:rsidP="00340DE0">
          <w:pPr>
            <w:pStyle w:val="Header"/>
          </w:pPr>
        </w:p>
      </w:tc>
      <w:tc>
        <w:tcPr>
          <w:tcW w:w="1134" w:type="dxa"/>
        </w:tcPr>
        <w:p w:rsidR="0013324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3324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3324E" w:rsidRPr="00710A6C" w:rsidP="00EE3C0F">
          <w:pPr>
            <w:pStyle w:val="Header"/>
            <w:rPr>
              <w:b/>
            </w:rPr>
          </w:pPr>
        </w:p>
        <w:p w:rsidR="0013324E" w:rsidP="00EE3C0F">
          <w:pPr>
            <w:pStyle w:val="Header"/>
          </w:pPr>
        </w:p>
        <w:p w:rsidR="0013324E" w:rsidP="00EE3C0F">
          <w:pPr>
            <w:pStyle w:val="Header"/>
          </w:pPr>
        </w:p>
        <w:p w:rsidR="0013324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33FAF45E56145D2BD69CD7AB8AD3495"/>
            </w:placeholder>
            <w:dataBinding w:xpath="/ns0:DocumentInfo[1]/ns0:BaseInfo[1]/ns0:Dnr[1]" w:storeItemID="{9B3D2666-D3A9-4C0C-9E64-B050E1855F7A}" w:prefixMappings="xmlns:ns0='http://lp/documentinfo/RK' "/>
            <w:text/>
          </w:sdtPr>
          <w:sdtContent>
            <w:p w:rsidR="0013324E" w:rsidP="00EE3C0F">
              <w:pPr>
                <w:pStyle w:val="Header"/>
              </w:pPr>
              <w:r>
                <w:t>Fi2023/</w:t>
              </w:r>
              <w:r w:rsidR="002B3083">
                <w:t>01685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C6FE170AFD43D18AA575A0F88F8027"/>
            </w:placeholder>
            <w:showingPlcHdr/>
            <w:dataBinding w:xpath="/ns0:DocumentInfo[1]/ns0:BaseInfo[1]/ns0:DocNumber[1]" w:storeItemID="{9B3D2666-D3A9-4C0C-9E64-B050E1855F7A}" w:prefixMappings="xmlns:ns0='http://lp/documentinfo/RK' "/>
            <w:text/>
          </w:sdtPr>
          <w:sdtContent>
            <w:p w:rsidR="0013324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3324E" w:rsidP="00EE3C0F">
          <w:pPr>
            <w:pStyle w:val="Header"/>
          </w:pPr>
        </w:p>
      </w:tc>
      <w:tc>
        <w:tcPr>
          <w:tcW w:w="1134" w:type="dxa"/>
        </w:tcPr>
        <w:p w:rsidR="0013324E" w:rsidP="0094502D">
          <w:pPr>
            <w:pStyle w:val="Header"/>
          </w:pPr>
        </w:p>
        <w:p w:rsidR="0013324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A5343AA0D9C4049A7252FF2694A2A9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641AC" w:rsidRPr="000641AC" w:rsidP="00340DE0">
              <w:pPr>
                <w:pStyle w:val="Header"/>
                <w:rPr>
                  <w:b/>
                  <w:bCs/>
                </w:rPr>
              </w:pPr>
              <w:r w:rsidRPr="000641AC">
                <w:rPr>
                  <w:b/>
                  <w:bCs/>
                </w:rPr>
                <w:t>Finansdepartementet</w:t>
              </w:r>
            </w:p>
            <w:p w:rsidR="0013324E" w:rsidRPr="00340DE0" w:rsidP="00340DE0">
              <w:pPr>
                <w:pStyle w:val="Header"/>
              </w:pPr>
              <w:r w:rsidRPr="000641AC">
                <w:rPr>
                  <w:bCs/>
                </w:rPr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50B58537ACF4EF8872543559514FE39"/>
          </w:placeholder>
          <w:dataBinding w:xpath="/ns0:DocumentInfo[1]/ns0:BaseInfo[1]/ns0:Recipient[1]" w:storeItemID="{9B3D2666-D3A9-4C0C-9E64-B050E1855F7A}" w:prefixMappings="xmlns:ns0='http://lp/documentinfo/RK' "/>
          <w:text w:multiLine="1"/>
        </w:sdtPr>
        <w:sdtContent>
          <w:tc>
            <w:tcPr>
              <w:tcW w:w="3170" w:type="dxa"/>
            </w:tcPr>
            <w:p w:rsidR="0013324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3324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46A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3FAF45E56145D2BD69CD7AB8AD3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D8F011-C38D-465A-A177-AA32566C462D}"/>
      </w:docPartPr>
      <w:docPartBody>
        <w:p w:rsidR="00C8186E" w:rsidP="0031469C">
          <w:pPr>
            <w:pStyle w:val="333FAF45E56145D2BD69CD7AB8AD34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C6FE170AFD43D18AA575A0F88F8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BE72E-AD6D-48E8-91CD-8D2B1892619C}"/>
      </w:docPartPr>
      <w:docPartBody>
        <w:p w:rsidR="00C8186E" w:rsidP="0031469C">
          <w:pPr>
            <w:pStyle w:val="28C6FE170AFD43D18AA575A0F88F802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5343AA0D9C4049A7252FF2694A2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47861C-9398-4FA3-8956-B9B778E81A3A}"/>
      </w:docPartPr>
      <w:docPartBody>
        <w:p w:rsidR="00C8186E" w:rsidP="0031469C">
          <w:pPr>
            <w:pStyle w:val="3A5343AA0D9C4049A7252FF2694A2A9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0B58537ACF4EF8872543559514FE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FC94E-5FD3-4AD0-B458-DE592D96ADA0}"/>
      </w:docPartPr>
      <w:docPartBody>
        <w:p w:rsidR="00C8186E" w:rsidP="0031469C">
          <w:pPr>
            <w:pStyle w:val="150B58537ACF4EF8872543559514FE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20D090F12E469988F8940EA3F01A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A597C3-F59E-49C8-9116-07AF24AB9022}"/>
      </w:docPartPr>
      <w:docPartBody>
        <w:p w:rsidR="00C8186E" w:rsidP="0031469C">
          <w:pPr>
            <w:pStyle w:val="0F20D090F12E469988F8940EA3F01A2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9C"/>
    <w:rPr>
      <w:noProof w:val="0"/>
      <w:color w:val="808080"/>
    </w:rPr>
  </w:style>
  <w:style w:type="paragraph" w:customStyle="1" w:styleId="333FAF45E56145D2BD69CD7AB8AD3495">
    <w:name w:val="333FAF45E56145D2BD69CD7AB8AD3495"/>
    <w:rsid w:val="0031469C"/>
  </w:style>
  <w:style w:type="paragraph" w:customStyle="1" w:styleId="150B58537ACF4EF8872543559514FE39">
    <w:name w:val="150B58537ACF4EF8872543559514FE39"/>
    <w:rsid w:val="0031469C"/>
  </w:style>
  <w:style w:type="paragraph" w:customStyle="1" w:styleId="28C6FE170AFD43D18AA575A0F88F80271">
    <w:name w:val="28C6FE170AFD43D18AA575A0F88F80271"/>
    <w:rsid w:val="003146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5343AA0D9C4049A7252FF2694A2A9E1">
    <w:name w:val="3A5343AA0D9C4049A7252FF2694A2A9E1"/>
    <w:rsid w:val="003146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20D090F12E469988F8940EA3F01A29">
    <w:name w:val="0F20D090F12E469988F8940EA3F01A29"/>
    <w:rsid w:val="0031469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2023-05-24T00:00:00</HeaderDate>
    <Office/>
    <Dnr>Fi2023/01685</Dnr>
    <ParagrafNr/>
    <DocumentTitle/>
    <VisitingAddress/>
    <Extra1/>
    <Extra2/>
    <Extra3>Peder Björk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af1349d4-401c-491f-976c-454075e5a852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5A809-8C27-461D-876E-AFE45A270829}"/>
</file>

<file path=customXml/itemProps2.xml><?xml version="1.0" encoding="utf-8"?>
<ds:datastoreItem xmlns:ds="http://schemas.openxmlformats.org/officeDocument/2006/customXml" ds:itemID="{9B3D2666-D3A9-4C0C-9E64-B050E1855F7A}"/>
</file>

<file path=customXml/itemProps3.xml><?xml version="1.0" encoding="utf-8"?>
<ds:datastoreItem xmlns:ds="http://schemas.openxmlformats.org/officeDocument/2006/customXml" ds:itemID="{F2A30551-6B8F-4C67-8A80-7C6BF458A65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B5CE806-9F5A-404F-8CC5-00954C22A7E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309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660.docx</dc:title>
  <cp:revision>3</cp:revision>
  <dcterms:created xsi:type="dcterms:W3CDTF">2023-05-17T14:52:00Z</dcterms:created>
  <dcterms:modified xsi:type="dcterms:W3CDTF">2023-05-19T07:20:00Z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07311eae-a360-48a3-b59d-a65cb57f1bd4</vt:lpwstr>
  </property>
</Properties>
</file>