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0E9" w:rsidRPr="00D8083C" w:rsidRDefault="001430E9">
      <w:pPr>
        <w:pStyle w:val="Frslagsrubrik"/>
      </w:pPr>
      <w:r w:rsidRPr="00D8083C">
        <w:t>Förslag till riksdagsbeslut</w:t>
      </w:r>
    </w:p>
    <w:p w:rsidR="001430E9" w:rsidRPr="00D8083C" w:rsidRDefault="001430E9">
      <w:pPr>
        <w:pStyle w:val="Hemstlatt"/>
        <w:ind w:left="0"/>
      </w:pPr>
      <w:r w:rsidRPr="00D8083C">
        <w:t>Riksdagen tillkännager för regeringen som sin mening vad som anförs i motionen om en fortsatt översyn för att få fram ett brett underlag vad gäller den samlade effekten av alla kemiska substanser som tillsammans kan tänkas orsaka skador på växt- och djurlivet i Öste</w:t>
      </w:r>
      <w:r w:rsidRPr="00D8083C">
        <w:t>r</w:t>
      </w:r>
      <w:r w:rsidRPr="00D8083C">
        <w:t>sjön.</w:t>
      </w:r>
    </w:p>
    <w:p w:rsidR="001430E9" w:rsidRPr="00D8083C" w:rsidRDefault="001430E9">
      <w:pPr>
        <w:pStyle w:val="Rubrik1"/>
      </w:pPr>
      <w:r w:rsidRPr="00D8083C">
        <w:t>Motivering</w:t>
      </w:r>
    </w:p>
    <w:p w:rsidR="001430E9" w:rsidRPr="00D8083C" w:rsidRDefault="001430E9">
      <w:r w:rsidRPr="00D8083C">
        <w:t>Miljöproblem med försämrad vattenkvalitet och skador på fiskar, fåglar och andra organismer som lever i Östersjön uppmärksammas frekvent. Grundo</w:t>
      </w:r>
      <w:r w:rsidRPr="00D8083C">
        <w:t>r</w:t>
      </w:r>
      <w:r w:rsidRPr="00D8083C">
        <w:t>sakerna är oftast okända. Dock hänvisar man slentrianmässigt pr</w:t>
      </w:r>
      <w:r w:rsidRPr="00D8083C">
        <w:t>o</w:t>
      </w:r>
      <w:r w:rsidRPr="00D8083C">
        <w:t>blem till övergödningen. Övergödning, dvs. för stora mängder av näringsämnena fo</w:t>
      </w:r>
      <w:r w:rsidRPr="00D8083C">
        <w:t>s</w:t>
      </w:r>
      <w:r w:rsidRPr="00D8083C">
        <w:t>for och kväve, kan dock rimligen inte orsaka alla de skiftande skadeverknin</w:t>
      </w:r>
      <w:r w:rsidRPr="00D8083C">
        <w:t>g</w:t>
      </w:r>
      <w:r w:rsidRPr="00D8083C">
        <w:t>ar som observeras. Andra faktorer kan förmodas medverka eller rent av ge de observerade skadeverkningarna helt utan medverkan av ”övergö</w:t>
      </w:r>
      <w:r w:rsidRPr="00D8083C">
        <w:t>d</w:t>
      </w:r>
      <w:r w:rsidRPr="00D8083C">
        <w:t>ningen”.</w:t>
      </w:r>
    </w:p>
    <w:p w:rsidR="001430E9" w:rsidRPr="00D8083C" w:rsidRDefault="001430E9">
      <w:pPr>
        <w:pStyle w:val="Normaltindrag"/>
      </w:pPr>
      <w:r w:rsidRPr="00D8083C">
        <w:t>En komponent kan vara de allt mer komplicerade läkemedel som kommer till användning i sjuk- och hälsovård. Antalet preparat mellan antibiotika o</w:t>
      </w:r>
      <w:r w:rsidRPr="00D8083C">
        <w:t>ch östrogen är tusentals. Alla är framtagna för att påverka den mänskliga org</w:t>
      </w:r>
      <w:r w:rsidRPr="00D8083C">
        <w:t>a</w:t>
      </w:r>
      <w:r w:rsidRPr="00D8083C">
        <w:t>nismen. Antibiotika, cellgifter, hormonpreparat tillförs kroppen. I origina</w:t>
      </w:r>
      <w:r w:rsidRPr="00D8083C">
        <w:t>l</w:t>
      </w:r>
      <w:r w:rsidRPr="00D8083C">
        <w:t>form eller som restprodukter utsöndras de så småningom och vidarebefordras till ett reningsverk. Avloppsreningsverk är inte avsedda att ta bort eller bryta ner denna typ av föroreningar. De hamnar alltså så småningom i hav eller sjöar. Det kan på goda grunder antas att den positiva och läkande effekt de haft på den sjuka mänskliga kroppen inte är lika posi</w:t>
      </w:r>
      <w:r w:rsidRPr="00D8083C">
        <w:t>tiv för de friska organi</w:t>
      </w:r>
      <w:r w:rsidRPr="00D8083C">
        <w:t>s</w:t>
      </w:r>
      <w:r w:rsidRPr="00D8083C">
        <w:t>mer som lever i hav och sjöar. Motsatsen är i flera fall konstaterad.</w:t>
      </w:r>
    </w:p>
    <w:p w:rsidR="001430E9" w:rsidRPr="00D8083C" w:rsidRDefault="001430E9">
      <w:pPr>
        <w:pStyle w:val="Normaltindrag"/>
      </w:pPr>
      <w:r w:rsidRPr="00D8083C">
        <w:lastRenderedPageBreak/>
        <w:t>Därtill kommer tusentals olika kemikalier från hushåll och näringsver</w:t>
      </w:r>
      <w:r w:rsidRPr="00D8083C">
        <w:t>k</w:t>
      </w:r>
      <w:r w:rsidRPr="00D8083C">
        <w:t>samhet. Alla kommer efter hand ut i hav, sjöar och vattendrag. Var för sig i ytterst små mängder och kanske var för sig utan giftverkan. Den samlade effekten kan dock vara avsevärd och är i stort okänd. Den kan därför inte försummas. Min mening är att en fortsatt översyn måste göras inriktad på den effekt som uppstår genom alla de olika utsläpp som blandas i Östersjön.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083C">
        <w:trPr>
          <w:cantSplit/>
        </w:trPr>
        <w:tc>
          <w:tcPr>
            <w:tcW w:w="3046" w:type="dxa"/>
          </w:tcPr>
          <w:p w:rsidR="001430E9" w:rsidRPr="00D8083C" w:rsidRDefault="001430E9">
            <w:pPr>
              <w:pStyle w:val="UnderskriftDatum"/>
              <w:spacing w:before="240"/>
            </w:pPr>
            <w:r w:rsidRPr="00D8083C">
              <w:t>Stockholm den 21 september 2012</w:t>
            </w:r>
          </w:p>
        </w:tc>
        <w:tc>
          <w:tcPr>
            <w:tcW w:w="3047" w:type="dxa"/>
          </w:tcPr>
          <w:p w:rsidR="001430E9" w:rsidRPr="00D8083C" w:rsidRDefault="001430E9">
            <w:pPr>
              <w:pStyle w:val="Underskrifter"/>
              <w:spacing w:before="240"/>
            </w:pPr>
          </w:p>
        </w:tc>
      </w:tr>
      <w:tr w:rsidR="00000000" w:rsidRPr="00D8083C">
        <w:trPr>
          <w:cantSplit/>
        </w:trPr>
        <w:tc>
          <w:tcPr>
            <w:tcW w:w="3046" w:type="dxa"/>
          </w:tcPr>
          <w:p w:rsidR="001430E9" w:rsidRPr="00D8083C" w:rsidRDefault="001430E9">
            <w:pPr>
              <w:pStyle w:val="Underskrifter"/>
            </w:pPr>
            <w:r w:rsidRPr="00D8083C">
              <w:t>Gustav Nilsson (M)</w:t>
            </w:r>
          </w:p>
        </w:tc>
        <w:tc>
          <w:tcPr>
            <w:tcW w:w="3046" w:type="dxa"/>
          </w:tcPr>
          <w:p w:rsidR="001430E9" w:rsidRPr="00D8083C" w:rsidRDefault="001430E9">
            <w:pPr>
              <w:pStyle w:val="Underskrifter"/>
            </w:pPr>
          </w:p>
        </w:tc>
      </w:tr>
    </w:tbl>
    <w:p w:rsidR="001430E9" w:rsidRPr="00D8083C" w:rsidRDefault="001430E9">
      <w:pPr>
        <w:pStyle w:val="Normaltindrag"/>
      </w:pPr>
    </w:p>
    <w:sectPr w:rsidR="001430E9" w:rsidRPr="00D8083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0E9" w:rsidRPr="00D8083C" w:rsidRDefault="001430E9">
      <w:r w:rsidRPr="00D8083C">
        <w:separator/>
      </w:r>
    </w:p>
  </w:endnote>
  <w:endnote w:type="continuationSeparator" w:id="0">
    <w:p w:rsidR="001430E9" w:rsidRPr="00D8083C" w:rsidRDefault="001430E9">
      <w:r w:rsidRPr="00D808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0E9" w:rsidRPr="00D8083C" w:rsidRDefault="00D8083C">
    <w:pPr>
      <w:pStyle w:val="Sidfot"/>
    </w:pPr>
    <w:r w:rsidRPr="00D808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27778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0E9" w:rsidRDefault="001430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30E9" w:rsidRDefault="001430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0E9" w:rsidRPr="00D8083C" w:rsidRDefault="00D8083C">
    <w:pPr>
      <w:pStyle w:val="Sidfot"/>
    </w:pPr>
    <w:r w:rsidRPr="00D808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4743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0E9" w:rsidRDefault="001430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30E9" w:rsidRDefault="001430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0E9" w:rsidRPr="00D8083C" w:rsidRDefault="00D8083C">
    <w:pPr>
      <w:pStyle w:val="Sidfot"/>
    </w:pPr>
    <w:r w:rsidRPr="00D808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3285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0E9" w:rsidRDefault="001430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30E9" w:rsidRDefault="001430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0E9" w:rsidRPr="00D8083C" w:rsidRDefault="001430E9">
      <w:r w:rsidRPr="00D8083C">
        <w:separator/>
      </w:r>
    </w:p>
  </w:footnote>
  <w:footnote w:type="continuationSeparator" w:id="0">
    <w:p w:rsidR="001430E9" w:rsidRPr="00D8083C" w:rsidRDefault="001430E9">
      <w:r w:rsidRPr="00D808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0E9" w:rsidRPr="00D8083C" w:rsidRDefault="00D8083C">
    <w:pPr>
      <w:pStyle w:val="Sidhuvud"/>
    </w:pPr>
    <w:r w:rsidRPr="00D808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8326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0E9" w:rsidRDefault="001430E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30E9" w:rsidRDefault="001430E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0E9" w:rsidRPr="00D8083C" w:rsidRDefault="00D8083C">
    <w:pPr>
      <w:pStyle w:val="Sidhuvud"/>
    </w:pPr>
    <w:r w:rsidRPr="00D808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9929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0E9" w:rsidRDefault="001430E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30E9" w:rsidRDefault="001430E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0E9" w:rsidRPr="00D8083C" w:rsidRDefault="001430E9">
    <w:pPr>
      <w:pStyle w:val="FSHNormal"/>
      <w:tabs>
        <w:tab w:val="right" w:pos="5840"/>
      </w:tabs>
    </w:pPr>
    <w:r w:rsidRPr="00D8083C">
      <w:br/>
    </w:r>
    <w:r w:rsidRPr="00D8083C">
      <w:fldChar w:fldCharType="begin" w:fldLock="1"/>
    </w:r>
    <w:r w:rsidRPr="00D8083C">
      <w:instrText xml:space="preserve"> DOCPROPERTY</w:instrText>
    </w:r>
    <w:r w:rsidRPr="00D8083C">
      <w:rPr>
        <w:sz w:val="18"/>
      </w:rPr>
      <w:instrText xml:space="preserve"> "YearUser" *\charformat </w:instrText>
    </w:r>
    <w:r w:rsidRPr="00D8083C">
      <w:fldChar w:fldCharType="separate"/>
    </w:r>
    <w:r w:rsidRPr="00D8083C">
      <w:t>2012/13</w:t>
    </w:r>
    <w:r w:rsidRPr="00D8083C">
      <w:fldChar w:fldCharType="end"/>
    </w:r>
    <w:r w:rsidRPr="00D8083C">
      <w:t xml:space="preserve"> </w:t>
    </w:r>
    <w:r w:rsidRPr="00D8083C">
      <w:tab/>
      <w:t xml:space="preserve">mnr: </w:t>
    </w:r>
    <w:r w:rsidRPr="00D8083C">
      <w:fldChar w:fldCharType="begin" w:fldLock="1"/>
    </w:r>
    <w:r w:rsidRPr="00D8083C">
      <w:instrText xml:space="preserve"> DOCPROPERTY</w:instrText>
    </w:r>
    <w:r w:rsidRPr="00D8083C">
      <w:rPr>
        <w:sz w:val="18"/>
      </w:rPr>
      <w:instrText xml:space="preserve"> "Motionsnummer" *\charformat </w:instrText>
    </w:r>
    <w:r w:rsidRPr="00D8083C">
      <w:fldChar w:fldCharType="separate"/>
    </w:r>
    <w:r w:rsidRPr="00D8083C">
      <w:t>MJ355</w:t>
    </w:r>
    <w:r w:rsidRPr="00D8083C">
      <w:fldChar w:fldCharType="end"/>
    </w:r>
    <w:r w:rsidRPr="00D8083C">
      <w:br/>
    </w:r>
    <w:r w:rsidRPr="00D8083C">
      <w:fldChar w:fldCharType="begin" w:fldLock="1"/>
    </w:r>
    <w:r w:rsidRPr="00D8083C">
      <w:instrText xml:space="preserve"> DOCPROPERTY</w:instrText>
    </w:r>
    <w:r w:rsidRPr="00D8083C">
      <w:rPr>
        <w:sz w:val="18"/>
      </w:rPr>
      <w:instrText xml:space="preserve"> "Samling" *\charformat </w:instrText>
    </w:r>
    <w:r w:rsidRPr="00D8083C">
      <w:fldChar w:fldCharType="end"/>
    </w:r>
    <w:r w:rsidRPr="00D8083C">
      <w:tab/>
      <w:t xml:space="preserve">pnr: </w:t>
    </w:r>
    <w:r w:rsidRPr="00D8083C">
      <w:fldChar w:fldCharType="begin" w:fldLock="1"/>
    </w:r>
    <w:r w:rsidRPr="00D8083C">
      <w:instrText xml:space="preserve"> DOCPROPERTY</w:instrText>
    </w:r>
    <w:r w:rsidRPr="00D8083C">
      <w:rPr>
        <w:sz w:val="18"/>
      </w:rPr>
      <w:instrText xml:space="preserve"> "Partinummer" *\charformat </w:instrText>
    </w:r>
    <w:r w:rsidRPr="00D8083C">
      <w:fldChar w:fldCharType="separate"/>
    </w:r>
    <w:r w:rsidRPr="00D8083C">
      <w:t>M1069</w:t>
    </w:r>
    <w:r w:rsidRPr="00D8083C">
      <w:fldChar w:fldCharType="end"/>
    </w:r>
  </w:p>
  <w:p w:rsidR="001430E9" w:rsidRPr="00D8083C" w:rsidRDefault="001430E9">
    <w:pPr>
      <w:pStyle w:val="FSHRub1"/>
    </w:pPr>
    <w:r w:rsidRPr="00D8083C">
      <w:t>Motion till riksdagen</w:t>
    </w:r>
    <w:r w:rsidRPr="00D8083C">
      <w:br/>
    </w:r>
    <w:r w:rsidRPr="00D8083C">
      <w:fldChar w:fldCharType="begin" w:fldLock="1"/>
    </w:r>
    <w:r w:rsidRPr="00D8083C">
      <w:instrText xml:space="preserve"> DOCPROPERTY "YearUser" *\charformat </w:instrText>
    </w:r>
    <w:r w:rsidRPr="00D8083C">
      <w:fldChar w:fldCharType="separate"/>
    </w:r>
    <w:r w:rsidRPr="00D8083C">
      <w:t>2012/13</w:t>
    </w:r>
    <w:r w:rsidRPr="00D8083C">
      <w:fldChar w:fldCharType="end"/>
    </w:r>
    <w:r w:rsidRPr="00D8083C">
      <w:t>:</w:t>
    </w:r>
    <w:r w:rsidRPr="00D8083C">
      <w:fldChar w:fldCharType="begin" w:fldLock="1"/>
    </w:r>
    <w:r w:rsidRPr="00D8083C">
      <w:instrText xml:space="preserve"> DOCPROPERTY "Motionsnummer" *\charformat </w:instrText>
    </w:r>
    <w:r w:rsidRPr="00D8083C">
      <w:fldChar w:fldCharType="separate"/>
    </w:r>
    <w:r w:rsidRPr="00D8083C">
      <w:t>MJ355</w:t>
    </w:r>
    <w:r w:rsidRPr="00D8083C">
      <w:fldChar w:fldCharType="end"/>
    </w:r>
  </w:p>
  <w:p w:rsidR="001430E9" w:rsidRPr="00D8083C" w:rsidRDefault="001430E9">
    <w:pPr>
      <w:pStyle w:val="FSHNormalS5"/>
    </w:pPr>
    <w:r w:rsidRPr="00D8083C">
      <w:fldChar w:fldCharType="begin" w:fldLock="1"/>
    </w:r>
    <w:r w:rsidRPr="00D8083C">
      <w:instrText xml:space="preserve"> DOCPROPERTY "MotionarText" *\charformat </w:instrText>
    </w:r>
    <w:r w:rsidRPr="00D8083C">
      <w:fldChar w:fldCharType="separate"/>
    </w:r>
    <w:r w:rsidRPr="00D8083C">
      <w:t>av Gustav Nilsson (M)</w:t>
    </w:r>
    <w:r w:rsidRPr="00D8083C">
      <w:fldChar w:fldCharType="end"/>
    </w:r>
    <w:r w:rsidRPr="00D8083C">
      <w:br/>
    </w:r>
    <w:r w:rsidRPr="00D8083C">
      <w:fldChar w:fldCharType="begin" w:fldLock="1"/>
    </w:r>
    <w:r w:rsidRPr="00D8083C">
      <w:instrText xml:space="preserve"> DOCPROPERTY "SvarFrasKort" *\charformat </w:instrText>
    </w:r>
    <w:r w:rsidRPr="00D8083C">
      <w:fldChar w:fldCharType="end"/>
    </w:r>
  </w:p>
  <w:p w:rsidR="001430E9" w:rsidRPr="00D8083C" w:rsidRDefault="001430E9">
    <w:pPr>
      <w:pStyle w:val="FSHTitel"/>
    </w:pPr>
    <w:r w:rsidRPr="00D8083C">
      <w:fldChar w:fldCharType="begin" w:fldLock="1"/>
    </w:r>
    <w:r w:rsidRPr="00D8083C">
      <w:instrText xml:space="preserve"> DOCPROPERTY</w:instrText>
    </w:r>
    <w:r w:rsidRPr="00D8083C">
      <w:rPr>
        <w:sz w:val="18"/>
      </w:rPr>
      <w:instrText xml:space="preserve"> "RubrikSvar" *\charformat </w:instrText>
    </w:r>
    <w:r w:rsidRPr="00D8083C">
      <w:fldChar w:fldCharType="separate"/>
    </w:r>
    <w:r w:rsidRPr="00D8083C">
      <w:t>Kemiska substanser som tillsammans kan tänkas orsaka skador på växt- och djurlivet i Östersjön</w:t>
    </w:r>
    <w:r w:rsidRPr="00D8083C">
      <w:fldChar w:fldCharType="end"/>
    </w:r>
  </w:p>
  <w:p w:rsidR="001430E9" w:rsidRPr="00D8083C" w:rsidRDefault="001430E9">
    <w:pPr>
      <w:pStyle w:val="Normal00"/>
    </w:pPr>
  </w:p>
  <w:p w:rsidR="001430E9" w:rsidRPr="00D8083C" w:rsidRDefault="001430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80124477">
    <w:abstractNumId w:val="13"/>
  </w:num>
  <w:num w:numId="2" w16cid:durableId="678120338">
    <w:abstractNumId w:val="11"/>
  </w:num>
  <w:num w:numId="3" w16cid:durableId="1471052698">
    <w:abstractNumId w:val="14"/>
  </w:num>
  <w:num w:numId="4" w16cid:durableId="338972967">
    <w:abstractNumId w:val="8"/>
  </w:num>
  <w:num w:numId="5" w16cid:durableId="487867211">
    <w:abstractNumId w:val="3"/>
  </w:num>
  <w:num w:numId="6" w16cid:durableId="1624968023">
    <w:abstractNumId w:val="2"/>
  </w:num>
  <w:num w:numId="7" w16cid:durableId="1217860004">
    <w:abstractNumId w:val="1"/>
  </w:num>
  <w:num w:numId="8" w16cid:durableId="2112822389">
    <w:abstractNumId w:val="0"/>
  </w:num>
  <w:num w:numId="9" w16cid:durableId="2027364487">
    <w:abstractNumId w:val="9"/>
  </w:num>
  <w:num w:numId="10" w16cid:durableId="584847725">
    <w:abstractNumId w:val="7"/>
  </w:num>
  <w:num w:numId="11" w16cid:durableId="861938314">
    <w:abstractNumId w:val="6"/>
  </w:num>
  <w:num w:numId="12" w16cid:durableId="940721002">
    <w:abstractNumId w:val="5"/>
  </w:num>
  <w:num w:numId="13" w16cid:durableId="155389087">
    <w:abstractNumId w:val="4"/>
  </w:num>
  <w:num w:numId="14" w16cid:durableId="1701734982">
    <w:abstractNumId w:val="16"/>
  </w:num>
  <w:num w:numId="15" w16cid:durableId="1499152715">
    <w:abstractNumId w:val="12"/>
  </w:num>
  <w:num w:numId="16" w16cid:durableId="5697348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7"/>
    <w:docVar w:name="PersonGUIDs" w:val="{7BAADBC0-E2E7-41F2-ABC7-1DED8B09AAFB}"/>
  </w:docVars>
  <w:rsids>
    <w:rsidRoot w:val="00670E95"/>
    <w:rsid w:val="001430E9"/>
    <w:rsid w:val="00670E95"/>
    <w:rsid w:val="00D808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7128F2-C4E3-414D-978E-DDE3068D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1760</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M1069</vt:lpstr>
    </vt:vector>
  </TitlesOfParts>
  <Company>Riksdagen</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M1069</dc:title>
  <dc:subject>M1069</dc:subject>
  <dc:creator>Riksdagen</dc:creator>
  <cp:keywords>Riksdagen</cp:keywords>
  <dc:description>Större EAN, fria namnval (prtimotion etc), a4-funktionen, nya v-loggan, grönmarkering, basdialogen mm</dc:description>
  <cp:lastModifiedBy>Lars Brink</cp:lastModifiedBy>
  <cp:revision>2</cp:revision>
  <cp:lastPrinted>2012-12-12T14:38:00Z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mot2000_603_2012-09-17</vt:lpwstr>
  </property>
  <property fmtid="{D5CDD505-2E9C-101B-9397-08002B2CF9AE}" pid="3" name="version">
    <vt:lpwstr>mot2000_603_2012-09-17</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Kemiska substanser som tillsammans kan tänkas orsaka skador på växt- och djurlivet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Kemiska substanser som tillsammans kan tänkas orsaka skador på växt- och djurlivet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20122013000000000077000010690069</vt:lpwstr>
  </property>
  <property fmtid="{D5CDD505-2E9C-101B-9397-08002B2CF9AE}" pid="47" name="datum">
    <vt:lpwstr>120921</vt:lpwstr>
  </property>
  <property fmtid="{D5CDD505-2E9C-101B-9397-08002B2CF9AE}" pid="48" name="avsändar-e-post">
    <vt:lpwstr>eva.solberg@riksdagen.se</vt:lpwstr>
  </property>
  <property fmtid="{D5CDD505-2E9C-101B-9397-08002B2CF9AE}" pid="49" name="id">
    <vt:lpwstr>20122013000000000077000010690069</vt:lpwstr>
  </property>
  <property fmtid="{D5CDD505-2E9C-101B-9397-08002B2CF9AE}" pid="50" name="nummer">
    <vt:lpwstr>355</vt:lpwstr>
  </property>
  <property fmtid="{D5CDD505-2E9C-101B-9397-08002B2CF9AE}" pid="51" name="utskottsbeteckning">
    <vt:lpwstr>MJ</vt:lpwstr>
  </property>
  <property fmtid="{D5CDD505-2E9C-101B-9397-08002B2CF9AE}" pid="52" name="GlobalUID">
    <vt:lpwstr>{1E93E604-463C-4150-8B43-B26034ACE969}</vt:lpwstr>
  </property>
  <property fmtid="{D5CDD505-2E9C-101B-9397-08002B2CF9AE}" pid="53" name="Överföringar">
    <vt:i4>1</vt:i4>
  </property>
  <property fmtid="{D5CDD505-2E9C-101B-9397-08002B2CF9AE}" pid="54" name="Checksum">
    <vt:lpwstr>*1021431521611*</vt:lpwstr>
  </property>
  <property fmtid="{D5CDD505-2E9C-101B-9397-08002B2CF9AE}" pid="55" name="skuggnummer">
    <vt:lpwstr>1622</vt:lpwstr>
  </property>
  <property fmtid="{D5CDD505-2E9C-101B-9397-08002B2CF9AE}" pid="56" name="urixVersion">
    <vt:lpwstr>4.6.0.0</vt:lpwstr>
  </property>
  <property fmtid="{D5CDD505-2E9C-101B-9397-08002B2CF9AE}" pid="57" name="urixOrigin">
    <vt:lpwstr>121212 15:38:29.520</vt:lpwstr>
  </property>
  <property fmtid="{D5CDD505-2E9C-101B-9397-08002B2CF9AE}" pid="58" name="urixGuid">
    <vt:lpwstr>{83743BE8-D779-460E-B3E2-917CF8CEAFC7}</vt:lpwstr>
  </property>
</Properties>
</file>