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47CF" w:rsidP="00DA0661">
      <w:pPr>
        <w:pStyle w:val="Title"/>
      </w:pPr>
      <w:bookmarkStart w:id="0" w:name="Start"/>
      <w:bookmarkEnd w:id="0"/>
      <w:r>
        <w:t>Svar på fråga 2021/22:179 av Johan Forssell (M)</w:t>
      </w:r>
      <w:r>
        <w:br/>
        <w:t>Kriminalisering av deltagande i kriminella gäng</w:t>
      </w:r>
    </w:p>
    <w:p w:rsidR="00E147CF" w:rsidP="00CF6D16">
      <w:pPr>
        <w:pStyle w:val="BodyText"/>
      </w:pPr>
      <w:r>
        <w:t>Johan Forssell har frågat mig</w:t>
      </w:r>
      <w:r w:rsidR="00CF6D16">
        <w:t xml:space="preserve"> om jag avser att initiera en utredning om kriminalisering av att vara med i kriminella gäng.</w:t>
      </w:r>
    </w:p>
    <w:p w:rsidR="00A005A2" w:rsidP="00A005A2">
      <w:pPr>
        <w:pStyle w:val="BodyText"/>
      </w:pPr>
      <w:r>
        <w:t>Regeringen</w:t>
      </w:r>
      <w:r w:rsidR="00E54DEE">
        <w:t>s arbete mot</w:t>
      </w:r>
      <w:r w:rsidR="00AD7B33">
        <w:t xml:space="preserve"> gängkriminaliteten</w:t>
      </w:r>
      <w:r w:rsidR="00D30BD8">
        <w:t xml:space="preserve"> och otryggheten i landet</w:t>
      </w:r>
      <w:r w:rsidR="00E54DEE">
        <w:t xml:space="preserve"> bedrivs brett, långsiktigt och beslutsamt. </w:t>
      </w:r>
      <w:r w:rsidRPr="00E54DEE" w:rsidR="00E54DEE">
        <w:t xml:space="preserve">Det handlar bland annat om </w:t>
      </w:r>
      <w:r w:rsidR="00E54DEE">
        <w:t>en kraftigt utbyggd</w:t>
      </w:r>
      <w:r w:rsidRPr="00E54DEE" w:rsidR="00E54DEE">
        <w:t xml:space="preserve"> Polismyndighet, </w:t>
      </w:r>
      <w:r w:rsidR="00E71421">
        <w:t xml:space="preserve">om </w:t>
      </w:r>
      <w:r w:rsidR="00E54DEE">
        <w:t>effektiva verktyg till d</w:t>
      </w:r>
      <w:r w:rsidRPr="00E54DEE" w:rsidR="00E54DEE">
        <w:t>e brottsbekämpande myndigheterna</w:t>
      </w:r>
      <w:r w:rsidR="00E54DEE">
        <w:t xml:space="preserve">, </w:t>
      </w:r>
      <w:r w:rsidR="00E71421">
        <w:t xml:space="preserve">om </w:t>
      </w:r>
      <w:r w:rsidR="00E54DEE">
        <w:t xml:space="preserve">en skärpt straffrättslig lagstiftning och </w:t>
      </w:r>
      <w:r w:rsidR="00E71421">
        <w:t xml:space="preserve">om </w:t>
      </w:r>
      <w:r w:rsidR="00E54DEE">
        <w:t xml:space="preserve">ett utvecklat </w:t>
      </w:r>
      <w:r w:rsidRPr="00E54DEE" w:rsidR="00E54DEE">
        <w:t>brottsförebyggande arbete.</w:t>
      </w:r>
    </w:p>
    <w:p w:rsidR="00FA7E27" w:rsidP="004B760B">
      <w:pPr>
        <w:pStyle w:val="BodyText"/>
      </w:pPr>
      <w:r>
        <w:t xml:space="preserve">Regeringens </w:t>
      </w:r>
      <w:r w:rsidRPr="008607E5">
        <w:t xml:space="preserve">arbete med att nå </w:t>
      </w:r>
      <w:r>
        <w:t xml:space="preserve">målet </w:t>
      </w:r>
      <w:r w:rsidRPr="008607E5">
        <w:t>om 10 000 fler polisanställda 2024 än 2016 fortsätter med full kraft</w:t>
      </w:r>
      <w:r w:rsidR="00D07AE2">
        <w:t xml:space="preserve"> och</w:t>
      </w:r>
      <w:r w:rsidR="009F6999">
        <w:t xml:space="preserve"> </w:t>
      </w:r>
      <w:r w:rsidR="008A574D">
        <w:t>P</w:t>
      </w:r>
      <w:r w:rsidR="00A005A2">
        <w:t>olismyndigheten har aldrig tidigare haft fler anställda än i år</w:t>
      </w:r>
      <w:r w:rsidRPr="00D30BD8" w:rsidR="00D30BD8">
        <w:t xml:space="preserve">. </w:t>
      </w:r>
      <w:r w:rsidR="00D8401A">
        <w:t>Arbetet fortsätter också med att ge de brotts</w:t>
      </w:r>
      <w:r w:rsidR="00B802E2">
        <w:softHyphen/>
      </w:r>
      <w:r w:rsidR="00D8401A">
        <w:t xml:space="preserve">bekämpande myndigheterna fler och bättre verktyg. </w:t>
      </w:r>
      <w:bookmarkStart w:id="1" w:name="_Hlk85616371"/>
      <w:r w:rsidR="00D8401A">
        <w:t>Med h</w:t>
      </w:r>
      <w:r w:rsidRPr="008A574D" w:rsidR="008A574D">
        <w:t>emlig data</w:t>
      </w:r>
      <w:r w:rsidR="00D07AE2">
        <w:softHyphen/>
      </w:r>
      <w:r w:rsidRPr="008A574D" w:rsidR="008A574D">
        <w:t>avläsning</w:t>
      </w:r>
      <w:r w:rsidR="008A574D">
        <w:t xml:space="preserve">, som </w:t>
      </w:r>
      <w:r w:rsidR="006F3096">
        <w:t xml:space="preserve">regeringen </w:t>
      </w:r>
      <w:r w:rsidR="008A574D">
        <w:t>införde förra året,</w:t>
      </w:r>
      <w:r w:rsidRPr="008A574D" w:rsidR="008A574D">
        <w:t xml:space="preserve"> </w:t>
      </w:r>
      <w:r w:rsidR="00D8401A">
        <w:t>har</w:t>
      </w:r>
      <w:r w:rsidRPr="008A574D" w:rsidR="008A574D">
        <w:t xml:space="preserve"> de brottskämpande myndigheterna möjligheter att ta del av information som tidigare inte varit tillgänglig</w:t>
      </w:r>
      <w:r w:rsidR="008A574D">
        <w:t xml:space="preserve">. </w:t>
      </w:r>
      <w:r w:rsidR="006F3096">
        <w:t>Utredningar pågår</w:t>
      </w:r>
      <w:r w:rsidR="00B802E2">
        <w:t xml:space="preserve"> om u</w:t>
      </w:r>
      <w:r w:rsidR="00EF30A7">
        <w:t xml:space="preserve">tökade </w:t>
      </w:r>
      <w:r w:rsidR="00D8401A">
        <w:t>möjligheter att använda hemliga tvångsmedel</w:t>
      </w:r>
      <w:r w:rsidR="00EF30A7">
        <w:t xml:space="preserve"> </w:t>
      </w:r>
      <w:r w:rsidR="004B760B">
        <w:t>och</w:t>
      </w:r>
      <w:r w:rsidRPr="00D8401A" w:rsidR="00D8401A">
        <w:t xml:space="preserve"> </w:t>
      </w:r>
      <w:r w:rsidR="006F3096">
        <w:t>om</w:t>
      </w:r>
      <w:r w:rsidRPr="000B2E3B" w:rsidR="000B2E3B">
        <w:t xml:space="preserve"> nuvarande </w:t>
      </w:r>
      <w:r w:rsidR="006F3096">
        <w:t>datalagrings</w:t>
      </w:r>
      <w:r w:rsidRPr="000B2E3B" w:rsidR="000B2E3B">
        <w:t xml:space="preserve">regler kan utökas till att omfatta nya </w:t>
      </w:r>
      <w:r w:rsidRPr="000B2E3B" w:rsidR="000B2E3B">
        <w:t>kommunikationsappar</w:t>
      </w:r>
      <w:r w:rsidRPr="000B2E3B" w:rsidR="000B2E3B">
        <w:t xml:space="preserve">. </w:t>
      </w:r>
      <w:r w:rsidR="006F3096">
        <w:t xml:space="preserve">Regeringen kommer också </w:t>
      </w:r>
      <w:r w:rsidRPr="00D8401A" w:rsidR="00D8401A">
        <w:t>låta utreda frågan om preventiva tvångsmedel för att förhindra allvarliga brott såsom skjutningar och sprängningar</w:t>
      </w:r>
      <w:bookmarkEnd w:id="1"/>
      <w:r w:rsidRPr="00D8401A" w:rsidR="00D8401A">
        <w:t xml:space="preserve">. </w:t>
      </w:r>
      <w:r w:rsidR="006F3096">
        <w:t>Dessutom har r</w:t>
      </w:r>
      <w:r w:rsidR="003541F4">
        <w:t>egeringen</w:t>
      </w:r>
      <w:r w:rsidR="00062FEC">
        <w:t xml:space="preserve"> föreslagit </w:t>
      </w:r>
      <w:r w:rsidR="00C91CBC">
        <w:t>lagändringar som</w:t>
      </w:r>
      <w:r w:rsidR="00062FEC">
        <w:t xml:space="preserve"> ska</w:t>
      </w:r>
      <w:r w:rsidR="00C91CBC">
        <w:t xml:space="preserve"> </w:t>
      </w:r>
      <w:r w:rsidRPr="009F6999" w:rsidR="009F6999">
        <w:t>ge polisen bättre möjligheter att göra husrannsakan i brottsföre</w:t>
      </w:r>
      <w:r w:rsidR="00B802E2">
        <w:softHyphen/>
      </w:r>
      <w:r w:rsidRPr="009F6999" w:rsidR="009F6999">
        <w:t>byggande syfte för att leta efter både vapen och explosiva varor.</w:t>
      </w:r>
      <w:r w:rsidRPr="004B760B" w:rsidR="004B760B">
        <w:t xml:space="preserve"> </w:t>
      </w:r>
    </w:p>
    <w:p w:rsidR="00034AD9" w:rsidP="00034AD9">
      <w:pPr>
        <w:pStyle w:val="BodyText"/>
      </w:pPr>
      <w:r>
        <w:t>Ett intensivt arbete bedrivs ä</w:t>
      </w:r>
      <w:r w:rsidR="007D71D8">
        <w:t xml:space="preserve">ven på straffrättens område. </w:t>
      </w:r>
      <w:r w:rsidRPr="00753AD8" w:rsidR="00753AD8">
        <w:t xml:space="preserve">På regeringens initiativ har </w:t>
      </w:r>
      <w:r w:rsidR="00D07AE2">
        <w:t>t.ex.</w:t>
      </w:r>
      <w:r w:rsidRPr="00753AD8" w:rsidR="00753AD8">
        <w:t xml:space="preserve"> straffet för mord och för allvarliga vålds- och vapenbrott skärpts.</w:t>
      </w:r>
      <w:r w:rsidR="00753AD8">
        <w:t xml:space="preserve"> </w:t>
      </w:r>
      <w:r w:rsidRPr="00FA7E27">
        <w:t xml:space="preserve">För några veckor </w:t>
      </w:r>
      <w:r w:rsidR="000B2E3B">
        <w:t xml:space="preserve">sedan </w:t>
      </w:r>
      <w:r>
        <w:t>beslutade regeringen om</w:t>
      </w:r>
      <w:r w:rsidRPr="00FA7E27">
        <w:t xml:space="preserve"> en proposition </w:t>
      </w:r>
      <w:r w:rsidR="00277241">
        <w:t xml:space="preserve">om </w:t>
      </w:r>
      <w:r w:rsidR="00277241">
        <w:t>slopad</w:t>
      </w:r>
      <w:r w:rsidRPr="00FA7E27">
        <w:t xml:space="preserve"> straffrabatt för personer i åldern 18–20 år vid allvarlig brottslighet. </w:t>
      </w:r>
      <w:r>
        <w:t>Just nu remitteras också</w:t>
      </w:r>
      <w:r w:rsidRPr="00FA7E27">
        <w:t xml:space="preserve"> Gängbrotts</w:t>
      </w:r>
      <w:r>
        <w:softHyphen/>
      </w:r>
      <w:r w:rsidRPr="00FA7E27">
        <w:t xml:space="preserve">utredningens betänkande </w:t>
      </w:r>
      <w:r>
        <w:t xml:space="preserve">med </w:t>
      </w:r>
      <w:r w:rsidRPr="00FA7E27">
        <w:t>en rad straffrättsliga förslag mot brott i kriminella nätverk</w:t>
      </w:r>
      <w:r>
        <w:t xml:space="preserve">. </w:t>
      </w:r>
      <w:r w:rsidRPr="00FA7E27">
        <w:t>Utredningen föreslår bland annat</w:t>
      </w:r>
      <w:r>
        <w:t xml:space="preserve"> skärpta straff för flera brott som är vanliga i kriminella nätverk</w:t>
      </w:r>
      <w:r w:rsidRPr="00034AD9">
        <w:t xml:space="preserve"> </w:t>
      </w:r>
      <w:r>
        <w:t>och en ny form av straffskärpningsregel som är avsedd att ha kraftig verkan vid våldsamma konflikter i den kriminella miljön. Betänkandet innehåller också förslag om e</w:t>
      </w:r>
      <w:r w:rsidR="00096719">
        <w:t xml:space="preserve">n </w:t>
      </w:r>
      <w:r>
        <w:t>särskil</w:t>
      </w:r>
      <w:r w:rsidR="00096719">
        <w:t>d</w:t>
      </w:r>
      <w:r>
        <w:t xml:space="preserve"> </w:t>
      </w:r>
      <w:r w:rsidR="00096719">
        <w:t>straffbestämmelse</w:t>
      </w:r>
      <w:r>
        <w:t xml:space="preserve"> för den </w:t>
      </w:r>
      <w:r w:rsidR="00096719">
        <w:t xml:space="preserve">som </w:t>
      </w:r>
      <w:r>
        <w:t>främjar ungdoms</w:t>
      </w:r>
      <w:r w:rsidR="00D07AE2">
        <w:softHyphen/>
      </w:r>
      <w:r>
        <w:t>brottslighet,</w:t>
      </w:r>
      <w:r w:rsidR="0088093D">
        <w:t xml:space="preserve"> om </w:t>
      </w:r>
      <w:r w:rsidR="007A3D77">
        <w:t xml:space="preserve">utvidgade förutsättningar att </w:t>
      </w:r>
      <w:r w:rsidRPr="007A3D77" w:rsidR="007A3D77">
        <w:t>skärpa straff</w:t>
      </w:r>
      <w:r w:rsidR="007A3D77">
        <w:t>et</w:t>
      </w:r>
      <w:r w:rsidRPr="007A3D77" w:rsidR="007A3D77">
        <w:t xml:space="preserve"> för den som återfaller i brott</w:t>
      </w:r>
      <w:r w:rsidR="0088093D">
        <w:t xml:space="preserve"> och </w:t>
      </w:r>
      <w:r>
        <w:t>om att häktning ska vara huvudregel</w:t>
      </w:r>
      <w:r w:rsidR="0088093D">
        <w:t xml:space="preserve">n för fler brott än i dag. </w:t>
      </w:r>
      <w:r w:rsidR="007A3D77">
        <w:t>En utredning om en skärpt syn på flerfaldig brottslighet pågår och i</w:t>
      </w:r>
      <w:r w:rsidR="00490176">
        <w:t xml:space="preserve"> närtid redovisas </w:t>
      </w:r>
      <w:r w:rsidR="007A3D77">
        <w:t xml:space="preserve">dessutom </w:t>
      </w:r>
      <w:r w:rsidR="00490176">
        <w:t>en utredning</w:t>
      </w:r>
      <w:r w:rsidR="007A3D77">
        <w:t xml:space="preserve"> om </w:t>
      </w:r>
      <w:r w:rsidRPr="004B760B" w:rsidR="00490176">
        <w:t>effektivare möjligheter att ta brottsvinster från kriminella</w:t>
      </w:r>
      <w:r w:rsidR="00490176">
        <w:t>.</w:t>
      </w:r>
    </w:p>
    <w:p w:rsidR="00AD7B33" w:rsidP="00AD7B33">
      <w:pPr>
        <w:pStyle w:val="BodyText"/>
      </w:pPr>
      <w:r>
        <w:t>Många</w:t>
      </w:r>
      <w:r>
        <w:t xml:space="preserve"> av de åtgärder som regeringen vidtar handlar också om framtiden; att förhindra unga från att hamna i gängkriminalitet. </w:t>
      </w:r>
      <w:r w:rsidRPr="00EF30A7" w:rsidR="00EF30A7">
        <w:t xml:space="preserve">För att </w:t>
      </w:r>
      <w:r w:rsidR="00EF30A7">
        <w:t xml:space="preserve">lyckas med detta </w:t>
      </w:r>
      <w:r w:rsidRPr="00EF30A7" w:rsidR="00EF30A7">
        <w:t xml:space="preserve">krävs, förutom att motverka segregation och ojämlika uppväxtvillkor, ett samordnat arbete från många aktörer. </w:t>
      </w:r>
      <w:r w:rsidR="00D07AE2">
        <w:t xml:space="preserve">En av flera pågående åtgärder på området är att </w:t>
      </w:r>
      <w:r w:rsidR="0088093D">
        <w:t>r</w:t>
      </w:r>
      <w:r w:rsidRPr="00A83F46" w:rsidR="00EF30A7">
        <w:t xml:space="preserve">egeringen </w:t>
      </w:r>
      <w:r w:rsidR="00D07AE2">
        <w:t xml:space="preserve">avser </w:t>
      </w:r>
      <w:r w:rsidRPr="00EF30A7" w:rsidR="00EF30A7">
        <w:t>att ge kommunerna ett lagstadgat ansvar att arbeta brottsförebyggande från och med den 1 juli 2023.</w:t>
      </w:r>
    </w:p>
    <w:p w:rsidR="00AD7B33" w:rsidP="00AD7B33">
      <w:pPr>
        <w:pStyle w:val="BodyText"/>
      </w:pPr>
      <w:r>
        <w:t xml:space="preserve">Regeringen genomför </w:t>
      </w:r>
      <w:r w:rsidR="00D07AE2">
        <w:t>alltså</w:t>
      </w:r>
      <w:r>
        <w:t xml:space="preserve"> </w:t>
      </w:r>
      <w:r>
        <w:t>den mest omfattande satsningen någonsin mot gängkriminaliteten i Sverige</w:t>
      </w:r>
      <w:r w:rsidR="00D07AE2">
        <w:t xml:space="preserve">. </w:t>
      </w:r>
      <w:r>
        <w:t xml:space="preserve">Som </w:t>
      </w:r>
      <w:r w:rsidR="00D07AE2">
        <w:t xml:space="preserve">jag </w:t>
      </w:r>
      <w:r w:rsidR="002928AF">
        <w:t xml:space="preserve">tidigare </w:t>
      </w:r>
      <w:r w:rsidR="00D07AE2">
        <w:t xml:space="preserve">redovisat i svar till Johan Forssell skulle en kriminalisering av </w:t>
      </w:r>
      <w:r>
        <w:t xml:space="preserve">deltagande i kriminella nätverk kräva mycket utredningsresurser för ett magert resultat när det gäller att hitta luckor i strafflagstiftningen. </w:t>
      </w:r>
      <w:r w:rsidRPr="00B802E2" w:rsidR="00B802E2">
        <w:t xml:space="preserve">En kriminalisering </w:t>
      </w:r>
      <w:r w:rsidR="00B53753">
        <w:t xml:space="preserve">av </w:t>
      </w:r>
      <w:r w:rsidR="00B802E2">
        <w:t xml:space="preserve">att vara med i ett kriminellt nätverk </w:t>
      </w:r>
      <w:r w:rsidR="00B53753">
        <w:t>förutsätter</w:t>
      </w:r>
      <w:r w:rsidRPr="00B802E2" w:rsidR="00B53753">
        <w:t xml:space="preserve"> </w:t>
      </w:r>
      <w:r w:rsidRPr="00B802E2" w:rsidR="00B802E2">
        <w:t>dessutom en grundlagsändring som skulle ta mycket lång tid att genomföra</w:t>
      </w:r>
      <w:r>
        <w:t xml:space="preserve">. </w:t>
      </w:r>
      <w:r w:rsidRPr="00B802E2" w:rsidR="00B802E2">
        <w:t>I stället måste vi prioritera effektiva och träffsäkra åtgärder mot de kriminella nätverken.</w:t>
      </w:r>
      <w:r w:rsidR="00B802E2">
        <w:t xml:space="preserve"> </w:t>
      </w:r>
    </w:p>
    <w:p w:rsidR="00A766E0" w:rsidP="00B802E2">
      <w:pPr>
        <w:pStyle w:val="BodyText"/>
      </w:pPr>
      <w:r>
        <w:t>Regeringen</w:t>
      </w:r>
      <w:r w:rsidR="002928AF">
        <w:t xml:space="preserve">s arbetar brett </w:t>
      </w:r>
      <w:r w:rsidR="00B802E2">
        <w:t>mot</w:t>
      </w:r>
      <w:r>
        <w:t xml:space="preserve"> gängkriminaliteten </w:t>
      </w:r>
      <w:r w:rsidR="002928AF">
        <w:t>och har inga planer på att slå av på takten</w:t>
      </w:r>
      <w:r>
        <w:t>. Men min utgångspunkt är att det i första hand ska göras genom åtgärder som ryms inom grundlagens nuvarande ramar.</w:t>
      </w:r>
      <w:r w:rsidRPr="00F55304">
        <w:t xml:space="preserve"> </w:t>
      </w:r>
    </w:p>
    <w:p w:rsidR="00E147C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32E1C5B8E59443D95005799CAA78C20"/>
          </w:placeholder>
          <w:dataBinding w:xpath="/ns0:DocumentInfo[1]/ns0:BaseInfo[1]/ns0:HeaderDate[1]" w:storeItemID="{C3E4637C-DF50-46F9-8775-6A117E56BC8F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E147CF" w:rsidP="004E7A8F">
      <w:pPr>
        <w:pStyle w:val="Brdtextutanavstnd"/>
      </w:pPr>
    </w:p>
    <w:p w:rsidR="00E147CF" w:rsidP="004E7A8F">
      <w:pPr>
        <w:pStyle w:val="Brdtextutanavstnd"/>
      </w:pPr>
    </w:p>
    <w:p w:rsidR="00E147CF" w:rsidP="004E7A8F">
      <w:pPr>
        <w:pStyle w:val="Brdtextutanavstnd"/>
      </w:pPr>
    </w:p>
    <w:p w:rsidR="00E147CF" w:rsidRPr="00DB48AB" w:rsidP="00DB48AB">
      <w:pPr>
        <w:pStyle w:val="BodyText"/>
      </w:pPr>
      <w:r>
        <w:t>Morgan Johansson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47C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47CF" w:rsidRPr="007D73AB" w:rsidP="00340DE0">
          <w:pPr>
            <w:pStyle w:val="Header"/>
          </w:pPr>
        </w:p>
      </w:tc>
      <w:tc>
        <w:tcPr>
          <w:tcW w:w="1134" w:type="dxa"/>
        </w:tcPr>
        <w:p w:rsidR="00E147C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47C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47CF" w:rsidRPr="00710A6C" w:rsidP="00EE3C0F">
          <w:pPr>
            <w:pStyle w:val="Header"/>
            <w:rPr>
              <w:b/>
            </w:rPr>
          </w:pPr>
        </w:p>
        <w:p w:rsidR="00E147CF" w:rsidP="00EE3C0F">
          <w:pPr>
            <w:pStyle w:val="Header"/>
          </w:pPr>
        </w:p>
        <w:p w:rsidR="00E147CF" w:rsidP="00EE3C0F">
          <w:pPr>
            <w:pStyle w:val="Header"/>
          </w:pPr>
        </w:p>
        <w:p w:rsidR="00E147C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FB7ED473045476F85ABB5998229C948"/>
            </w:placeholder>
            <w:dataBinding w:xpath="/ns0:DocumentInfo[1]/ns0:BaseInfo[1]/ns0:Dnr[1]" w:storeItemID="{C3E4637C-DF50-46F9-8775-6A117E56BC8F}" w:prefixMappings="xmlns:ns0='http://lp/documentinfo/RK' "/>
            <w:text/>
          </w:sdtPr>
          <w:sdtContent>
            <w:p w:rsidR="00E147CF" w:rsidP="00EE3C0F">
              <w:pPr>
                <w:pStyle w:val="Header"/>
              </w:pPr>
              <w:r>
                <w:t>Ju2021/03590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0A5049F1394065BABDD71524AF1FB4"/>
            </w:placeholder>
            <w:showingPlcHdr/>
            <w:dataBinding w:xpath="/ns0:DocumentInfo[1]/ns0:BaseInfo[1]/ns0:DocNumber[1]" w:storeItemID="{C3E4637C-DF50-46F9-8775-6A117E56BC8F}" w:prefixMappings="xmlns:ns0='http://lp/documentinfo/RK' "/>
            <w:text/>
          </w:sdtPr>
          <w:sdtContent>
            <w:p w:rsidR="00E147C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47CF" w:rsidP="00EE3C0F">
          <w:pPr>
            <w:pStyle w:val="Header"/>
          </w:pPr>
        </w:p>
      </w:tc>
      <w:tc>
        <w:tcPr>
          <w:tcW w:w="1134" w:type="dxa"/>
        </w:tcPr>
        <w:p w:rsidR="00E147CF" w:rsidP="0094502D">
          <w:pPr>
            <w:pStyle w:val="Header"/>
          </w:pPr>
        </w:p>
        <w:p w:rsidR="00E147C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440434BD554161A1B54439DE30821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D1E37" w:rsidRPr="00AD1E37" w:rsidP="00340DE0">
              <w:pPr>
                <w:pStyle w:val="Header"/>
                <w:rPr>
                  <w:b/>
                </w:rPr>
              </w:pPr>
              <w:r w:rsidRPr="00AD1E37">
                <w:rPr>
                  <w:b/>
                </w:rPr>
                <w:t>Justitiedepartementet</w:t>
              </w:r>
            </w:p>
            <w:p w:rsidR="00E147CF" w:rsidRPr="00340DE0" w:rsidP="00340DE0">
              <w:pPr>
                <w:pStyle w:val="Header"/>
              </w:pPr>
              <w:r w:rsidRPr="00AD1E3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6E7C86AF8E4C36A1E36C7013882FDB"/>
          </w:placeholder>
          <w:dataBinding w:xpath="/ns0:DocumentInfo[1]/ns0:BaseInfo[1]/ns0:Recipient[1]" w:storeItemID="{C3E4637C-DF50-46F9-8775-6A117E56BC8F}" w:prefixMappings="xmlns:ns0='http://lp/documentinfo/RK' "/>
          <w:text w:multiLine="1"/>
        </w:sdtPr>
        <w:sdtContent>
          <w:tc>
            <w:tcPr>
              <w:tcW w:w="3170" w:type="dxa"/>
            </w:tcPr>
            <w:p w:rsidR="00E147C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47C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7161558"/>
    <w:multiLevelType w:val="hybridMultilevel"/>
    <w:tmpl w:val="0D0CE3C2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B7ED473045476F85ABB5998229C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4B9EF1-3D4D-4A65-8440-0E14CDFF122E}"/>
      </w:docPartPr>
      <w:docPartBody>
        <w:p w:rsidR="00FD41B5" w:rsidP="00281C0A">
          <w:pPr>
            <w:pStyle w:val="0FB7ED473045476F85ABB5998229C9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0A5049F1394065BABDD71524AF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7B27C-6488-43F1-842D-15417D7DFDAE}"/>
      </w:docPartPr>
      <w:docPartBody>
        <w:p w:rsidR="00FD41B5" w:rsidP="00281C0A">
          <w:pPr>
            <w:pStyle w:val="A40A5049F1394065BABDD71524AF1F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440434BD554161A1B54439DE308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E8513-8704-4110-86EB-4B3EB2BFD30D}"/>
      </w:docPartPr>
      <w:docPartBody>
        <w:p w:rsidR="00FD41B5" w:rsidP="00281C0A">
          <w:pPr>
            <w:pStyle w:val="F0440434BD554161A1B54439DE3082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6E7C86AF8E4C36A1E36C7013882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07017-C7F2-44E7-8623-280C874C9D15}"/>
      </w:docPartPr>
      <w:docPartBody>
        <w:p w:rsidR="00FD41B5" w:rsidP="00281C0A">
          <w:pPr>
            <w:pStyle w:val="C46E7C86AF8E4C36A1E36C7013882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2E1C5B8E59443D95005799CAA78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CE866-4DC9-4B51-BF5A-355A60164C01}"/>
      </w:docPartPr>
      <w:docPartBody>
        <w:p w:rsidR="00FD41B5" w:rsidP="00281C0A">
          <w:pPr>
            <w:pStyle w:val="132E1C5B8E59443D95005799CAA78C2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8530C737F46608C0C30526510FB36">
    <w:name w:val="9548530C737F46608C0C30526510FB36"/>
    <w:rsid w:val="00281C0A"/>
  </w:style>
  <w:style w:type="character" w:styleId="PlaceholderText">
    <w:name w:val="Placeholder Text"/>
    <w:basedOn w:val="DefaultParagraphFont"/>
    <w:uiPriority w:val="99"/>
    <w:semiHidden/>
    <w:rsid w:val="00281C0A"/>
    <w:rPr>
      <w:noProof w:val="0"/>
      <w:color w:val="808080"/>
    </w:rPr>
  </w:style>
  <w:style w:type="paragraph" w:customStyle="1" w:styleId="DC3F6C41F9E54562AC35A9A550F46C18">
    <w:name w:val="DC3F6C41F9E54562AC35A9A550F46C18"/>
    <w:rsid w:val="00281C0A"/>
  </w:style>
  <w:style w:type="paragraph" w:customStyle="1" w:styleId="9E46A0A8E3E744558E64A69FE17680FD">
    <w:name w:val="9E46A0A8E3E744558E64A69FE17680FD"/>
    <w:rsid w:val="00281C0A"/>
  </w:style>
  <w:style w:type="paragraph" w:customStyle="1" w:styleId="765DE1E08CFA42EE96D5EC01A473320A">
    <w:name w:val="765DE1E08CFA42EE96D5EC01A473320A"/>
    <w:rsid w:val="00281C0A"/>
  </w:style>
  <w:style w:type="paragraph" w:customStyle="1" w:styleId="0FB7ED473045476F85ABB5998229C948">
    <w:name w:val="0FB7ED473045476F85ABB5998229C948"/>
    <w:rsid w:val="00281C0A"/>
  </w:style>
  <w:style w:type="paragraph" w:customStyle="1" w:styleId="A40A5049F1394065BABDD71524AF1FB4">
    <w:name w:val="A40A5049F1394065BABDD71524AF1FB4"/>
    <w:rsid w:val="00281C0A"/>
  </w:style>
  <w:style w:type="paragraph" w:customStyle="1" w:styleId="F2A0C7134F464049BBCFB23BEFB2B228">
    <w:name w:val="F2A0C7134F464049BBCFB23BEFB2B228"/>
    <w:rsid w:val="00281C0A"/>
  </w:style>
  <w:style w:type="paragraph" w:customStyle="1" w:styleId="68420BF90B32411B989E9577D817D5B6">
    <w:name w:val="68420BF90B32411B989E9577D817D5B6"/>
    <w:rsid w:val="00281C0A"/>
  </w:style>
  <w:style w:type="paragraph" w:customStyle="1" w:styleId="40D9ADAE185442B99C91817CDE8B8552">
    <w:name w:val="40D9ADAE185442B99C91817CDE8B8552"/>
    <w:rsid w:val="00281C0A"/>
  </w:style>
  <w:style w:type="paragraph" w:customStyle="1" w:styleId="F0440434BD554161A1B54439DE308216">
    <w:name w:val="F0440434BD554161A1B54439DE308216"/>
    <w:rsid w:val="00281C0A"/>
  </w:style>
  <w:style w:type="paragraph" w:customStyle="1" w:styleId="C46E7C86AF8E4C36A1E36C7013882FDB">
    <w:name w:val="C46E7C86AF8E4C36A1E36C7013882FDB"/>
    <w:rsid w:val="00281C0A"/>
  </w:style>
  <w:style w:type="paragraph" w:customStyle="1" w:styleId="A40A5049F1394065BABDD71524AF1FB41">
    <w:name w:val="A40A5049F1394065BABDD71524AF1FB41"/>
    <w:rsid w:val="00281C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440434BD554161A1B54439DE3082161">
    <w:name w:val="F0440434BD554161A1B54439DE3082161"/>
    <w:rsid w:val="00281C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DAED78721D49E382CF58096B91D1B5">
    <w:name w:val="8EDAED78721D49E382CF58096B91D1B5"/>
    <w:rsid w:val="00281C0A"/>
  </w:style>
  <w:style w:type="paragraph" w:customStyle="1" w:styleId="41FD5FBC966D4A3C891CE5629879C150">
    <w:name w:val="41FD5FBC966D4A3C891CE5629879C150"/>
    <w:rsid w:val="00281C0A"/>
  </w:style>
  <w:style w:type="paragraph" w:customStyle="1" w:styleId="98C104CD65174315933B9A3275AB6EF6">
    <w:name w:val="98C104CD65174315933B9A3275AB6EF6"/>
    <w:rsid w:val="00281C0A"/>
  </w:style>
  <w:style w:type="paragraph" w:customStyle="1" w:styleId="AF61E119A5274A9B9CDFBCC524A929D4">
    <w:name w:val="AF61E119A5274A9B9CDFBCC524A929D4"/>
    <w:rsid w:val="00281C0A"/>
  </w:style>
  <w:style w:type="paragraph" w:customStyle="1" w:styleId="4D198EE7C8D046FB9E4768D29348282C">
    <w:name w:val="4D198EE7C8D046FB9E4768D29348282C"/>
    <w:rsid w:val="00281C0A"/>
  </w:style>
  <w:style w:type="paragraph" w:customStyle="1" w:styleId="132E1C5B8E59443D95005799CAA78C20">
    <w:name w:val="132E1C5B8E59443D95005799CAA78C20"/>
    <w:rsid w:val="00281C0A"/>
  </w:style>
  <w:style w:type="paragraph" w:customStyle="1" w:styleId="D42B9044F66349048EA96754E099E3F6">
    <w:name w:val="D42B9044F66349048EA96754E099E3F6"/>
    <w:rsid w:val="00281C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67f4f9e2-34cb-4a9d-8195-af8b8c8a2b4e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2021-10-27T00:00:00</HeaderDate>
    <Office/>
    <Dnr>Ju2021/03590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7D96CA5-4B7F-4A29-B08E-74FBFC4A1E5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780446E-8ED5-419A-9F0F-A9F13EC11C0B}"/>
</file>

<file path=customXml/itemProps4.xml><?xml version="1.0" encoding="utf-8"?>
<ds:datastoreItem xmlns:ds="http://schemas.openxmlformats.org/officeDocument/2006/customXml" ds:itemID="{6A0B9F42-4E4A-43F7-AC9D-8FA626370AC3}"/>
</file>

<file path=customXml/itemProps5.xml><?xml version="1.0" encoding="utf-8"?>
<ds:datastoreItem xmlns:ds="http://schemas.openxmlformats.org/officeDocument/2006/customXml" ds:itemID="{C3E4637C-DF50-46F9-8775-6A117E56BC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606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179.docx</dc:title>
  <cp:revision>3</cp:revision>
  <cp:lastPrinted>2021-10-19T11:47:00Z</cp:lastPrinted>
  <dcterms:created xsi:type="dcterms:W3CDTF">2021-10-21T07:35:00Z</dcterms:created>
  <dcterms:modified xsi:type="dcterms:W3CDTF">2021-10-26T07:23:00Z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3e069eae-986f-42c0-b7ff-e021498a6b8c</vt:lpwstr>
  </property>
</Properties>
</file>